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úplné znění návrhu zákona o advokacii</w:t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parlamentní tisk č. 201 a) České národní rady</w:t>
      </w:r>
    </w:p>
    <w:p>
      <w:pPr>
        <w:pStyle w:val="Normal"/>
        <w:jc w:val="center"/>
        <w:rPr>
          <w:rStyle w:val="Internetovodkaz"/>
        </w:rPr>
      </w:pPr>
      <w:hyperlink r:id="rId2">
        <w:r>
          <w:rPr>
            <w:rStyle w:val="Internetovodkaz"/>
          </w:rPr>
          <w:t>http://www.psp.cz/eknih/1986cnr/tisky/t0201a00.htm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ČESKÁ NÁRODNÍ RADA 1990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V. volební období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201a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Úplné znění návrhu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poslanců České národní rady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MUDr. Jaroslavy Moserové, Dr.Sc., MUDr. Josefa Domase, JUDr. Jana Kalvody, JUDr. Stanislava Křečka, MUDr. Petra Loma, CSc., JUDr. Marie Marvanové, Heleny Němcově, JUDr. Jiřího Nováka, JUDr. Ivo Palkosky a JUDr. Anny Röschové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na vydání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zákona České národní rady o advokacii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Příloha k pozměňovacímu návrhu ze dne 18.4.1990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NÁVRH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Zákon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České národní rady ze dne 1990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o advokacii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Česká národní rada se usnesla na tomto zákoně: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první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VÝKON ADVOKACIE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Výkonem advokacie je poskytování právní pomoci jako nezávislé povolání zpravidla za úplatu. Právní pomocí je zejména zastupování před soudy a jinými orgány, obhajoba v trestních věcech, sepisováni listin a udělování právních porad.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Advokacii lze vykonávat jen podle tohoto zákona.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Poskytování právní pomoci podle zvláštních předpisů není tímto zákonem dotčeno.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druhá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ADVOKÁT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Předpoklady pro výkon advokacie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Advokátem je ten, kdo je zapsán v seznamu advokátu vedeném Českou advokátní komorou (dále jen "Komora").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Komora zapíše do dvou měsíců od doručeni písemné žádosti do seznamu advokátů každého, kdo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má plnou způsobilost k právním úkonům,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získal vysokoškolské vzdělání na právnické fakultě vysoké školy se sídlem v Československé federativní republice,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vykonával po dobu alespoň pěti let právní praxi. z toho nejméně tři roky jako advokátní koncipient,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je bezúhonný,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e) složil advokátní zkoušku,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f) po splnění podmínek uvedených v písmenech a) až e) složil do rukou předsedy Komory tento slib: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"Slibuji na své svědomí a občanskou čest, že budu zachovávat Ústavu, ostatní zákony a další obecně závazné právní předpisy, svědomitě a čestně plnit své povinnosti advokáta a dodržovat povinnost mlčenlivosti o všech skutečnostech, o nichž se dovím v souvislosti s výkonem advokacie."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Komora do seznamu advokátů nezapíše toho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kdo je v pracovním, služebním, členském nebo jiném obdobném poměru, popřípadě vykonává jinou placenou činnost, s výjimkou pracovního poměru vysokoškolského učitele nebo vědecké, umělecké a publicistické činnosti.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komu bylo uloženo jako kárné opatřeni vyškrtnutí ze seznamu advokátů, a to po dobu stanovenou v rozhodnutí o uložení tohoto kárného opatření.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Komora může započítat dobu jiné právní praxe zčásti nebo zcela do doby požadované praxe advokátního koncipienta; Komora rovněž může zkrátit doby uvedené v § 3 odst. 1 písm. c).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Komora může uznat odbornou justiční zkoušku, závěrečnou zkoušku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[Zákon č. 60/1965 Sb., o prokuratuře, ve znění pozdějších předpisů.]</w:t>
      </w:r>
      <w:r>
        <w:rPr>
          <w:rFonts w:cs="Arial" w:ascii="Arial" w:hAnsi="Arial"/>
          <w:color w:val="000000"/>
          <w:sz w:val="18"/>
          <w:szCs w:val="18"/>
        </w:rPr>
        <w:t>, arbitrážní zkoušku nebo jinou obdobnou právní zkoušku za zkoušku advokátní.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Pokud Komora neuzná zkoušky uvedené v § 4 odst. 2 za zkoušku advokátní, musí být k advokátní zkoušce připuštěn každý uchazeč o výkon advokacie, který splňuje podmínky stanovené v § 3 odst. 1 písm. a) až d); advokátní zkoušky se konají minimálně dvakrát ročně.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Komora umožní složení slibu uvedeného v § 3 písm. f) do jednoho měsíce od doručení žádosti uchazeče o výkon advokacie.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Ze seznamu advokátů Komora vyškrtne toho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kdo zemřel nebo byl prohlášen za mrtvého,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kdo byl zbaven způsobilosti k právním úkonům nebo jehož způsobilost k právním úkonům byla omezena,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kdo byl pravomocně odsouzen k nepodmíněnému trestu odnětí svobody za úmyslný trestný čin v souvislosti s výkonem advokacie,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komu bulo Komorou uloženo kárné opatření vyškrtnutí ze seznamu advokátů,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e) kdo písemně požádal Komoru o vyškrtnutí ze seznamu advokátů.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Ze seznamu advokátů může Komora vyškrtnout toho. kdo byl pravomocné odsouzen za úmyslný trestný čin. s výjimkou trestného činu uvedeného v odstavci 1 písm. c).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Komora pozastaví advokátovi výkon advokacie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vznikl-li mu pracovní, služební, členský nebo jiný obdobný poměr, popřípadě začal vykonávat jinou placenou činnost, s výjimkou pracovního poměru vysokoškolského učitele nebo vědecké, umělecké a publicistické činnosti,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na dobu výkonu trestu odnětí svobody nebo trvání trestu zákazu činnosti vykonávat advokacii.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Komora může pozastavit advokátovi výkon advokacie tehdy,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byla-li proti němu podána obžaloba pro úmyslný trestný čin, a to až do vynesení pravomocného rozhodnutí,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bylo-li zahájeno řízení o jeho způsobilosti k právním úkonům, a to až do pravomocného rozhodnutí, kterým se toto řízení konči.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Pozastavení výkonu advokacie zapíše Komora do seznamu advokátů; pominou-li důvody uvedené v odstavci 1 a 2, Komora pozastavení výkonu advokacie zruší, neučiní-li opatření podle § 6.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Uchazeč o výkon advokacie, který nebyl Komorou zapsán do seznamu advokátů nebo advokát, který byl Komorou vyškrtnut ze seznamu advokátů. s výjimkou vyškrtnuti podle § 6 odst. 1 písm. d), anebo advokát, jemuž byl výkon advokacie Komorou pozastaven, má právo domáhat se ochrany návrhem u soudu.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Způsob výkonu advokacie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Advokáti mohou vykonávat advokacii též společně.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Právní vztahy vyplývající ze společného výkonu advokacie ať advokáti upraví písemnou dohodou.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Klientům odpovídá každý advokát samostatně; jde-li však o společného klienta a není-li dohodnuto něco jiného, odpovídají advokáti tomuto klientovi společně a nerozdílně.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a advokáti, kteří vykonávají advokacii společně, mohou mít jen jedno sídlo.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se v rámci svého pověření může dát zastoupit jiným advokátem.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Při jednotlivých úkonech může advokáta zastoupit i advokátní koncipient nebo jiný pracovník advokáta.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Nemůže-li advokát vykonávat advokacii, ustanoví bez odkladu v dohodě s jiným advokátem za sebe tohoto advokáta zástupcem; neučiní-li tak, určí zástupce Komora.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(4) Zastoupení podle odstavců 1 a 3 není možné proti vůli klienta.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Práva a povinnosti advokátů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vázán Ústavou, zákony a dalšími obecně závaznými právními předpisy vydanými k jejich provedení a v jejich mezích příkazy zastoupeného.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oprávněn a povinen chránit práva a oprávněné zájmy svého klienta. Jedná při tom čestně a svědomitě, důsledně využívá všechny zákonné prostředky a uplatňuje vše, co podle svého přesvědčení a příkazu klienta pokládá za prospěné.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je oprávněn vykonávat advokacii na celém území České republiky.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Stejné oprávnění má advokát zapsaný v seznamu advokátů Slovenské advokátní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Každý má právo na poskytnutí právní pomoci. Advokát je oprávněn poskytnutí právní pomoci odmítnout, pokud nebyl k jejímu poskytnutí ustanoven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[§ 38 a 40 trestního řádu a § 30 občanského soudního řádu.]</w:t>
      </w:r>
      <w:r>
        <w:rPr>
          <w:rFonts w:cs="Arial" w:ascii="Arial" w:hAnsi="Arial"/>
          <w:color w:val="000000"/>
          <w:sz w:val="18"/>
          <w:szCs w:val="18"/>
        </w:rPr>
        <w:t> nebo Komorou určen.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Ten, komu bylo poskytnutí právní pomoci odmítnuto, mlže požádat Komoru, aby mu advokáta určila.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povinen odmítnout poskytnutí právní pomoci, jestliže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ve věci již poskytl právní pomoc jinému, jehož zájmy jsou v rozporu se zájmy toho, kdo o právní pomoc žádá,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protistranu zastupuje advokát, s nímž vykonává advokacii společně,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projednání věci se zúčastnila osoba blízká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[§ 116 občanského zákoníku.]</w:t>
      </w:r>
      <w:r>
        <w:rPr>
          <w:rFonts w:cs="Arial" w:ascii="Arial" w:hAnsi="Arial"/>
          <w:color w:val="000000"/>
          <w:sz w:val="18"/>
          <w:szCs w:val="18"/>
        </w:rPr>
        <w:t> advokátovi.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může odstoupit od smlouvy o poskytnutí právní pomoci tehdy. dojde-li k narušení důvěry mezi ním a klientem, neposkytuje-li klient potřebnou součinnost nebo nesložil-li klient bez vážného důvodu přiměřenou zálohu na odměnu za poskytnutí právní pomoci; advokát tak učiní vždy, zjistí-li dodatečně skutečnosti uvedené v § 17.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Advokát je povinen po dobu patnácti dnů ode dne, kdy oznámil klientovi odstoupení od smlouvy o poskytnutí právní pomoci, učinit všechny neodkladné úkony, pokud klient neučinil jiné opatření.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je povinen zachovávat mlčenlivost o všech skutečnostech, o nichž se dozvěděl v souvislosti s výkonem advokacie. Této povinnosti jej může zprostit pouze klient prohlášením; i v tomto případě je však advokát povinen zachovat mlčenlivost, pokud je to v zájmu klienta.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Povinnost zachovat mlčenlivost se nevztahuje na případy, jde-li o zákonem uloženou povinnost překazit spáchání trestného činu.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Povinnost mlčenlivosti je advokát povinen zachovat i tehdy, byl-li advokát vyškrtnut ze seznamu advokáti nebo mu byl výkon advokacie pozastaven.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(4) Povinnost mlčenlivosti podle odstavci 1 a 3 se přiměřeně vztahuje i na pracovníky advokáta a pracovníky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poskytuje právní pomoc zpravidla za odměnu; má právo žádat od klienta přiměřenou zálohu.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Výši odměny a způsob jejího určení stanoví prováděcí předpis.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Byl-li advokát ustanoven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[§ 38 a 40 trestního řádu a § 30 občanského soudního řádu.]</w:t>
      </w:r>
      <w:r>
        <w:rPr>
          <w:rFonts w:cs="Arial" w:ascii="Arial" w:hAnsi="Arial"/>
          <w:color w:val="000000"/>
          <w:sz w:val="18"/>
          <w:szCs w:val="18"/>
        </w:rPr>
        <w:t>, hradí jeho odměnu stát.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Za podmínek stanovených zvláštními předpisy mají občané, u nichž je to odůvodněno jejich majetkovými poměry, právo na poskytnutí právní pomoci za sníženou odměnu nebo bezplatně.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odpovídá klientovi za škodu, kterou mu způsobil v souvislosti a výkonem advokacie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[§ 421 a násl. občanského zákoníku.]</w:t>
      </w:r>
      <w:r>
        <w:rPr>
          <w:rFonts w:cs="Arial" w:ascii="Arial" w:hAnsi="Arial"/>
          <w:color w:val="000000"/>
          <w:sz w:val="18"/>
          <w:szCs w:val="18"/>
        </w:rPr>
        <w:t>. Advokát odpovídá za škodu, způsobenou klientovi i tehdy. byla-li škoda způsobena v souvislosti s výkonem advokacie jeho zástupcem nebo jeho pracovníkem; případná odpovědnost těchto osob podle pracovně právních předpisů tím není dotčena.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Advokát se odpovědnosti podle odstavce 1 zprostí, prokáže-li, že škodě nemohlo být zabráněno ani při vynaložení veškerého úsilí, které lze na něm požadovat.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je před zahájením výkonu advokacie povinen uzavřít smlouvu o pojištění odpovědnosti za škodu, která by mohla vzniknout v souvislosti a výkonem advokacie; pokud advokát zaměstnává pracovníky, je povinen uzavřít rovněž smlouvu o pojištění ve odpovědnosti za škodu vzniklou pracovníkům při plnění pracovních povinností nebo v přímé souvislosti a nimi, za kterou advokát odpovídá podle zákoníku práce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[§ 187 - 205b zákoníku práce.]</w:t>
      </w:r>
      <w:r>
        <w:rPr>
          <w:rFonts w:cs="Arial" w:ascii="Arial" w:hAnsi="Arial"/>
          <w:color w:val="000000"/>
          <w:sz w:val="18"/>
          <w:szCs w:val="18"/>
        </w:rPr>
        <w:t>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Pojištění odpovědnosti za škodu, která by mohla vzniknout v souvislosti s výkonem advokacie, musí trvat po celou dobu, po kterou advokát vykonává advokacii; pojištění odpovědnosti za škodu vzniklou pracovníkům musí trvat po celou dobu, po kterou advokát pracovníky zaměstnává.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je, povinen oznámit Komoře skutečnosti uvedené v § 6 odst. 1 písm. c) a e), § 6 odst. 2 a v § 7 odst. 1 a 2.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Kárná opatření a kárné řízení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Při závažném nebo opětovném porušení povinností podle tohoto zákona (dále jen "kárné provinění") může být advokátovi uloženo některé z těchto kárných opatření: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písemné napomenutí,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pokuta až do výše 10 000 Kčs,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vyškrtnutí ze seznamu advokátů až na dobu pěli let.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Výnos pokut připadá Komoře.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Kárné řízení provádí tříčlenný kárný senát.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Kárné řízení se zahajuje na návrh předsedy revizní komise.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Návrh může být podán do tří měsíců ode dne, kdy se předseda revizní komise o kárném provinění dozvěděl, nejpozději však do jednoho roku ode dne, kdy ke kárnému provinění došlo.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Advokát si může v kárném řízení zvolit obhájce z řad advokátů.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Proti rozhodnutí kárného senátu, jímž bylo jako kárné opatření uloženo písemné napomenuti nebo pokuta, mohou advokát nebo předseda revizní komise podat do patnácti dnů ode dne doručení rozhodnutí opravný prostředek.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O opravném prostředku rozhoduje představenstvo Komory (dále jen "představenstvo"). které přezkoumávané rozhodnutí bud potvrdí nebo zruší. Zruší-li představenstvo napadené rozhodnutí, je kárný senát vázán právním názorem představenstva.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Rozhodnutí kárného senátu, jímž bylo jako kárné opatření uloženo vyškrtnutí ze seznamu advokátů, je přezkoumatelné Nejvyšším soudem České republiky podle zvláštních předpisů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[§ 244 o násl. občanského soudního řádu.]</w:t>
      </w:r>
      <w:r>
        <w:rPr>
          <w:rFonts w:cs="Arial" w:ascii="Arial" w:hAnsi="Arial"/>
          <w:color w:val="000000"/>
          <w:sz w:val="18"/>
          <w:szCs w:val="18"/>
        </w:rPr>
        <w:t>; návrh je oprávněn podat toliko advokát, jehož se rozhodnutí tyká.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třetí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ADVOKÁTNÍ KONCIPIENT A DALŠÍ PRACOVNÍCI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Advokátním koncipientem je ten, kdo je zapsán v seznamu advokátních koncipientů vedeném Komorou.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Komora zapíše do dvou měsíců od doručení písemné žádosti do seznamu advokátních koncipientů každého uchazeče, který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má plnou způsobilost k právním úkonům,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získal vysokoškolské vzdělání na právnické fakultě vysoké školy se sídlem v Československé federativní republice,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je bezúhonný,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je v pracovním poměru u advokáta.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Advokátní praxi vykonává advokátní koncipient u advokáta; pracovněprávní vztahy advokátního koncipienta k advokátovi se řídí zvláštními předpisy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[Zákon č. 65/1965 Sb., zákoník práce, a předpisy jej provádějící.]</w:t>
      </w:r>
      <w:r>
        <w:rPr>
          <w:rFonts w:cs="Arial" w:ascii="Arial" w:hAnsi="Arial"/>
          <w:color w:val="000000"/>
          <w:sz w:val="18"/>
          <w:szCs w:val="18"/>
        </w:rPr>
        <w:t>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Komora může advokátovi na náklady spojené s výchovou advokátního koncipienta přispívat.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Komora vyškrtne ze seznamu advokátních koncipientů toho advokátního koncipienta, který skončil pracovní poměr u advokáta; skončení pracovního poměru je advokátní koncipient povinen oznámit Komoře.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Ustanovení § 6 až 8 a § 24 platí pro advokátního koncipienta přiměřeně.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Advokát může zaměstnávat v pracovním poměru další pracovníky.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Pracovněprávní vztahy dalších pracovníků k advokátovi se řídí zvláštními předpisy </w:t>
      </w:r>
      <w:r>
        <w:rPr>
          <w:rFonts w:cs="Arial" w:ascii="Arial" w:hAnsi="Arial"/>
          <w:i/>
          <w:iCs/>
          <w:color w:val="000000"/>
          <w:sz w:val="18"/>
          <w:szCs w:val="18"/>
        </w:rPr>
        <w:t>[Zákon č. 65/1965 Sb., zákoník práce, a předpisy jej provádějící]</w:t>
      </w:r>
      <w:r>
        <w:rPr>
          <w:rFonts w:cs="Arial" w:ascii="Arial" w:hAnsi="Arial"/>
          <w:color w:val="000000"/>
          <w:sz w:val="18"/>
          <w:szCs w:val="18"/>
        </w:rPr>
        <w:t>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čtvrtá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ORGANIZACE ADVOKÁTŮ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Zřizuje se Komora se sídlem v Praze.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Komora je samosprávnou stavovskou organizací sdružující všechny advokáty zapsané v seznamu advokátů vedeném Komorou.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Komora je právnickou osobou.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Komora má tyto orgány: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celostátní konferenci advokátů,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představenstvo,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revizní komisi,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kárnou komisi.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Nejvyšším orgánem Komory je celostátní konference advokátů (dále jen "konference").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Právo účastnit se jednáni konference myjí všichni advokáti zapsaní v seznamu advokátů vedeném Komorou.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Konferenci svolává představenstvo nejméně jednou za tři roky. Představenstvo je povinno konferenci svolat vždy, požádá-li o to písemně alespoň třetina všech advokátů nebo požádá-li o to revizní komise, a to nejpozději do dvou měsíců.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(4) Advokát může písemně pověřit jiného advokáta, aby ho zastupoval na konferenci; zastoupený advokát se považuje za přítomného na konferenci.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(5) Konference se může platně usnášet jen tehdy, je-li přítomna nadpoloviční většina všech advokátů. K platnosti usnesení je potřebný souhlas nadpoloviční většiny přítomných advokátů.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Konference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volí přímou a tajnou volbou na dobu tří let z advokátů členy představenstva, revizní komise a kárné komise; členy těchto orgánů také tajným hlasováním odvolává,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schvaluje organizační řád, volební řád a kárný řád,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zřizuje sociální fond, popřípadě i jiné fondy, a schvaluje pravidla jejich tvorby a používání,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schvaluje výši příspěvků na činnost orgánu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e) schvaluje výši náhrady za ztrátu času výkonem funkcí v orgánech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f) projednává a schvaluje zprávu o činnosti ostatních orgánů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g) může zrušit nebo změnit rozhodnutí představenstva,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h) usnáší se o všech dalších věcech, které si vyhradí.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Představenstvo rozhoduje 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určení zástupce advokáta podle § 12 odst. 3,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určení advokáta podle § 16 odst. 2,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opravných prostředcích podle § 28 odst. 1,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všech věcech podle tohoto zákona, pokud o nich nerozhodují jiné orgány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Představenstvo dále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vede seznam advokátů a seznam advokátních koncipientů a provádí v těchto seznamech zápisy,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hospodaří se sociálním fondem Komory, popřípadě a jinými fondy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svolává konferenci,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schvaluje zkušební řád pro advokátní zkoušky a jmenuje členy zkušební komise z řad advokátů, popřípadě i soudců, prokurátorů, státních arbitrů a dalších odborníků právní praxe,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e) spravuje majetek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f) chrání a prosazuje zájmy advokátů ve všech oblastech,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g) pravidelně informuje advokáty o činnosti Komory; za tím účelem zajišťuje studijní, publikační, dokumentační a informační činnost,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h) činí veškerá opatření nezbytná k činnosti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i) provádí další činnosti podle tohoto zákona, pokud nepřísluší jiným orgánům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Představenstvo volí a odvolává ze svých členil předsedu a místopředsedu Komory. Předseda zastupuje Komoru navenek a jedná jejím jménem ve všech věcech; činí rovněž neodkladná rozhodnutí v době mezi zasedáními představenstva a řídí pracovníky Komory. Místopředseda zastupuje předsedu Komory v rozsahu určeném organizačním řádem.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(4) Představenstvo se schází zpravidla jednou měsíčně; schůze představenstva svolává předseda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Revizní komise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kontroluje plnění usnesení konference a kontroluje rovněž činnost představenstva; za tím účelem musí být revizní komisi umožněn přístup ke všem dokladům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dohlíží nad řádným výkonem advokacie,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volí ze svých členil předsedu, který řídí činnost komise; předseda revizní komise také podává návrh na zahájení kárného řízení.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Kárná komise volí ze svých členů předsedu, který řídí činnost komise; předseda kárné komise také jmenuje z členů komise předsedu a zbývající členy kárného senátu.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Funkce v orgánech Komory jsou čestné, za jejich výkon je vyplácena náhrada za ztrátu času a náhrada hotových výdajů.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Podrobnosti o organizaci Komory a o počtu členů představenstva, revizní komise a kárné komise stanoví organizační řád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Podrobnosti o volbách stanoví volební řád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pátá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PŘECHODNÁ A ZÁVĚREČNÁ USTANOVENÍ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Advokáti, kteří jsou ke dni nabytí účinnosti tohoto zákona členy krajských sdružení advokátů a Městského sdružení advokátů v Praze, Komora zapíše do seznamu advokátů bez žádosti.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Uchazečům o zápis do seznamu advokátů, jejichž žádost dojde Komoře do dvou let ode dne nabytí účinnosti tohoto zákona, Komora do pětileté praxe (§ 3 odst. 1 písm. c)) započte i jinou právní praxi než praxi advokátního koncipienta.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Ustanovení § 29 zákona České národní rady č. 118/1975 Sb., o advokacii, o době požadované právní praxe, se použije při zápisu do seznamu advokátů u těch advokátních koncipientů, kteří byli přijati za pracovníky krajských sdružení advokátů nebo Městského sdružení advokátů v Praze přede dnem nabytí účinnosti tohoto zákona.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Komora je právním nástupcem Ústředí české advokacie v Praze, krajských sdružení advokátů a Městského sdružení advokátů v Praze.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Pracovníci Ústředí české advokacie v Praze, krajských sdružení advokátů a Městského sdružení advokátů v Praze se stávají pracovníky Komory dnem nabytí účinnosti tohoto zákona.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Pohledávky a závazky z výkonu právní pomoci převede Komora na advokáty, z jejich činnosti vznikly. Převod pohledávek a závazků z výkonu právní pomoci advokátů, kteří ke dni nabytí účinnosti tohoto zákona již advokacii nevykonávají, dohodne Komora a jiným advokátem.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Pohledávky a závazky, které nebudou převedeny podle odstavce 1, zlikviduje Komora na svůj účet.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Nemovitý majetek zůstává ve vlastnictví Komory, která zajistí jeho další účelné využití v souladu se zájmy advokáti. Výtěžek nebo ztráta při dispozici s tímto nemovitým majetkem jde na účet Komoru.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Movitý majetek sloužící k výkonu advokacie převede Komora za úplatu přednostně na advokáta, který jej dosud užíval.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Výtěžek převodu podle odstavce 1 plyne do sociálního fondu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Do ustavení představenstva, revizní komise a kárné komise podle tohoto zákona vykonávají jejich funkce příslušné orgány Ústředí české advokacie v Praze.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Ústředí české advokacie v Praze svolá konferenci nejpozději do 31. prosince 1990.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Ministerstvo spravedlnosti České republiky vydá vyhlášku k provedení § 20 odst. 2.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Zrušuje se zákon České národní rady č. 118/1975 Sb., o advokacii.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Tento zákon nabývá účinnosti dne 1. července 1990.</w:t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Garamond" w:hAnsi="Garamond"/>
          <w:sz w:val="24"/>
          <w:szCs w:val="24"/>
        </w:rPr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2"/>
    <w:lsdException w:unhideWhenUsed="1" w:semiHidden="1" w:name="Table Web 1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1c209b"/>
    <w:basedOn w:val="DefaultParagraphFont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1c209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sp.cz/eknih/1986cnr/tisky/t0201a00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2019-05-05T09:24:00Z</dcterms:created>
  <dc:creator>Klára Samková</dc:creator>
  <dc:language>cs-CZ</dc:language>
  <cp:lastModifiedBy>Klára Samková</cp:lastModifiedBy>
  <dcterms:modified xsi:type="dcterms:W3CDTF">2019-05-05T09:25:00Z</dcterms:modified>
  <cp:revision>1</cp:revision>
</cp:coreProperties>
</file>