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2B82" w:rsidRPr="00242B82" w:rsidRDefault="00242B82" w:rsidP="00242B82">
      <w:pPr>
        <w:jc w:val="center"/>
        <w:rPr>
          <w:rFonts w:ascii="Times New Roman" w:hAnsi="Times New Roman" w:cs="Times New Roman"/>
          <w:b/>
          <w:sz w:val="40"/>
          <w:szCs w:val="40"/>
        </w:rPr>
      </w:pPr>
      <w:r w:rsidRPr="00242B82">
        <w:rPr>
          <w:rFonts w:ascii="Times New Roman" w:hAnsi="Times New Roman" w:cs="Times New Roman"/>
          <w:b/>
          <w:sz w:val="40"/>
          <w:szCs w:val="40"/>
        </w:rPr>
        <w:t>MASARYKOVA  UNIVERZITA</w:t>
      </w:r>
    </w:p>
    <w:p w:rsidR="00242B82" w:rsidRPr="00242B82" w:rsidRDefault="00242B82" w:rsidP="00242B82">
      <w:pPr>
        <w:jc w:val="center"/>
        <w:rPr>
          <w:rFonts w:ascii="Times New Roman" w:hAnsi="Times New Roman" w:cs="Times New Roman"/>
          <w:b/>
          <w:sz w:val="40"/>
          <w:szCs w:val="40"/>
        </w:rPr>
      </w:pPr>
      <w:r w:rsidRPr="00242B82">
        <w:rPr>
          <w:rFonts w:ascii="Times New Roman" w:hAnsi="Times New Roman" w:cs="Times New Roman"/>
          <w:b/>
          <w:sz w:val="40"/>
          <w:szCs w:val="40"/>
        </w:rPr>
        <w:t>PRÁVNICKÁ FAKULTA</w:t>
      </w:r>
    </w:p>
    <w:p w:rsidR="00242B82" w:rsidRDefault="00242B82" w:rsidP="00242B82">
      <w:pPr>
        <w:jc w:val="center"/>
        <w:rPr>
          <w:rFonts w:ascii="Times New Roman" w:hAnsi="Times New Roman" w:cs="Times New Roman"/>
          <w:b/>
          <w:sz w:val="36"/>
          <w:szCs w:val="36"/>
        </w:rPr>
      </w:pPr>
    </w:p>
    <w:p w:rsidR="00242B82" w:rsidRPr="00242B82" w:rsidRDefault="00242B82" w:rsidP="00242B82">
      <w:pPr>
        <w:jc w:val="center"/>
        <w:rPr>
          <w:rFonts w:ascii="Times New Roman" w:hAnsi="Times New Roman" w:cs="Times New Roman"/>
          <w:sz w:val="36"/>
          <w:szCs w:val="36"/>
        </w:rPr>
      </w:pPr>
      <w:r w:rsidRPr="00242B82">
        <w:rPr>
          <w:rFonts w:ascii="Times New Roman" w:hAnsi="Times New Roman" w:cs="Times New Roman"/>
          <w:sz w:val="36"/>
          <w:szCs w:val="36"/>
        </w:rPr>
        <w:t>Veřejná správa</w:t>
      </w:r>
    </w:p>
    <w:p w:rsidR="00242B82" w:rsidRPr="00242B82" w:rsidRDefault="00242B82" w:rsidP="00242B82">
      <w:pPr>
        <w:jc w:val="center"/>
        <w:rPr>
          <w:rFonts w:ascii="Times New Roman" w:hAnsi="Times New Roman" w:cs="Times New Roman"/>
          <w:sz w:val="36"/>
          <w:szCs w:val="36"/>
        </w:rPr>
      </w:pPr>
      <w:r w:rsidRPr="00242B82">
        <w:rPr>
          <w:rFonts w:ascii="Times New Roman" w:hAnsi="Times New Roman" w:cs="Times New Roman"/>
          <w:sz w:val="36"/>
          <w:szCs w:val="36"/>
        </w:rPr>
        <w:t>Katedra správní vědy a správního práva</w:t>
      </w:r>
    </w:p>
    <w:p w:rsidR="00242B82" w:rsidRDefault="00242B82" w:rsidP="00C30204">
      <w:pPr>
        <w:rPr>
          <w:rFonts w:ascii="Times New Roman" w:hAnsi="Times New Roman" w:cs="Times New Roman"/>
          <w:b/>
          <w:sz w:val="32"/>
          <w:szCs w:val="32"/>
        </w:rPr>
      </w:pPr>
    </w:p>
    <w:p w:rsidR="00242B82" w:rsidRDefault="00242B82" w:rsidP="00C30204">
      <w:pPr>
        <w:rPr>
          <w:rFonts w:ascii="Times New Roman" w:hAnsi="Times New Roman" w:cs="Times New Roman"/>
          <w:b/>
          <w:sz w:val="32"/>
          <w:szCs w:val="32"/>
        </w:rPr>
      </w:pPr>
    </w:p>
    <w:p w:rsidR="00242B82" w:rsidRDefault="00242B82" w:rsidP="00C30204">
      <w:pPr>
        <w:rPr>
          <w:rFonts w:ascii="Times New Roman" w:hAnsi="Times New Roman" w:cs="Times New Roman"/>
          <w:b/>
          <w:sz w:val="32"/>
          <w:szCs w:val="32"/>
        </w:rPr>
      </w:pPr>
    </w:p>
    <w:p w:rsidR="00242B82" w:rsidRDefault="00242B82" w:rsidP="00C30204">
      <w:pPr>
        <w:rPr>
          <w:rFonts w:ascii="Times New Roman" w:hAnsi="Times New Roman" w:cs="Times New Roman"/>
          <w:b/>
          <w:sz w:val="32"/>
          <w:szCs w:val="32"/>
        </w:rPr>
      </w:pPr>
    </w:p>
    <w:p w:rsidR="00242B82" w:rsidRDefault="00242B82" w:rsidP="00C30204">
      <w:pPr>
        <w:rPr>
          <w:rFonts w:ascii="Times New Roman" w:hAnsi="Times New Roman" w:cs="Times New Roman"/>
          <w:b/>
          <w:sz w:val="32"/>
          <w:szCs w:val="32"/>
        </w:rPr>
      </w:pPr>
    </w:p>
    <w:p w:rsidR="00242B82" w:rsidRPr="00242B82" w:rsidRDefault="00242B82" w:rsidP="00242B82">
      <w:pPr>
        <w:jc w:val="center"/>
        <w:rPr>
          <w:rFonts w:ascii="Times New Roman" w:hAnsi="Times New Roman" w:cs="Times New Roman"/>
          <w:b/>
          <w:sz w:val="40"/>
          <w:szCs w:val="40"/>
        </w:rPr>
      </w:pPr>
      <w:r w:rsidRPr="00242B82">
        <w:rPr>
          <w:rFonts w:ascii="Times New Roman" w:hAnsi="Times New Roman" w:cs="Times New Roman"/>
          <w:b/>
          <w:sz w:val="40"/>
          <w:szCs w:val="40"/>
        </w:rPr>
        <w:t>Diplomová  práce</w:t>
      </w:r>
    </w:p>
    <w:p w:rsidR="00242B82" w:rsidRDefault="00242B82" w:rsidP="00242B82">
      <w:pPr>
        <w:jc w:val="center"/>
        <w:rPr>
          <w:rFonts w:ascii="Times New Roman" w:hAnsi="Times New Roman" w:cs="Times New Roman"/>
          <w:b/>
          <w:sz w:val="32"/>
          <w:szCs w:val="32"/>
        </w:rPr>
      </w:pPr>
    </w:p>
    <w:p w:rsidR="00242B82" w:rsidRPr="00242B82" w:rsidRDefault="00242B82" w:rsidP="00242B82">
      <w:pPr>
        <w:jc w:val="center"/>
        <w:rPr>
          <w:rFonts w:ascii="Times New Roman" w:hAnsi="Times New Roman" w:cs="Times New Roman"/>
          <w:sz w:val="44"/>
          <w:szCs w:val="44"/>
        </w:rPr>
      </w:pPr>
      <w:r w:rsidRPr="00242B82">
        <w:rPr>
          <w:rFonts w:ascii="Times New Roman" w:hAnsi="Times New Roman" w:cs="Times New Roman"/>
          <w:sz w:val="44"/>
          <w:szCs w:val="44"/>
        </w:rPr>
        <w:t>Subjekty zájmové samosprávy jako subjekty majetkové</w:t>
      </w:r>
    </w:p>
    <w:p w:rsidR="00242B82" w:rsidRDefault="00242B82" w:rsidP="00C30204">
      <w:pPr>
        <w:rPr>
          <w:rFonts w:ascii="Times New Roman" w:hAnsi="Times New Roman" w:cs="Times New Roman"/>
          <w:b/>
          <w:sz w:val="32"/>
          <w:szCs w:val="32"/>
        </w:rPr>
      </w:pPr>
    </w:p>
    <w:p w:rsidR="00242B82" w:rsidRDefault="00242B82" w:rsidP="00C30204">
      <w:pPr>
        <w:rPr>
          <w:rFonts w:ascii="Times New Roman" w:hAnsi="Times New Roman" w:cs="Times New Roman"/>
          <w:b/>
          <w:sz w:val="32"/>
          <w:szCs w:val="32"/>
        </w:rPr>
      </w:pPr>
    </w:p>
    <w:p w:rsidR="00242B82" w:rsidRDefault="00242B82" w:rsidP="00242B82">
      <w:pPr>
        <w:jc w:val="center"/>
        <w:rPr>
          <w:rFonts w:ascii="Times New Roman" w:hAnsi="Times New Roman" w:cs="Times New Roman"/>
          <w:sz w:val="32"/>
          <w:szCs w:val="32"/>
        </w:rPr>
      </w:pPr>
      <w:r>
        <w:rPr>
          <w:rFonts w:ascii="Times New Roman" w:hAnsi="Times New Roman" w:cs="Times New Roman"/>
          <w:sz w:val="32"/>
          <w:szCs w:val="32"/>
        </w:rPr>
        <w:t>Michaela  Blažková</w:t>
      </w:r>
    </w:p>
    <w:p w:rsidR="00242B82" w:rsidRDefault="00242B82" w:rsidP="00242B82">
      <w:pPr>
        <w:jc w:val="center"/>
        <w:rPr>
          <w:rFonts w:ascii="Times New Roman" w:hAnsi="Times New Roman" w:cs="Times New Roman"/>
          <w:sz w:val="32"/>
          <w:szCs w:val="32"/>
        </w:rPr>
      </w:pPr>
    </w:p>
    <w:p w:rsidR="00242B82" w:rsidRPr="00242B82" w:rsidRDefault="00242B82" w:rsidP="00242B82">
      <w:pPr>
        <w:jc w:val="center"/>
        <w:rPr>
          <w:rFonts w:ascii="Times New Roman" w:hAnsi="Times New Roman" w:cs="Times New Roman"/>
          <w:sz w:val="32"/>
          <w:szCs w:val="32"/>
        </w:rPr>
      </w:pPr>
      <w:r>
        <w:rPr>
          <w:rFonts w:ascii="Times New Roman" w:hAnsi="Times New Roman" w:cs="Times New Roman"/>
          <w:sz w:val="32"/>
          <w:szCs w:val="32"/>
        </w:rPr>
        <w:t>Akademický rok: 2014/2015</w:t>
      </w:r>
    </w:p>
    <w:p w:rsidR="00242B82" w:rsidRDefault="00242B82" w:rsidP="00C30204">
      <w:pPr>
        <w:rPr>
          <w:rFonts w:ascii="Times New Roman" w:hAnsi="Times New Roman" w:cs="Times New Roman"/>
          <w:b/>
          <w:sz w:val="32"/>
          <w:szCs w:val="32"/>
        </w:rPr>
      </w:pPr>
    </w:p>
    <w:p w:rsidR="00242B82" w:rsidRDefault="00242B82" w:rsidP="00C30204">
      <w:pPr>
        <w:rPr>
          <w:rFonts w:ascii="Times New Roman" w:hAnsi="Times New Roman" w:cs="Times New Roman"/>
          <w:b/>
          <w:sz w:val="32"/>
          <w:szCs w:val="32"/>
        </w:rPr>
      </w:pPr>
    </w:p>
    <w:p w:rsidR="00242B82" w:rsidRDefault="00242B82" w:rsidP="00C30204">
      <w:pPr>
        <w:rPr>
          <w:rFonts w:ascii="Times New Roman" w:hAnsi="Times New Roman" w:cs="Times New Roman"/>
          <w:b/>
          <w:sz w:val="32"/>
          <w:szCs w:val="32"/>
        </w:rPr>
      </w:pPr>
    </w:p>
    <w:p w:rsidR="00242B82" w:rsidRDefault="00242B82" w:rsidP="00C30204">
      <w:pPr>
        <w:rPr>
          <w:rFonts w:ascii="Times New Roman" w:hAnsi="Times New Roman" w:cs="Times New Roman"/>
          <w:b/>
          <w:sz w:val="32"/>
          <w:szCs w:val="32"/>
        </w:rPr>
      </w:pPr>
    </w:p>
    <w:p w:rsidR="00242B82" w:rsidRDefault="00242B82" w:rsidP="00C30204">
      <w:pPr>
        <w:rPr>
          <w:rFonts w:ascii="Times New Roman" w:hAnsi="Times New Roman" w:cs="Times New Roman"/>
          <w:b/>
          <w:sz w:val="32"/>
          <w:szCs w:val="32"/>
        </w:rPr>
      </w:pPr>
    </w:p>
    <w:p w:rsidR="00242B82" w:rsidRDefault="00242B82" w:rsidP="00C30204">
      <w:pPr>
        <w:rPr>
          <w:rFonts w:ascii="Times New Roman" w:hAnsi="Times New Roman" w:cs="Times New Roman"/>
          <w:b/>
          <w:sz w:val="32"/>
          <w:szCs w:val="32"/>
        </w:rPr>
      </w:pPr>
    </w:p>
    <w:p w:rsidR="00242B82" w:rsidRDefault="00242B82" w:rsidP="00C30204">
      <w:pPr>
        <w:rPr>
          <w:rFonts w:ascii="Times New Roman" w:hAnsi="Times New Roman" w:cs="Times New Roman"/>
          <w:b/>
          <w:sz w:val="32"/>
          <w:szCs w:val="32"/>
        </w:rPr>
      </w:pPr>
    </w:p>
    <w:p w:rsidR="00242B82" w:rsidRDefault="00242B82" w:rsidP="00C30204">
      <w:pPr>
        <w:rPr>
          <w:rFonts w:ascii="Times New Roman" w:hAnsi="Times New Roman" w:cs="Times New Roman"/>
          <w:b/>
          <w:sz w:val="32"/>
          <w:szCs w:val="32"/>
        </w:rPr>
      </w:pPr>
    </w:p>
    <w:p w:rsidR="00242B82" w:rsidRDefault="00242B82" w:rsidP="00C30204">
      <w:pPr>
        <w:rPr>
          <w:rFonts w:ascii="Times New Roman" w:hAnsi="Times New Roman" w:cs="Times New Roman"/>
          <w:b/>
          <w:sz w:val="32"/>
          <w:szCs w:val="32"/>
        </w:rPr>
      </w:pPr>
    </w:p>
    <w:p w:rsidR="00242B82" w:rsidRDefault="00242B82" w:rsidP="00C30204">
      <w:pPr>
        <w:rPr>
          <w:rFonts w:ascii="Times New Roman" w:hAnsi="Times New Roman" w:cs="Times New Roman"/>
          <w:b/>
          <w:sz w:val="32"/>
          <w:szCs w:val="32"/>
        </w:rPr>
      </w:pPr>
    </w:p>
    <w:p w:rsidR="00242B82" w:rsidRDefault="00242B82" w:rsidP="00C30204">
      <w:pPr>
        <w:rPr>
          <w:rFonts w:ascii="Times New Roman" w:hAnsi="Times New Roman" w:cs="Times New Roman"/>
          <w:b/>
          <w:sz w:val="32"/>
          <w:szCs w:val="32"/>
        </w:rPr>
      </w:pPr>
    </w:p>
    <w:p w:rsidR="00242B82" w:rsidRDefault="00242B82" w:rsidP="00C30204">
      <w:pPr>
        <w:rPr>
          <w:rFonts w:ascii="Times New Roman" w:hAnsi="Times New Roman" w:cs="Times New Roman"/>
          <w:b/>
          <w:sz w:val="32"/>
          <w:szCs w:val="32"/>
        </w:rPr>
      </w:pPr>
    </w:p>
    <w:p w:rsidR="00242B82" w:rsidRDefault="00242B82" w:rsidP="00C30204">
      <w:pPr>
        <w:rPr>
          <w:rFonts w:ascii="Times New Roman" w:hAnsi="Times New Roman" w:cs="Times New Roman"/>
          <w:b/>
          <w:sz w:val="32"/>
          <w:szCs w:val="32"/>
        </w:rPr>
      </w:pPr>
    </w:p>
    <w:p w:rsidR="00242B82" w:rsidRDefault="00242B82" w:rsidP="00C30204">
      <w:pPr>
        <w:rPr>
          <w:rFonts w:ascii="Times New Roman" w:hAnsi="Times New Roman" w:cs="Times New Roman"/>
          <w:b/>
          <w:sz w:val="32"/>
          <w:szCs w:val="32"/>
        </w:rPr>
      </w:pPr>
    </w:p>
    <w:p w:rsidR="00242B82" w:rsidRDefault="00242B82" w:rsidP="00C30204">
      <w:pPr>
        <w:rPr>
          <w:rFonts w:ascii="Times New Roman" w:hAnsi="Times New Roman" w:cs="Times New Roman"/>
          <w:b/>
          <w:sz w:val="32"/>
          <w:szCs w:val="32"/>
        </w:rPr>
      </w:pPr>
    </w:p>
    <w:p w:rsidR="00242B82" w:rsidRDefault="00242B82" w:rsidP="00C30204">
      <w:pPr>
        <w:rPr>
          <w:rFonts w:ascii="Times New Roman" w:hAnsi="Times New Roman" w:cs="Times New Roman"/>
          <w:b/>
          <w:sz w:val="32"/>
          <w:szCs w:val="32"/>
        </w:rPr>
      </w:pPr>
    </w:p>
    <w:p w:rsidR="00242B82" w:rsidRDefault="00242B82" w:rsidP="00C30204">
      <w:pPr>
        <w:rPr>
          <w:rFonts w:ascii="Times New Roman" w:hAnsi="Times New Roman" w:cs="Times New Roman"/>
          <w:b/>
          <w:sz w:val="32"/>
          <w:szCs w:val="32"/>
        </w:rPr>
      </w:pPr>
    </w:p>
    <w:p w:rsidR="00242B82" w:rsidRPr="00242B82" w:rsidRDefault="00242B82" w:rsidP="00242B82">
      <w:pPr>
        <w:jc w:val="both"/>
        <w:rPr>
          <w:rFonts w:ascii="Times New Roman" w:hAnsi="Times New Roman" w:cs="Times New Roman"/>
          <w:sz w:val="28"/>
          <w:szCs w:val="28"/>
        </w:rPr>
      </w:pPr>
      <w:r>
        <w:rPr>
          <w:rFonts w:ascii="Times New Roman" w:hAnsi="Times New Roman" w:cs="Times New Roman"/>
          <w:sz w:val="28"/>
          <w:szCs w:val="28"/>
        </w:rPr>
        <w:t xml:space="preserve">Prohlašuji, že jsem diplomovou práci na téma: </w:t>
      </w:r>
      <w:r>
        <w:rPr>
          <w:rFonts w:ascii="Times New Roman" w:hAnsi="Times New Roman" w:cs="Times New Roman"/>
          <w:b/>
          <w:sz w:val="28"/>
          <w:szCs w:val="28"/>
        </w:rPr>
        <w:t>Subjekty zájmové samosprávy jako subjekty majetkové zpracovala</w:t>
      </w:r>
      <w:r>
        <w:rPr>
          <w:rFonts w:ascii="Times New Roman" w:hAnsi="Times New Roman" w:cs="Times New Roman"/>
          <w:sz w:val="28"/>
          <w:szCs w:val="28"/>
        </w:rPr>
        <w:t xml:space="preserve"> sama. Veškeré prameny a zdroje informací, které jsem použila k sepsání této práce, byly citovány v poznámkách pod čarou a jsou uvedeny v seznamu použitých pramenů a literatury.</w:t>
      </w:r>
    </w:p>
    <w:p w:rsidR="00242B82" w:rsidRDefault="00242B82" w:rsidP="00C30204">
      <w:pPr>
        <w:rPr>
          <w:rFonts w:ascii="Times New Roman" w:hAnsi="Times New Roman" w:cs="Times New Roman"/>
          <w:b/>
          <w:sz w:val="32"/>
          <w:szCs w:val="32"/>
        </w:rPr>
      </w:pPr>
    </w:p>
    <w:p w:rsidR="00242B82" w:rsidRDefault="00242B82" w:rsidP="00C30204">
      <w:pPr>
        <w:rPr>
          <w:rFonts w:ascii="Times New Roman" w:hAnsi="Times New Roman" w:cs="Times New Roman"/>
          <w:b/>
          <w:sz w:val="32"/>
          <w:szCs w:val="32"/>
        </w:rPr>
      </w:pPr>
    </w:p>
    <w:p w:rsidR="007B489A" w:rsidRDefault="007B489A" w:rsidP="00C30204">
      <w:pPr>
        <w:rPr>
          <w:rFonts w:ascii="Times New Roman" w:hAnsi="Times New Roman" w:cs="Times New Roman"/>
          <w:b/>
          <w:sz w:val="32"/>
          <w:szCs w:val="32"/>
        </w:rPr>
      </w:pPr>
      <w:r>
        <w:rPr>
          <w:rFonts w:ascii="Times New Roman" w:hAnsi="Times New Roman" w:cs="Times New Roman"/>
          <w:b/>
          <w:sz w:val="32"/>
          <w:szCs w:val="32"/>
        </w:rPr>
        <w:t xml:space="preserve">                                                                                                                                                      </w:t>
      </w:r>
    </w:p>
    <w:p w:rsidR="00242B82" w:rsidRDefault="007B489A" w:rsidP="00C30204">
      <w:pPr>
        <w:rPr>
          <w:rFonts w:ascii="Times New Roman" w:hAnsi="Times New Roman" w:cs="Times New Roman"/>
          <w:b/>
          <w:sz w:val="32"/>
          <w:szCs w:val="32"/>
        </w:rPr>
      </w:pPr>
      <w:r>
        <w:rPr>
          <w:rFonts w:ascii="Times New Roman" w:hAnsi="Times New Roman" w:cs="Times New Roman"/>
          <w:b/>
          <w:sz w:val="32"/>
          <w:szCs w:val="32"/>
        </w:rPr>
        <w:t xml:space="preserve">                                                            ……………………………….</w:t>
      </w:r>
    </w:p>
    <w:p w:rsidR="00242B82" w:rsidRDefault="00242B82" w:rsidP="00C30204">
      <w:pPr>
        <w:rPr>
          <w:rFonts w:ascii="Times New Roman" w:hAnsi="Times New Roman" w:cs="Times New Roman"/>
          <w:b/>
          <w:sz w:val="32"/>
          <w:szCs w:val="32"/>
        </w:rPr>
      </w:pPr>
    </w:p>
    <w:p w:rsidR="00242B82" w:rsidRDefault="00242B82" w:rsidP="00C30204">
      <w:pPr>
        <w:rPr>
          <w:rFonts w:ascii="Times New Roman" w:hAnsi="Times New Roman" w:cs="Times New Roman"/>
          <w:b/>
          <w:sz w:val="32"/>
          <w:szCs w:val="32"/>
        </w:rPr>
      </w:pPr>
    </w:p>
    <w:p w:rsidR="007B489A" w:rsidRDefault="007B489A" w:rsidP="00C30204">
      <w:pPr>
        <w:rPr>
          <w:rFonts w:ascii="Times New Roman" w:hAnsi="Times New Roman" w:cs="Times New Roman"/>
          <w:b/>
          <w:sz w:val="32"/>
          <w:szCs w:val="32"/>
        </w:rPr>
      </w:pPr>
    </w:p>
    <w:p w:rsidR="007B489A" w:rsidRDefault="007B489A" w:rsidP="00C30204">
      <w:pPr>
        <w:rPr>
          <w:rFonts w:ascii="Times New Roman" w:hAnsi="Times New Roman" w:cs="Times New Roman"/>
          <w:b/>
          <w:sz w:val="32"/>
          <w:szCs w:val="32"/>
        </w:rPr>
      </w:pPr>
    </w:p>
    <w:p w:rsidR="007B489A" w:rsidRDefault="007B489A" w:rsidP="00C30204">
      <w:pPr>
        <w:rPr>
          <w:rFonts w:ascii="Times New Roman" w:hAnsi="Times New Roman" w:cs="Times New Roman"/>
          <w:b/>
          <w:sz w:val="32"/>
          <w:szCs w:val="32"/>
        </w:rPr>
      </w:pPr>
    </w:p>
    <w:p w:rsidR="007B489A" w:rsidRDefault="007B489A" w:rsidP="00C30204">
      <w:pPr>
        <w:rPr>
          <w:rFonts w:ascii="Times New Roman" w:hAnsi="Times New Roman" w:cs="Times New Roman"/>
          <w:b/>
          <w:sz w:val="32"/>
          <w:szCs w:val="32"/>
        </w:rPr>
      </w:pPr>
    </w:p>
    <w:p w:rsidR="007B489A" w:rsidRDefault="007B489A" w:rsidP="00C30204">
      <w:pPr>
        <w:rPr>
          <w:rFonts w:ascii="Times New Roman" w:hAnsi="Times New Roman" w:cs="Times New Roman"/>
          <w:b/>
          <w:sz w:val="32"/>
          <w:szCs w:val="32"/>
        </w:rPr>
      </w:pPr>
    </w:p>
    <w:p w:rsidR="007B489A" w:rsidRDefault="007B489A" w:rsidP="00C30204">
      <w:pPr>
        <w:rPr>
          <w:rFonts w:ascii="Times New Roman" w:hAnsi="Times New Roman" w:cs="Times New Roman"/>
          <w:b/>
          <w:sz w:val="32"/>
          <w:szCs w:val="32"/>
        </w:rPr>
      </w:pPr>
    </w:p>
    <w:p w:rsidR="007B489A" w:rsidRDefault="007B489A" w:rsidP="00C30204">
      <w:pPr>
        <w:rPr>
          <w:rFonts w:ascii="Times New Roman" w:hAnsi="Times New Roman" w:cs="Times New Roman"/>
          <w:b/>
          <w:sz w:val="32"/>
          <w:szCs w:val="32"/>
        </w:rPr>
      </w:pPr>
    </w:p>
    <w:p w:rsidR="007B489A" w:rsidRDefault="007B489A" w:rsidP="00C30204">
      <w:pPr>
        <w:rPr>
          <w:rFonts w:ascii="Times New Roman" w:hAnsi="Times New Roman" w:cs="Times New Roman"/>
          <w:b/>
          <w:sz w:val="32"/>
          <w:szCs w:val="32"/>
        </w:rPr>
      </w:pPr>
    </w:p>
    <w:p w:rsidR="007B489A" w:rsidRDefault="007B489A" w:rsidP="00C30204">
      <w:pPr>
        <w:rPr>
          <w:rFonts w:ascii="Times New Roman" w:hAnsi="Times New Roman" w:cs="Times New Roman"/>
          <w:b/>
          <w:sz w:val="32"/>
          <w:szCs w:val="32"/>
        </w:rPr>
      </w:pPr>
    </w:p>
    <w:p w:rsidR="007B489A" w:rsidRDefault="007B489A" w:rsidP="00C30204">
      <w:pPr>
        <w:rPr>
          <w:rFonts w:ascii="Times New Roman" w:hAnsi="Times New Roman" w:cs="Times New Roman"/>
          <w:b/>
          <w:sz w:val="32"/>
          <w:szCs w:val="32"/>
        </w:rPr>
      </w:pPr>
    </w:p>
    <w:p w:rsidR="007B489A" w:rsidRDefault="007B489A" w:rsidP="00C30204">
      <w:pPr>
        <w:rPr>
          <w:rFonts w:ascii="Times New Roman" w:hAnsi="Times New Roman" w:cs="Times New Roman"/>
          <w:b/>
          <w:sz w:val="32"/>
          <w:szCs w:val="32"/>
        </w:rPr>
      </w:pPr>
    </w:p>
    <w:p w:rsidR="007B489A" w:rsidRDefault="007B489A" w:rsidP="00C30204">
      <w:pPr>
        <w:rPr>
          <w:rFonts w:ascii="Times New Roman" w:hAnsi="Times New Roman" w:cs="Times New Roman"/>
          <w:b/>
          <w:sz w:val="32"/>
          <w:szCs w:val="32"/>
        </w:rPr>
      </w:pPr>
    </w:p>
    <w:p w:rsidR="007B489A" w:rsidRDefault="007B489A" w:rsidP="00C30204">
      <w:pPr>
        <w:rPr>
          <w:rFonts w:ascii="Times New Roman" w:hAnsi="Times New Roman" w:cs="Times New Roman"/>
          <w:b/>
          <w:sz w:val="32"/>
          <w:szCs w:val="32"/>
        </w:rPr>
      </w:pPr>
    </w:p>
    <w:p w:rsidR="00216FB0" w:rsidRDefault="00216FB0" w:rsidP="00C30204">
      <w:pPr>
        <w:rPr>
          <w:rFonts w:ascii="Times New Roman" w:hAnsi="Times New Roman" w:cs="Times New Roman"/>
          <w:b/>
          <w:sz w:val="32"/>
          <w:szCs w:val="32"/>
        </w:rPr>
      </w:pPr>
    </w:p>
    <w:p w:rsidR="00216FB0" w:rsidRDefault="00216FB0" w:rsidP="00C30204">
      <w:pPr>
        <w:rPr>
          <w:rFonts w:ascii="Times New Roman" w:hAnsi="Times New Roman" w:cs="Times New Roman"/>
          <w:b/>
          <w:sz w:val="32"/>
          <w:szCs w:val="32"/>
        </w:rPr>
      </w:pPr>
    </w:p>
    <w:p w:rsidR="00216FB0" w:rsidRDefault="00216FB0" w:rsidP="00C30204">
      <w:pPr>
        <w:rPr>
          <w:rFonts w:ascii="Times New Roman" w:hAnsi="Times New Roman" w:cs="Times New Roman"/>
          <w:b/>
          <w:sz w:val="32"/>
          <w:szCs w:val="32"/>
        </w:rPr>
      </w:pPr>
    </w:p>
    <w:p w:rsidR="00216FB0" w:rsidRDefault="00216FB0" w:rsidP="00C30204">
      <w:pPr>
        <w:rPr>
          <w:rFonts w:ascii="Times New Roman" w:hAnsi="Times New Roman" w:cs="Times New Roman"/>
          <w:b/>
          <w:sz w:val="32"/>
          <w:szCs w:val="32"/>
        </w:rPr>
      </w:pPr>
    </w:p>
    <w:p w:rsidR="00BB0D9B" w:rsidRPr="00216FB0" w:rsidRDefault="00BB0D9B" w:rsidP="00216FB0">
      <w:pPr>
        <w:pStyle w:val="Nadpis2"/>
        <w:shd w:val="clear" w:color="auto" w:fill="FFFFFF"/>
        <w:spacing w:line="360" w:lineRule="auto"/>
        <w:jc w:val="both"/>
        <w:rPr>
          <w:rFonts w:ascii="Times New Roman" w:hAnsi="Times New Roman"/>
          <w:sz w:val="32"/>
          <w:szCs w:val="32"/>
        </w:rPr>
      </w:pPr>
      <w:r w:rsidRPr="00216FB0">
        <w:rPr>
          <w:rFonts w:ascii="Times New Roman" w:hAnsi="Times New Roman"/>
          <w:sz w:val="32"/>
          <w:szCs w:val="32"/>
        </w:rPr>
        <w:t xml:space="preserve">Tímto bych ráda poděkovala všem, kteří mě při psaní mé </w:t>
      </w:r>
      <w:r w:rsidR="00216FB0" w:rsidRPr="00216FB0">
        <w:rPr>
          <w:rFonts w:ascii="Times New Roman" w:hAnsi="Times New Roman"/>
          <w:sz w:val="32"/>
          <w:szCs w:val="32"/>
        </w:rPr>
        <w:t>diplomové</w:t>
      </w:r>
      <w:r w:rsidRPr="00216FB0">
        <w:rPr>
          <w:rFonts w:ascii="Times New Roman" w:hAnsi="Times New Roman"/>
          <w:sz w:val="32"/>
          <w:szCs w:val="32"/>
        </w:rPr>
        <w:t xml:space="preserve"> práce podpořili, a to zejména </w:t>
      </w:r>
      <w:r w:rsidR="00216FB0" w:rsidRPr="00216FB0">
        <w:rPr>
          <w:rFonts w:ascii="Times New Roman" w:hAnsi="Times New Roman"/>
          <w:sz w:val="32"/>
          <w:szCs w:val="32"/>
        </w:rPr>
        <w:t xml:space="preserve">doc. JUDr. Petru </w:t>
      </w:r>
      <w:proofErr w:type="spellStart"/>
      <w:r w:rsidR="00216FB0" w:rsidRPr="00216FB0">
        <w:rPr>
          <w:rFonts w:ascii="Times New Roman" w:hAnsi="Times New Roman"/>
          <w:sz w:val="32"/>
          <w:szCs w:val="32"/>
        </w:rPr>
        <w:t>Havlanovi</w:t>
      </w:r>
      <w:proofErr w:type="spellEnd"/>
      <w:r w:rsidR="00216FB0" w:rsidRPr="00216FB0">
        <w:rPr>
          <w:rFonts w:ascii="Times New Roman" w:hAnsi="Times New Roman"/>
          <w:sz w:val="32"/>
          <w:szCs w:val="32"/>
        </w:rPr>
        <w:t>, CSc.</w:t>
      </w:r>
      <w:r w:rsidRPr="00216FB0">
        <w:rPr>
          <w:rFonts w:ascii="Times New Roman" w:hAnsi="Times New Roman"/>
          <w:sz w:val="32"/>
          <w:szCs w:val="32"/>
        </w:rPr>
        <w:t xml:space="preserve"> za odborné rady</w:t>
      </w:r>
      <w:r w:rsidR="00216FB0" w:rsidRPr="00216FB0">
        <w:rPr>
          <w:rFonts w:ascii="Times New Roman" w:hAnsi="Times New Roman"/>
          <w:sz w:val="32"/>
          <w:szCs w:val="32"/>
        </w:rPr>
        <w:t xml:space="preserve"> a přínosné konzultace</w:t>
      </w:r>
      <w:r w:rsidRPr="00216FB0">
        <w:rPr>
          <w:rFonts w:ascii="Times New Roman" w:hAnsi="Times New Roman"/>
          <w:sz w:val="32"/>
          <w:szCs w:val="32"/>
        </w:rPr>
        <w:t xml:space="preserve"> při vypracování předmětné práce.</w:t>
      </w:r>
    </w:p>
    <w:p w:rsidR="007B489A" w:rsidRPr="00216FB0" w:rsidRDefault="007B489A" w:rsidP="00216FB0">
      <w:pPr>
        <w:spacing w:line="360" w:lineRule="auto"/>
        <w:rPr>
          <w:rFonts w:ascii="Times New Roman" w:hAnsi="Times New Roman" w:cs="Times New Roman"/>
          <w:b/>
          <w:sz w:val="32"/>
          <w:szCs w:val="32"/>
        </w:rPr>
      </w:pPr>
    </w:p>
    <w:p w:rsidR="007B489A" w:rsidRDefault="007B489A" w:rsidP="00C30204">
      <w:pPr>
        <w:rPr>
          <w:rFonts w:ascii="Times New Roman" w:hAnsi="Times New Roman" w:cs="Times New Roman"/>
          <w:b/>
          <w:sz w:val="32"/>
          <w:szCs w:val="32"/>
        </w:rPr>
      </w:pPr>
    </w:p>
    <w:p w:rsidR="007B489A" w:rsidRPr="00216FB0" w:rsidRDefault="007B489A" w:rsidP="00216FB0">
      <w:pPr>
        <w:jc w:val="both"/>
        <w:rPr>
          <w:rFonts w:ascii="Times New Roman" w:hAnsi="Times New Roman" w:cs="Times New Roman"/>
          <w:color w:val="FF0000"/>
          <w:sz w:val="32"/>
          <w:szCs w:val="32"/>
        </w:rPr>
      </w:pPr>
      <w:r>
        <w:rPr>
          <w:rFonts w:ascii="Times New Roman" w:hAnsi="Times New Roman" w:cs="Times New Roman"/>
          <w:b/>
          <w:sz w:val="32"/>
          <w:szCs w:val="32"/>
        </w:rPr>
        <w:lastRenderedPageBreak/>
        <w:t>Abstrakt</w:t>
      </w:r>
    </w:p>
    <w:p w:rsidR="002556F2" w:rsidRDefault="002556F2" w:rsidP="003511AE">
      <w:pPr>
        <w:pStyle w:val="Default"/>
        <w:spacing w:line="360" w:lineRule="auto"/>
        <w:jc w:val="both"/>
        <w:rPr>
          <w:color w:val="auto"/>
        </w:rPr>
      </w:pPr>
    </w:p>
    <w:p w:rsidR="003511AE" w:rsidRPr="003511AE" w:rsidRDefault="003511AE" w:rsidP="003511AE">
      <w:pPr>
        <w:pStyle w:val="Default"/>
        <w:spacing w:line="360" w:lineRule="auto"/>
        <w:jc w:val="both"/>
        <w:rPr>
          <w:color w:val="auto"/>
        </w:rPr>
      </w:pPr>
      <w:r>
        <w:rPr>
          <w:color w:val="auto"/>
        </w:rPr>
        <w:t>Námětem této diplomové práce je postavení subjektů zájmové samosprávy v souvislosti s hospodařením s majetkem, tedy jejich majetkoprávního postavení. V souvislosti s uvedenou oblastí budou nejdří</w:t>
      </w:r>
      <w:r w:rsidR="002556F2">
        <w:rPr>
          <w:color w:val="auto"/>
        </w:rPr>
        <w:t xml:space="preserve">ve vymezeny základní pojmy a </w:t>
      </w:r>
      <w:r>
        <w:rPr>
          <w:color w:val="auto"/>
        </w:rPr>
        <w:t>obecné charakteristiky a následně bude učiněn rozbor platné právní úpravy předmětných subjektů související s majetkoprávním postavením</w:t>
      </w:r>
      <w:r w:rsidR="002556F2">
        <w:rPr>
          <w:color w:val="auto"/>
        </w:rPr>
        <w:t>, kdy</w:t>
      </w:r>
      <w:r>
        <w:rPr>
          <w:color w:val="auto"/>
        </w:rPr>
        <w:t xml:space="preserve"> </w:t>
      </w:r>
      <w:r w:rsidR="002556F2">
        <w:rPr>
          <w:color w:val="auto"/>
        </w:rPr>
        <w:t>posléze bude</w:t>
      </w:r>
      <w:r>
        <w:rPr>
          <w:color w:val="auto"/>
        </w:rPr>
        <w:t xml:space="preserve"> u vybraných </w:t>
      </w:r>
      <w:r w:rsidR="002556F2">
        <w:rPr>
          <w:color w:val="auto"/>
        </w:rPr>
        <w:t xml:space="preserve">českých a zahraničních </w:t>
      </w:r>
      <w:r>
        <w:rPr>
          <w:color w:val="auto"/>
        </w:rPr>
        <w:t xml:space="preserve">subjektů </w:t>
      </w:r>
      <w:r w:rsidR="002556F2">
        <w:rPr>
          <w:color w:val="auto"/>
        </w:rPr>
        <w:t xml:space="preserve">provedeno srovnání a vyhodnocení struktury jejich vnitřních předpisů a prostřednictvím námětů de </w:t>
      </w:r>
      <w:proofErr w:type="spellStart"/>
      <w:r w:rsidR="002556F2">
        <w:rPr>
          <w:color w:val="auto"/>
        </w:rPr>
        <w:t>lege</w:t>
      </w:r>
      <w:proofErr w:type="spellEnd"/>
      <w:r w:rsidR="002556F2">
        <w:rPr>
          <w:color w:val="auto"/>
        </w:rPr>
        <w:t xml:space="preserve"> </w:t>
      </w:r>
      <w:proofErr w:type="spellStart"/>
      <w:r w:rsidR="002556F2">
        <w:rPr>
          <w:color w:val="auto"/>
        </w:rPr>
        <w:t>ferenda</w:t>
      </w:r>
      <w:proofErr w:type="spellEnd"/>
      <w:r w:rsidR="002556F2">
        <w:rPr>
          <w:color w:val="auto"/>
        </w:rPr>
        <w:t xml:space="preserve"> posouzeny přednosti a nedostatky.</w:t>
      </w:r>
    </w:p>
    <w:p w:rsidR="003511AE" w:rsidRDefault="003511AE" w:rsidP="007B489A">
      <w:pPr>
        <w:pStyle w:val="Default"/>
        <w:rPr>
          <w:color w:val="FF0000"/>
          <w:sz w:val="23"/>
          <w:szCs w:val="23"/>
        </w:rPr>
      </w:pPr>
    </w:p>
    <w:p w:rsidR="002556F2" w:rsidRDefault="002556F2" w:rsidP="007B489A">
      <w:pPr>
        <w:pStyle w:val="Default"/>
        <w:rPr>
          <w:color w:val="FF0000"/>
          <w:sz w:val="23"/>
          <w:szCs w:val="23"/>
        </w:rPr>
      </w:pPr>
    </w:p>
    <w:p w:rsidR="002556F2" w:rsidRDefault="002556F2" w:rsidP="007B489A">
      <w:pPr>
        <w:pStyle w:val="Default"/>
        <w:rPr>
          <w:color w:val="FF0000"/>
          <w:sz w:val="23"/>
          <w:szCs w:val="23"/>
        </w:rPr>
      </w:pPr>
    </w:p>
    <w:p w:rsidR="00C313D1" w:rsidRDefault="00C313D1" w:rsidP="007B489A">
      <w:pPr>
        <w:pStyle w:val="Default"/>
        <w:rPr>
          <w:b/>
          <w:color w:val="auto"/>
          <w:sz w:val="32"/>
          <w:szCs w:val="32"/>
        </w:rPr>
      </w:pPr>
    </w:p>
    <w:p w:rsidR="002556F2" w:rsidRPr="002556F2" w:rsidRDefault="002556F2" w:rsidP="007B489A">
      <w:pPr>
        <w:pStyle w:val="Default"/>
        <w:rPr>
          <w:b/>
          <w:color w:val="auto"/>
          <w:sz w:val="32"/>
          <w:szCs w:val="32"/>
        </w:rPr>
      </w:pPr>
      <w:r>
        <w:rPr>
          <w:b/>
          <w:color w:val="auto"/>
          <w:sz w:val="32"/>
          <w:szCs w:val="32"/>
        </w:rPr>
        <w:t>Klíčová slova</w:t>
      </w:r>
    </w:p>
    <w:p w:rsidR="002556F2" w:rsidRDefault="002556F2" w:rsidP="007B489A">
      <w:pPr>
        <w:pStyle w:val="Default"/>
        <w:rPr>
          <w:color w:val="FF0000"/>
          <w:sz w:val="23"/>
          <w:szCs w:val="23"/>
        </w:rPr>
      </w:pPr>
    </w:p>
    <w:p w:rsidR="002556F2" w:rsidRPr="007B489A" w:rsidRDefault="002556F2" w:rsidP="002706BE">
      <w:pPr>
        <w:pStyle w:val="Default"/>
        <w:spacing w:line="360" w:lineRule="auto"/>
        <w:rPr>
          <w:color w:val="FF0000"/>
          <w:sz w:val="28"/>
          <w:szCs w:val="28"/>
        </w:rPr>
      </w:pPr>
      <w:r>
        <w:rPr>
          <w:color w:val="auto"/>
        </w:rPr>
        <w:t>Veřejný majetek, zájmová samospráva, profesní samospráva, profesní komory, právní úprava, vnitřní předpisy, Česká advokátní komora, Slovenská advokátní komora</w:t>
      </w:r>
      <w:r w:rsidR="002706BE">
        <w:rPr>
          <w:color w:val="auto"/>
        </w:rPr>
        <w:t>, Polská advokátní komora</w:t>
      </w:r>
    </w:p>
    <w:p w:rsidR="007B489A" w:rsidRDefault="007B489A" w:rsidP="00C30204">
      <w:pPr>
        <w:rPr>
          <w:rFonts w:ascii="Times New Roman" w:hAnsi="Times New Roman" w:cs="Times New Roman"/>
          <w:b/>
          <w:sz w:val="32"/>
          <w:szCs w:val="32"/>
        </w:rPr>
      </w:pPr>
    </w:p>
    <w:p w:rsidR="007B489A" w:rsidRDefault="007B489A" w:rsidP="00C30204">
      <w:pPr>
        <w:rPr>
          <w:rFonts w:ascii="Times New Roman" w:hAnsi="Times New Roman" w:cs="Times New Roman"/>
          <w:b/>
          <w:sz w:val="32"/>
          <w:szCs w:val="32"/>
        </w:rPr>
      </w:pPr>
    </w:p>
    <w:p w:rsidR="007B489A" w:rsidRDefault="007B489A" w:rsidP="00C30204">
      <w:pPr>
        <w:rPr>
          <w:rFonts w:ascii="Times New Roman" w:hAnsi="Times New Roman" w:cs="Times New Roman"/>
          <w:b/>
          <w:sz w:val="32"/>
          <w:szCs w:val="32"/>
        </w:rPr>
      </w:pPr>
    </w:p>
    <w:p w:rsidR="007B489A" w:rsidRDefault="007B489A" w:rsidP="00C30204">
      <w:pPr>
        <w:rPr>
          <w:rFonts w:ascii="Times New Roman" w:hAnsi="Times New Roman" w:cs="Times New Roman"/>
          <w:b/>
          <w:sz w:val="32"/>
          <w:szCs w:val="32"/>
        </w:rPr>
      </w:pPr>
    </w:p>
    <w:p w:rsidR="007B489A" w:rsidRDefault="007B489A" w:rsidP="00C30204">
      <w:pPr>
        <w:rPr>
          <w:rFonts w:ascii="Times New Roman" w:hAnsi="Times New Roman" w:cs="Times New Roman"/>
          <w:b/>
          <w:sz w:val="32"/>
          <w:szCs w:val="32"/>
        </w:rPr>
      </w:pPr>
    </w:p>
    <w:p w:rsidR="007B489A" w:rsidRDefault="007B489A" w:rsidP="00C30204">
      <w:pPr>
        <w:rPr>
          <w:rFonts w:ascii="Times New Roman" w:hAnsi="Times New Roman" w:cs="Times New Roman"/>
          <w:b/>
          <w:sz w:val="32"/>
          <w:szCs w:val="32"/>
        </w:rPr>
      </w:pPr>
    </w:p>
    <w:p w:rsidR="007B489A" w:rsidRDefault="007B489A" w:rsidP="00C30204">
      <w:pPr>
        <w:rPr>
          <w:rFonts w:ascii="Times New Roman" w:hAnsi="Times New Roman" w:cs="Times New Roman"/>
          <w:b/>
          <w:sz w:val="32"/>
          <w:szCs w:val="32"/>
        </w:rPr>
      </w:pPr>
    </w:p>
    <w:p w:rsidR="007B489A" w:rsidRDefault="007B489A" w:rsidP="00C30204">
      <w:pPr>
        <w:rPr>
          <w:rFonts w:ascii="Times New Roman" w:hAnsi="Times New Roman" w:cs="Times New Roman"/>
          <w:b/>
          <w:sz w:val="32"/>
          <w:szCs w:val="32"/>
        </w:rPr>
      </w:pPr>
    </w:p>
    <w:p w:rsidR="007B489A" w:rsidRDefault="007B489A" w:rsidP="00C30204">
      <w:pPr>
        <w:rPr>
          <w:rFonts w:ascii="Times New Roman" w:hAnsi="Times New Roman" w:cs="Times New Roman"/>
          <w:b/>
          <w:sz w:val="32"/>
          <w:szCs w:val="32"/>
        </w:rPr>
      </w:pPr>
    </w:p>
    <w:p w:rsidR="007B489A" w:rsidRDefault="007B489A" w:rsidP="00C30204">
      <w:pPr>
        <w:rPr>
          <w:rFonts w:ascii="Times New Roman" w:hAnsi="Times New Roman" w:cs="Times New Roman"/>
          <w:b/>
          <w:sz w:val="32"/>
          <w:szCs w:val="32"/>
        </w:rPr>
      </w:pPr>
    </w:p>
    <w:p w:rsidR="007B489A" w:rsidRDefault="007B489A" w:rsidP="00C30204">
      <w:pPr>
        <w:rPr>
          <w:rFonts w:ascii="Times New Roman" w:hAnsi="Times New Roman" w:cs="Times New Roman"/>
          <w:b/>
          <w:sz w:val="32"/>
          <w:szCs w:val="32"/>
        </w:rPr>
      </w:pPr>
    </w:p>
    <w:p w:rsidR="00B71457" w:rsidRDefault="00B71457" w:rsidP="007B489A">
      <w:pPr>
        <w:pStyle w:val="Default"/>
        <w:rPr>
          <w:b/>
          <w:bCs/>
          <w:color w:val="auto"/>
          <w:sz w:val="32"/>
          <w:szCs w:val="32"/>
        </w:rPr>
      </w:pPr>
    </w:p>
    <w:p w:rsidR="00C313D1" w:rsidRPr="00C313D1" w:rsidRDefault="00C313D1" w:rsidP="007B489A">
      <w:pPr>
        <w:pStyle w:val="Default"/>
        <w:rPr>
          <w:b/>
          <w:bCs/>
          <w:color w:val="auto"/>
          <w:sz w:val="32"/>
          <w:szCs w:val="32"/>
        </w:rPr>
      </w:pPr>
      <w:proofErr w:type="spellStart"/>
      <w:r>
        <w:rPr>
          <w:b/>
          <w:bCs/>
          <w:color w:val="auto"/>
          <w:sz w:val="32"/>
          <w:szCs w:val="32"/>
        </w:rPr>
        <w:t>Abstract</w:t>
      </w:r>
      <w:proofErr w:type="spellEnd"/>
    </w:p>
    <w:p w:rsidR="00C313D1" w:rsidRDefault="00C313D1" w:rsidP="007B489A">
      <w:pPr>
        <w:pStyle w:val="Default"/>
        <w:rPr>
          <w:b/>
          <w:bCs/>
          <w:color w:val="FF0000"/>
          <w:sz w:val="28"/>
          <w:szCs w:val="28"/>
        </w:rPr>
      </w:pPr>
    </w:p>
    <w:p w:rsidR="00C313D1" w:rsidRPr="00B71457" w:rsidRDefault="002706BE" w:rsidP="00B71457">
      <w:pPr>
        <w:pStyle w:val="Default"/>
        <w:spacing w:line="360" w:lineRule="auto"/>
        <w:jc w:val="both"/>
        <w:rPr>
          <w:bCs/>
          <w:color w:val="FF0000"/>
        </w:rPr>
      </w:pPr>
      <w:proofErr w:type="spellStart"/>
      <w:r>
        <w:rPr>
          <w:bCs/>
          <w:color w:val="auto"/>
        </w:rPr>
        <w:t>The</w:t>
      </w:r>
      <w:proofErr w:type="spellEnd"/>
      <w:r>
        <w:rPr>
          <w:bCs/>
          <w:color w:val="auto"/>
        </w:rPr>
        <w:t xml:space="preserve"> </w:t>
      </w:r>
      <w:proofErr w:type="spellStart"/>
      <w:r>
        <w:rPr>
          <w:bCs/>
          <w:color w:val="auto"/>
        </w:rPr>
        <w:t>theme</w:t>
      </w:r>
      <w:proofErr w:type="spellEnd"/>
      <w:r>
        <w:rPr>
          <w:bCs/>
          <w:color w:val="auto"/>
        </w:rPr>
        <w:t xml:space="preserve"> </w:t>
      </w:r>
      <w:proofErr w:type="spellStart"/>
      <w:r>
        <w:rPr>
          <w:bCs/>
          <w:color w:val="auto"/>
        </w:rPr>
        <w:t>of</w:t>
      </w:r>
      <w:proofErr w:type="spellEnd"/>
      <w:r>
        <w:rPr>
          <w:bCs/>
          <w:color w:val="auto"/>
        </w:rPr>
        <w:t xml:space="preserve"> </w:t>
      </w:r>
      <w:proofErr w:type="spellStart"/>
      <w:r>
        <w:rPr>
          <w:bCs/>
          <w:color w:val="auto"/>
        </w:rPr>
        <w:t>this</w:t>
      </w:r>
      <w:proofErr w:type="spellEnd"/>
      <w:r>
        <w:rPr>
          <w:bCs/>
          <w:color w:val="auto"/>
        </w:rPr>
        <w:t xml:space="preserve"> thesis </w:t>
      </w:r>
      <w:proofErr w:type="spellStart"/>
      <w:r>
        <w:rPr>
          <w:bCs/>
          <w:color w:val="auto"/>
        </w:rPr>
        <w:t>is</w:t>
      </w:r>
      <w:proofErr w:type="spellEnd"/>
      <w:r>
        <w:rPr>
          <w:bCs/>
          <w:color w:val="auto"/>
        </w:rPr>
        <w:t xml:space="preserve"> </w:t>
      </w:r>
      <w:proofErr w:type="spellStart"/>
      <w:r w:rsidR="00B412FB">
        <w:rPr>
          <w:b/>
          <w:bCs/>
          <w:color w:val="auto"/>
        </w:rPr>
        <w:t>Subjects</w:t>
      </w:r>
      <w:proofErr w:type="spellEnd"/>
      <w:r w:rsidR="00B412FB">
        <w:rPr>
          <w:b/>
          <w:bCs/>
          <w:color w:val="auto"/>
        </w:rPr>
        <w:t xml:space="preserve"> </w:t>
      </w:r>
      <w:proofErr w:type="spellStart"/>
      <w:r w:rsidR="00B412FB">
        <w:rPr>
          <w:b/>
          <w:bCs/>
          <w:color w:val="auto"/>
        </w:rPr>
        <w:t>of</w:t>
      </w:r>
      <w:proofErr w:type="spellEnd"/>
      <w:r w:rsidR="00B412FB">
        <w:rPr>
          <w:b/>
          <w:bCs/>
          <w:color w:val="auto"/>
        </w:rPr>
        <w:t xml:space="preserve"> </w:t>
      </w:r>
      <w:proofErr w:type="spellStart"/>
      <w:r w:rsidR="00B412FB">
        <w:rPr>
          <w:b/>
          <w:bCs/>
          <w:color w:val="auto"/>
        </w:rPr>
        <w:t>Self</w:t>
      </w:r>
      <w:proofErr w:type="spellEnd"/>
      <w:r w:rsidR="00B412FB">
        <w:rPr>
          <w:b/>
          <w:bCs/>
          <w:color w:val="auto"/>
        </w:rPr>
        <w:t>-</w:t>
      </w:r>
      <w:proofErr w:type="spellStart"/>
      <w:r w:rsidR="00B412FB">
        <w:rPr>
          <w:b/>
          <w:bCs/>
          <w:color w:val="auto"/>
        </w:rPr>
        <w:t>governing</w:t>
      </w:r>
      <w:proofErr w:type="spellEnd"/>
      <w:r w:rsidR="00B412FB">
        <w:rPr>
          <w:b/>
          <w:bCs/>
          <w:color w:val="auto"/>
        </w:rPr>
        <w:t xml:space="preserve"> </w:t>
      </w:r>
      <w:proofErr w:type="spellStart"/>
      <w:r w:rsidR="00B412FB">
        <w:rPr>
          <w:b/>
          <w:bCs/>
          <w:color w:val="auto"/>
        </w:rPr>
        <w:t>Interest</w:t>
      </w:r>
      <w:proofErr w:type="spellEnd"/>
      <w:r w:rsidR="00B412FB">
        <w:rPr>
          <w:b/>
          <w:bCs/>
          <w:color w:val="auto"/>
        </w:rPr>
        <w:t xml:space="preserve"> </w:t>
      </w:r>
      <w:proofErr w:type="spellStart"/>
      <w:r w:rsidR="00B412FB">
        <w:rPr>
          <w:b/>
          <w:bCs/>
          <w:color w:val="auto"/>
        </w:rPr>
        <w:t>Groups</w:t>
      </w:r>
      <w:proofErr w:type="spellEnd"/>
      <w:r w:rsidR="00B412FB">
        <w:rPr>
          <w:b/>
          <w:bCs/>
          <w:color w:val="auto"/>
        </w:rPr>
        <w:t xml:space="preserve"> as </w:t>
      </w:r>
      <w:proofErr w:type="spellStart"/>
      <w:r w:rsidR="00B412FB">
        <w:rPr>
          <w:b/>
          <w:bCs/>
          <w:color w:val="auto"/>
        </w:rPr>
        <w:t>Property</w:t>
      </w:r>
      <w:proofErr w:type="spellEnd"/>
      <w:r w:rsidR="00B412FB">
        <w:rPr>
          <w:b/>
          <w:bCs/>
          <w:color w:val="auto"/>
        </w:rPr>
        <w:t xml:space="preserve"> </w:t>
      </w:r>
      <w:proofErr w:type="spellStart"/>
      <w:r w:rsidR="00B412FB">
        <w:rPr>
          <w:b/>
          <w:bCs/>
          <w:color w:val="auto"/>
        </w:rPr>
        <w:t>Subjects</w:t>
      </w:r>
      <w:proofErr w:type="spellEnd"/>
      <w:r w:rsidR="00B412FB">
        <w:rPr>
          <w:b/>
          <w:bCs/>
          <w:color w:val="auto"/>
        </w:rPr>
        <w:t xml:space="preserve">. </w:t>
      </w:r>
      <w:r w:rsidR="00B71457">
        <w:rPr>
          <w:bCs/>
          <w:color w:val="auto"/>
        </w:rPr>
        <w:t xml:space="preserve">In </w:t>
      </w:r>
      <w:proofErr w:type="spellStart"/>
      <w:r w:rsidR="00B71457">
        <w:rPr>
          <w:bCs/>
          <w:color w:val="auto"/>
        </w:rPr>
        <w:t>connection</w:t>
      </w:r>
      <w:proofErr w:type="spellEnd"/>
      <w:r w:rsidR="00B71457">
        <w:rPr>
          <w:bCs/>
          <w:color w:val="auto"/>
        </w:rPr>
        <w:t xml:space="preserve"> </w:t>
      </w:r>
      <w:proofErr w:type="spellStart"/>
      <w:r w:rsidR="00B71457">
        <w:rPr>
          <w:bCs/>
          <w:color w:val="auto"/>
        </w:rPr>
        <w:t>with</w:t>
      </w:r>
      <w:proofErr w:type="spellEnd"/>
      <w:r w:rsidR="00B71457">
        <w:rPr>
          <w:bCs/>
          <w:color w:val="auto"/>
        </w:rPr>
        <w:t xml:space="preserve"> </w:t>
      </w:r>
      <w:proofErr w:type="spellStart"/>
      <w:r w:rsidR="00B71457">
        <w:rPr>
          <w:bCs/>
          <w:color w:val="auto"/>
        </w:rPr>
        <w:t>the</w:t>
      </w:r>
      <w:proofErr w:type="spellEnd"/>
      <w:r w:rsidR="00B71457">
        <w:rPr>
          <w:bCs/>
          <w:color w:val="auto"/>
        </w:rPr>
        <w:t xml:space="preserve"> </w:t>
      </w:r>
      <w:proofErr w:type="spellStart"/>
      <w:r w:rsidR="00B71457">
        <w:rPr>
          <w:bCs/>
          <w:color w:val="auto"/>
        </w:rPr>
        <w:t>said</w:t>
      </w:r>
      <w:proofErr w:type="spellEnd"/>
      <w:r w:rsidR="00B71457">
        <w:rPr>
          <w:bCs/>
          <w:color w:val="auto"/>
        </w:rPr>
        <w:t xml:space="preserve"> area </w:t>
      </w:r>
      <w:proofErr w:type="spellStart"/>
      <w:r w:rsidR="00B71457">
        <w:rPr>
          <w:bCs/>
          <w:color w:val="auto"/>
        </w:rPr>
        <w:t>will</w:t>
      </w:r>
      <w:proofErr w:type="spellEnd"/>
      <w:r w:rsidR="00B412FB">
        <w:rPr>
          <w:bCs/>
          <w:color w:val="auto"/>
        </w:rPr>
        <w:t xml:space="preserve"> </w:t>
      </w:r>
      <w:proofErr w:type="spellStart"/>
      <w:r w:rsidR="00B412FB">
        <w:rPr>
          <w:bCs/>
          <w:color w:val="auto"/>
        </w:rPr>
        <w:t>be</w:t>
      </w:r>
      <w:proofErr w:type="spellEnd"/>
      <w:r w:rsidR="00B71457">
        <w:rPr>
          <w:bCs/>
          <w:color w:val="auto"/>
        </w:rPr>
        <w:t xml:space="preserve"> </w:t>
      </w:r>
      <w:proofErr w:type="spellStart"/>
      <w:r w:rsidR="00B71457">
        <w:rPr>
          <w:bCs/>
          <w:color w:val="auto"/>
        </w:rPr>
        <w:t>initially</w:t>
      </w:r>
      <w:proofErr w:type="spellEnd"/>
      <w:r w:rsidR="00B412FB">
        <w:rPr>
          <w:bCs/>
          <w:color w:val="auto"/>
        </w:rPr>
        <w:t xml:space="preserve"> </w:t>
      </w:r>
      <w:proofErr w:type="spellStart"/>
      <w:r w:rsidR="00B412FB">
        <w:rPr>
          <w:bCs/>
          <w:color w:val="auto"/>
        </w:rPr>
        <w:t>described</w:t>
      </w:r>
      <w:proofErr w:type="spellEnd"/>
      <w:r w:rsidR="00B71457">
        <w:rPr>
          <w:bCs/>
          <w:color w:val="auto"/>
        </w:rPr>
        <w:t xml:space="preserve"> basic </w:t>
      </w:r>
      <w:proofErr w:type="spellStart"/>
      <w:r w:rsidR="00B71457">
        <w:rPr>
          <w:bCs/>
          <w:color w:val="auto"/>
        </w:rPr>
        <w:t>concepts</w:t>
      </w:r>
      <w:proofErr w:type="spellEnd"/>
      <w:r w:rsidR="00B71457">
        <w:rPr>
          <w:bCs/>
          <w:color w:val="auto"/>
        </w:rPr>
        <w:t xml:space="preserve"> </w:t>
      </w:r>
      <w:proofErr w:type="spellStart"/>
      <w:r w:rsidR="00B71457">
        <w:rPr>
          <w:bCs/>
          <w:color w:val="auto"/>
        </w:rPr>
        <w:t>and</w:t>
      </w:r>
      <w:proofErr w:type="spellEnd"/>
      <w:r w:rsidR="00B71457">
        <w:rPr>
          <w:bCs/>
          <w:color w:val="auto"/>
        </w:rPr>
        <w:t xml:space="preserve"> </w:t>
      </w:r>
      <w:proofErr w:type="spellStart"/>
      <w:r w:rsidR="00B71457">
        <w:rPr>
          <w:bCs/>
          <w:color w:val="auto"/>
        </w:rPr>
        <w:t>general</w:t>
      </w:r>
      <w:proofErr w:type="spellEnd"/>
      <w:r w:rsidR="00B71457">
        <w:rPr>
          <w:bCs/>
          <w:color w:val="auto"/>
        </w:rPr>
        <w:t xml:space="preserve"> </w:t>
      </w:r>
      <w:proofErr w:type="spellStart"/>
      <w:r w:rsidR="00B71457">
        <w:rPr>
          <w:bCs/>
          <w:color w:val="auto"/>
        </w:rPr>
        <w:t>characteristics</w:t>
      </w:r>
      <w:proofErr w:type="spellEnd"/>
      <w:r w:rsidR="00B71457">
        <w:rPr>
          <w:bCs/>
          <w:color w:val="auto"/>
        </w:rPr>
        <w:t xml:space="preserve"> </w:t>
      </w:r>
      <w:proofErr w:type="spellStart"/>
      <w:r w:rsidR="00B71457">
        <w:rPr>
          <w:bCs/>
          <w:color w:val="auto"/>
        </w:rPr>
        <w:t>and</w:t>
      </w:r>
      <w:proofErr w:type="spellEnd"/>
      <w:r w:rsidR="00B71457">
        <w:rPr>
          <w:bCs/>
          <w:color w:val="auto"/>
        </w:rPr>
        <w:t xml:space="preserve"> </w:t>
      </w:r>
      <w:proofErr w:type="spellStart"/>
      <w:r w:rsidR="00B71457">
        <w:rPr>
          <w:bCs/>
          <w:color w:val="auto"/>
        </w:rPr>
        <w:t>then</w:t>
      </w:r>
      <w:proofErr w:type="spellEnd"/>
      <w:r w:rsidR="00B71457">
        <w:rPr>
          <w:bCs/>
          <w:color w:val="auto"/>
        </w:rPr>
        <w:t xml:space="preserve"> </w:t>
      </w:r>
      <w:proofErr w:type="spellStart"/>
      <w:r w:rsidR="00B412FB">
        <w:rPr>
          <w:bCs/>
          <w:color w:val="auto"/>
        </w:rPr>
        <w:t>will</w:t>
      </w:r>
      <w:proofErr w:type="spellEnd"/>
      <w:r w:rsidR="00B412FB">
        <w:rPr>
          <w:bCs/>
          <w:color w:val="auto"/>
        </w:rPr>
        <w:t xml:space="preserve"> </w:t>
      </w:r>
      <w:proofErr w:type="spellStart"/>
      <w:r w:rsidR="00B71457">
        <w:rPr>
          <w:bCs/>
          <w:color w:val="auto"/>
        </w:rPr>
        <w:t>be</w:t>
      </w:r>
      <w:proofErr w:type="spellEnd"/>
      <w:r w:rsidR="00B71457">
        <w:rPr>
          <w:bCs/>
          <w:color w:val="auto"/>
        </w:rPr>
        <w:t xml:space="preserve"> </w:t>
      </w:r>
      <w:proofErr w:type="spellStart"/>
      <w:r w:rsidR="00B71457">
        <w:rPr>
          <w:bCs/>
          <w:color w:val="auto"/>
        </w:rPr>
        <w:t>ma</w:t>
      </w:r>
      <w:r w:rsidR="00B412FB">
        <w:rPr>
          <w:bCs/>
          <w:color w:val="auto"/>
        </w:rPr>
        <w:t>de</w:t>
      </w:r>
      <w:proofErr w:type="spellEnd"/>
      <w:r w:rsidR="00B412FB">
        <w:rPr>
          <w:bCs/>
          <w:color w:val="auto"/>
        </w:rPr>
        <w:t xml:space="preserve"> to </w:t>
      </w:r>
      <w:proofErr w:type="spellStart"/>
      <w:r w:rsidR="00B412FB">
        <w:rPr>
          <w:bCs/>
          <w:color w:val="auto"/>
        </w:rPr>
        <w:t>analyze</w:t>
      </w:r>
      <w:proofErr w:type="spellEnd"/>
      <w:r w:rsidR="00B412FB">
        <w:rPr>
          <w:bCs/>
          <w:color w:val="auto"/>
        </w:rPr>
        <w:t xml:space="preserve"> </w:t>
      </w:r>
      <w:proofErr w:type="spellStart"/>
      <w:r w:rsidR="00B412FB">
        <w:rPr>
          <w:bCs/>
          <w:color w:val="auto"/>
        </w:rPr>
        <w:t>current</w:t>
      </w:r>
      <w:proofErr w:type="spellEnd"/>
      <w:r w:rsidR="00B412FB">
        <w:rPr>
          <w:bCs/>
          <w:color w:val="auto"/>
        </w:rPr>
        <w:t xml:space="preserve"> </w:t>
      </w:r>
      <w:proofErr w:type="spellStart"/>
      <w:r w:rsidR="00B412FB">
        <w:rPr>
          <w:bCs/>
          <w:color w:val="auto"/>
        </w:rPr>
        <w:t>legislation</w:t>
      </w:r>
      <w:proofErr w:type="spellEnd"/>
      <w:r w:rsidR="00B71457">
        <w:rPr>
          <w:bCs/>
          <w:color w:val="auto"/>
        </w:rPr>
        <w:t xml:space="preserve"> </w:t>
      </w:r>
      <w:proofErr w:type="spellStart"/>
      <w:r w:rsidR="00B71457">
        <w:rPr>
          <w:bCs/>
          <w:color w:val="auto"/>
        </w:rPr>
        <w:t>relevant</w:t>
      </w:r>
      <w:proofErr w:type="spellEnd"/>
      <w:r w:rsidR="00B71457">
        <w:rPr>
          <w:bCs/>
          <w:color w:val="auto"/>
        </w:rPr>
        <w:t xml:space="preserve"> </w:t>
      </w:r>
      <w:proofErr w:type="spellStart"/>
      <w:r w:rsidR="00B71457">
        <w:rPr>
          <w:bCs/>
          <w:color w:val="auto"/>
        </w:rPr>
        <w:t>agenc</w:t>
      </w:r>
      <w:r w:rsidR="00B412FB">
        <w:rPr>
          <w:bCs/>
          <w:color w:val="auto"/>
        </w:rPr>
        <w:t>ies</w:t>
      </w:r>
      <w:proofErr w:type="spellEnd"/>
      <w:r w:rsidR="00B412FB">
        <w:rPr>
          <w:bCs/>
          <w:color w:val="auto"/>
        </w:rPr>
        <w:t xml:space="preserve"> </w:t>
      </w:r>
      <w:proofErr w:type="spellStart"/>
      <w:r w:rsidR="00B412FB">
        <w:rPr>
          <w:bCs/>
          <w:color w:val="auto"/>
        </w:rPr>
        <w:t>with</w:t>
      </w:r>
      <w:proofErr w:type="spellEnd"/>
      <w:r w:rsidR="00B412FB">
        <w:rPr>
          <w:bCs/>
          <w:color w:val="auto"/>
        </w:rPr>
        <w:t xml:space="preserve"> </w:t>
      </w:r>
      <w:proofErr w:type="spellStart"/>
      <w:r w:rsidR="00B412FB">
        <w:rPr>
          <w:bCs/>
          <w:color w:val="auto"/>
        </w:rPr>
        <w:t>property</w:t>
      </w:r>
      <w:proofErr w:type="spellEnd"/>
      <w:r w:rsidR="00B71457">
        <w:rPr>
          <w:bCs/>
          <w:color w:val="auto"/>
        </w:rPr>
        <w:t xml:space="preserve"> </w:t>
      </w:r>
      <w:proofErr w:type="spellStart"/>
      <w:r w:rsidR="00B71457">
        <w:rPr>
          <w:bCs/>
          <w:color w:val="auto"/>
        </w:rPr>
        <w:t>whic</w:t>
      </w:r>
      <w:r w:rsidR="00B412FB">
        <w:rPr>
          <w:bCs/>
          <w:color w:val="auto"/>
        </w:rPr>
        <w:t>h</w:t>
      </w:r>
      <w:proofErr w:type="spellEnd"/>
      <w:r w:rsidR="00B412FB">
        <w:rPr>
          <w:bCs/>
          <w:color w:val="auto"/>
        </w:rPr>
        <w:t xml:space="preserve"> </w:t>
      </w:r>
      <w:proofErr w:type="spellStart"/>
      <w:r w:rsidR="00B71457">
        <w:rPr>
          <w:bCs/>
          <w:color w:val="auto"/>
        </w:rPr>
        <w:t>will</w:t>
      </w:r>
      <w:proofErr w:type="spellEnd"/>
      <w:r w:rsidR="00B71457">
        <w:rPr>
          <w:bCs/>
          <w:color w:val="auto"/>
        </w:rPr>
        <w:t xml:space="preserve"> </w:t>
      </w:r>
      <w:proofErr w:type="spellStart"/>
      <w:r w:rsidR="00B71457">
        <w:rPr>
          <w:bCs/>
          <w:color w:val="auto"/>
        </w:rPr>
        <w:t>be</w:t>
      </w:r>
      <w:proofErr w:type="spellEnd"/>
      <w:r w:rsidR="00B412FB">
        <w:rPr>
          <w:bCs/>
          <w:color w:val="auto"/>
        </w:rPr>
        <w:t xml:space="preserve"> </w:t>
      </w:r>
      <w:proofErr w:type="spellStart"/>
      <w:r w:rsidR="00B412FB">
        <w:rPr>
          <w:bCs/>
          <w:color w:val="auto"/>
        </w:rPr>
        <w:t>compared</w:t>
      </w:r>
      <w:proofErr w:type="spellEnd"/>
      <w:r w:rsidR="00B71457">
        <w:rPr>
          <w:bCs/>
          <w:color w:val="auto"/>
        </w:rPr>
        <w:t xml:space="preserve"> </w:t>
      </w:r>
      <w:proofErr w:type="spellStart"/>
      <w:r w:rsidR="00B412FB">
        <w:rPr>
          <w:bCs/>
          <w:color w:val="auto"/>
        </w:rPr>
        <w:t>and</w:t>
      </w:r>
      <w:proofErr w:type="spellEnd"/>
      <w:r w:rsidR="00B412FB">
        <w:rPr>
          <w:bCs/>
          <w:color w:val="auto"/>
        </w:rPr>
        <w:t xml:space="preserve"> </w:t>
      </w:r>
      <w:proofErr w:type="spellStart"/>
      <w:r w:rsidR="00B412FB">
        <w:rPr>
          <w:bCs/>
          <w:color w:val="auto"/>
        </w:rPr>
        <w:t>evaluated</w:t>
      </w:r>
      <w:proofErr w:type="spellEnd"/>
      <w:r w:rsidR="00B412FB">
        <w:rPr>
          <w:bCs/>
          <w:color w:val="auto"/>
        </w:rPr>
        <w:t xml:space="preserve"> </w:t>
      </w:r>
      <w:r w:rsidR="00B71457">
        <w:rPr>
          <w:bCs/>
          <w:color w:val="auto"/>
        </w:rPr>
        <w:t xml:space="preserve">in </w:t>
      </w:r>
      <w:proofErr w:type="spellStart"/>
      <w:r w:rsidR="00B71457">
        <w:rPr>
          <w:bCs/>
          <w:color w:val="auto"/>
        </w:rPr>
        <w:t>selected</w:t>
      </w:r>
      <w:proofErr w:type="spellEnd"/>
      <w:r w:rsidR="00B71457">
        <w:rPr>
          <w:bCs/>
          <w:color w:val="auto"/>
        </w:rPr>
        <w:t xml:space="preserve"> </w:t>
      </w:r>
      <w:proofErr w:type="spellStart"/>
      <w:r w:rsidR="00B71457">
        <w:rPr>
          <w:bCs/>
          <w:color w:val="auto"/>
        </w:rPr>
        <w:t>Czech</w:t>
      </w:r>
      <w:proofErr w:type="spellEnd"/>
      <w:r w:rsidR="00B71457">
        <w:rPr>
          <w:bCs/>
          <w:color w:val="auto"/>
        </w:rPr>
        <w:t xml:space="preserve"> </w:t>
      </w:r>
      <w:proofErr w:type="spellStart"/>
      <w:r w:rsidR="00B71457">
        <w:rPr>
          <w:bCs/>
          <w:color w:val="auto"/>
        </w:rPr>
        <w:t>and</w:t>
      </w:r>
      <w:proofErr w:type="spellEnd"/>
      <w:r w:rsidR="00B71457">
        <w:rPr>
          <w:bCs/>
          <w:color w:val="auto"/>
        </w:rPr>
        <w:t xml:space="preserve"> </w:t>
      </w:r>
      <w:proofErr w:type="spellStart"/>
      <w:r w:rsidR="00B71457">
        <w:rPr>
          <w:bCs/>
          <w:color w:val="auto"/>
        </w:rPr>
        <w:t>foreign</w:t>
      </w:r>
      <w:proofErr w:type="spellEnd"/>
      <w:r w:rsidR="00B71457">
        <w:rPr>
          <w:bCs/>
          <w:color w:val="auto"/>
        </w:rPr>
        <w:t xml:space="preserve"> </w:t>
      </w:r>
      <w:proofErr w:type="spellStart"/>
      <w:r w:rsidR="00B71457">
        <w:rPr>
          <w:bCs/>
          <w:color w:val="auto"/>
        </w:rPr>
        <w:t>entities</w:t>
      </w:r>
      <w:proofErr w:type="spellEnd"/>
      <w:r w:rsidR="00B71457">
        <w:rPr>
          <w:bCs/>
          <w:color w:val="auto"/>
        </w:rPr>
        <w:t xml:space="preserve"> </w:t>
      </w:r>
      <w:r w:rsidR="00B412FB">
        <w:rPr>
          <w:bCs/>
          <w:color w:val="auto"/>
        </w:rPr>
        <w:t xml:space="preserve"> </w:t>
      </w:r>
      <w:proofErr w:type="spellStart"/>
      <w:r w:rsidR="00B412FB">
        <w:rPr>
          <w:bCs/>
          <w:color w:val="auto"/>
        </w:rPr>
        <w:t>and</w:t>
      </w:r>
      <w:proofErr w:type="spellEnd"/>
      <w:r w:rsidR="00B412FB">
        <w:rPr>
          <w:bCs/>
          <w:color w:val="auto"/>
        </w:rPr>
        <w:t xml:space="preserve"> </w:t>
      </w:r>
      <w:proofErr w:type="spellStart"/>
      <w:r w:rsidR="00B412FB">
        <w:rPr>
          <w:bCs/>
          <w:color w:val="auto"/>
        </w:rPr>
        <w:t>the</w:t>
      </w:r>
      <w:proofErr w:type="spellEnd"/>
      <w:r w:rsidR="00B412FB">
        <w:rPr>
          <w:bCs/>
          <w:color w:val="auto"/>
        </w:rPr>
        <w:t xml:space="preserve"> </w:t>
      </w:r>
      <w:proofErr w:type="spellStart"/>
      <w:r w:rsidR="00B412FB">
        <w:rPr>
          <w:bCs/>
          <w:color w:val="auto"/>
        </w:rPr>
        <w:t>structure</w:t>
      </w:r>
      <w:proofErr w:type="spellEnd"/>
      <w:r w:rsidR="00B412FB">
        <w:rPr>
          <w:bCs/>
          <w:color w:val="auto"/>
        </w:rPr>
        <w:t xml:space="preserve"> </w:t>
      </w:r>
      <w:proofErr w:type="spellStart"/>
      <w:r w:rsidR="00B412FB">
        <w:rPr>
          <w:bCs/>
          <w:color w:val="auto"/>
        </w:rPr>
        <w:t>of</w:t>
      </w:r>
      <w:proofErr w:type="spellEnd"/>
      <w:r w:rsidR="00B412FB">
        <w:rPr>
          <w:bCs/>
          <w:color w:val="auto"/>
        </w:rPr>
        <w:t xml:space="preserve"> </w:t>
      </w:r>
      <w:proofErr w:type="spellStart"/>
      <w:r w:rsidR="00B412FB">
        <w:rPr>
          <w:bCs/>
          <w:color w:val="auto"/>
        </w:rPr>
        <w:t>their</w:t>
      </w:r>
      <w:proofErr w:type="spellEnd"/>
      <w:r w:rsidR="00B71457">
        <w:rPr>
          <w:bCs/>
          <w:color w:val="auto"/>
        </w:rPr>
        <w:t xml:space="preserve"> </w:t>
      </w:r>
      <w:proofErr w:type="spellStart"/>
      <w:r w:rsidR="00B71457">
        <w:rPr>
          <w:bCs/>
          <w:color w:val="auto"/>
        </w:rPr>
        <w:t>internal</w:t>
      </w:r>
      <w:proofErr w:type="spellEnd"/>
      <w:r w:rsidR="00B71457">
        <w:rPr>
          <w:bCs/>
          <w:color w:val="auto"/>
        </w:rPr>
        <w:t xml:space="preserve"> </w:t>
      </w:r>
      <w:proofErr w:type="spellStart"/>
      <w:r w:rsidR="00B71457">
        <w:rPr>
          <w:bCs/>
          <w:color w:val="auto"/>
        </w:rPr>
        <w:t>regulations</w:t>
      </w:r>
      <w:proofErr w:type="spellEnd"/>
      <w:r w:rsidR="00EB745E">
        <w:rPr>
          <w:bCs/>
          <w:color w:val="auto"/>
        </w:rPr>
        <w:t xml:space="preserve">, </w:t>
      </w:r>
      <w:proofErr w:type="spellStart"/>
      <w:r w:rsidR="00EB745E">
        <w:rPr>
          <w:bCs/>
          <w:color w:val="auto"/>
        </w:rPr>
        <w:t>ie</w:t>
      </w:r>
      <w:proofErr w:type="spellEnd"/>
      <w:r w:rsidR="00EB745E">
        <w:rPr>
          <w:bCs/>
          <w:color w:val="auto"/>
        </w:rPr>
        <w:t xml:space="preserve">. </w:t>
      </w:r>
      <w:proofErr w:type="spellStart"/>
      <w:r w:rsidR="00EB745E">
        <w:rPr>
          <w:bCs/>
          <w:color w:val="auto"/>
        </w:rPr>
        <w:t>their</w:t>
      </w:r>
      <w:proofErr w:type="spellEnd"/>
      <w:r w:rsidR="00EB745E">
        <w:rPr>
          <w:bCs/>
          <w:color w:val="auto"/>
        </w:rPr>
        <w:t xml:space="preserve"> </w:t>
      </w:r>
      <w:proofErr w:type="spellStart"/>
      <w:r w:rsidR="00EB745E">
        <w:rPr>
          <w:bCs/>
          <w:color w:val="auto"/>
        </w:rPr>
        <w:t>strengths</w:t>
      </w:r>
      <w:proofErr w:type="spellEnd"/>
      <w:r w:rsidR="00EB745E">
        <w:rPr>
          <w:bCs/>
          <w:color w:val="auto"/>
        </w:rPr>
        <w:t xml:space="preserve"> </w:t>
      </w:r>
      <w:proofErr w:type="spellStart"/>
      <w:r w:rsidR="00EB745E">
        <w:rPr>
          <w:bCs/>
          <w:color w:val="auto"/>
        </w:rPr>
        <w:t>and</w:t>
      </w:r>
      <w:proofErr w:type="spellEnd"/>
      <w:r w:rsidR="00EB745E">
        <w:rPr>
          <w:bCs/>
          <w:color w:val="auto"/>
        </w:rPr>
        <w:t xml:space="preserve"> </w:t>
      </w:r>
      <w:proofErr w:type="spellStart"/>
      <w:r w:rsidR="00EB745E">
        <w:rPr>
          <w:bCs/>
          <w:color w:val="auto"/>
        </w:rPr>
        <w:t>weakness</w:t>
      </w:r>
      <w:proofErr w:type="spellEnd"/>
      <w:r w:rsidR="00EB745E">
        <w:rPr>
          <w:bCs/>
          <w:color w:val="auto"/>
        </w:rPr>
        <w:t xml:space="preserve"> </w:t>
      </w:r>
      <w:proofErr w:type="spellStart"/>
      <w:r w:rsidR="00B412FB">
        <w:rPr>
          <w:bCs/>
          <w:color w:val="auto"/>
        </w:rPr>
        <w:t>will</w:t>
      </w:r>
      <w:proofErr w:type="spellEnd"/>
      <w:r w:rsidR="00B412FB">
        <w:rPr>
          <w:bCs/>
          <w:color w:val="auto"/>
        </w:rPr>
        <w:t xml:space="preserve"> </w:t>
      </w:r>
      <w:proofErr w:type="spellStart"/>
      <w:r w:rsidR="00B412FB">
        <w:rPr>
          <w:bCs/>
          <w:color w:val="auto"/>
        </w:rPr>
        <w:t>be</w:t>
      </w:r>
      <w:proofErr w:type="spellEnd"/>
      <w:r w:rsidR="00B412FB">
        <w:rPr>
          <w:bCs/>
          <w:color w:val="auto"/>
        </w:rPr>
        <w:t xml:space="preserve"> </w:t>
      </w:r>
      <w:proofErr w:type="spellStart"/>
      <w:r w:rsidR="00EB745E">
        <w:rPr>
          <w:bCs/>
          <w:color w:val="auto"/>
        </w:rPr>
        <w:t>asssessed</w:t>
      </w:r>
      <w:proofErr w:type="spellEnd"/>
      <w:r w:rsidR="00EB745E">
        <w:rPr>
          <w:bCs/>
          <w:color w:val="auto"/>
        </w:rPr>
        <w:t xml:space="preserve"> </w:t>
      </w:r>
      <w:r w:rsidR="00B71457">
        <w:rPr>
          <w:bCs/>
          <w:color w:val="auto"/>
        </w:rPr>
        <w:t xml:space="preserve"> </w:t>
      </w:r>
      <w:proofErr w:type="spellStart"/>
      <w:r w:rsidR="00B71457">
        <w:rPr>
          <w:bCs/>
          <w:color w:val="auto"/>
        </w:rPr>
        <w:t>through</w:t>
      </w:r>
      <w:proofErr w:type="spellEnd"/>
      <w:r w:rsidR="00B71457">
        <w:rPr>
          <w:bCs/>
          <w:color w:val="auto"/>
        </w:rPr>
        <w:t xml:space="preserve"> </w:t>
      </w:r>
      <w:proofErr w:type="spellStart"/>
      <w:r w:rsidR="00B71457">
        <w:rPr>
          <w:bCs/>
          <w:color w:val="auto"/>
        </w:rPr>
        <w:t>sugg</w:t>
      </w:r>
      <w:r w:rsidR="00EB745E">
        <w:rPr>
          <w:bCs/>
          <w:color w:val="auto"/>
        </w:rPr>
        <w:t>estions</w:t>
      </w:r>
      <w:proofErr w:type="spellEnd"/>
      <w:r w:rsidR="00EB745E">
        <w:rPr>
          <w:bCs/>
          <w:color w:val="auto"/>
        </w:rPr>
        <w:t xml:space="preserve"> de </w:t>
      </w:r>
      <w:proofErr w:type="spellStart"/>
      <w:r w:rsidR="00EB745E">
        <w:rPr>
          <w:bCs/>
          <w:color w:val="auto"/>
        </w:rPr>
        <w:t>lege</w:t>
      </w:r>
      <w:proofErr w:type="spellEnd"/>
      <w:r w:rsidR="00EB745E">
        <w:rPr>
          <w:bCs/>
          <w:color w:val="auto"/>
        </w:rPr>
        <w:t xml:space="preserve"> </w:t>
      </w:r>
      <w:proofErr w:type="spellStart"/>
      <w:r w:rsidR="00EB745E">
        <w:rPr>
          <w:bCs/>
          <w:color w:val="auto"/>
        </w:rPr>
        <w:t>ferenda</w:t>
      </w:r>
      <w:proofErr w:type="spellEnd"/>
      <w:r w:rsidR="00EB745E">
        <w:rPr>
          <w:bCs/>
          <w:color w:val="auto"/>
        </w:rPr>
        <w:t>.</w:t>
      </w:r>
    </w:p>
    <w:p w:rsidR="007B489A" w:rsidRPr="007B489A" w:rsidRDefault="007B489A" w:rsidP="00B71457">
      <w:pPr>
        <w:pStyle w:val="Default"/>
        <w:spacing w:line="360" w:lineRule="auto"/>
        <w:rPr>
          <w:color w:val="FF0000"/>
          <w:sz w:val="28"/>
          <w:szCs w:val="28"/>
        </w:rPr>
      </w:pPr>
    </w:p>
    <w:p w:rsidR="00B71457" w:rsidRDefault="00B71457" w:rsidP="007B489A">
      <w:pPr>
        <w:pStyle w:val="Default"/>
        <w:rPr>
          <w:color w:val="FF0000"/>
          <w:sz w:val="23"/>
          <w:szCs w:val="23"/>
        </w:rPr>
      </w:pPr>
    </w:p>
    <w:p w:rsidR="00C313D1" w:rsidRDefault="00C313D1" w:rsidP="007B489A">
      <w:pPr>
        <w:pStyle w:val="Default"/>
        <w:rPr>
          <w:b/>
          <w:bCs/>
          <w:color w:val="FF0000"/>
          <w:sz w:val="28"/>
          <w:szCs w:val="28"/>
        </w:rPr>
      </w:pPr>
    </w:p>
    <w:p w:rsidR="00C313D1" w:rsidRDefault="00C313D1" w:rsidP="007B489A">
      <w:pPr>
        <w:pStyle w:val="Default"/>
        <w:rPr>
          <w:b/>
          <w:bCs/>
          <w:color w:val="FF0000"/>
          <w:sz w:val="28"/>
          <w:szCs w:val="28"/>
        </w:rPr>
      </w:pPr>
    </w:p>
    <w:p w:rsidR="00C313D1" w:rsidRDefault="00C313D1" w:rsidP="007B489A">
      <w:pPr>
        <w:pStyle w:val="Default"/>
        <w:rPr>
          <w:b/>
          <w:bCs/>
          <w:color w:val="FF0000"/>
          <w:sz w:val="28"/>
          <w:szCs w:val="28"/>
        </w:rPr>
      </w:pPr>
    </w:p>
    <w:p w:rsidR="007B489A" w:rsidRDefault="00C313D1" w:rsidP="007B489A">
      <w:pPr>
        <w:pStyle w:val="Default"/>
        <w:rPr>
          <w:b/>
          <w:bCs/>
          <w:color w:val="auto"/>
          <w:sz w:val="32"/>
          <w:szCs w:val="32"/>
        </w:rPr>
      </w:pPr>
      <w:proofErr w:type="spellStart"/>
      <w:r>
        <w:rPr>
          <w:b/>
          <w:bCs/>
          <w:color w:val="auto"/>
          <w:sz w:val="32"/>
          <w:szCs w:val="32"/>
        </w:rPr>
        <w:t>Key</w:t>
      </w:r>
      <w:proofErr w:type="spellEnd"/>
      <w:r>
        <w:rPr>
          <w:b/>
          <w:bCs/>
          <w:color w:val="auto"/>
          <w:sz w:val="32"/>
          <w:szCs w:val="32"/>
        </w:rPr>
        <w:t xml:space="preserve"> </w:t>
      </w:r>
      <w:proofErr w:type="spellStart"/>
      <w:r>
        <w:rPr>
          <w:b/>
          <w:bCs/>
          <w:color w:val="auto"/>
          <w:sz w:val="32"/>
          <w:szCs w:val="32"/>
        </w:rPr>
        <w:t>words</w:t>
      </w:r>
      <w:proofErr w:type="spellEnd"/>
    </w:p>
    <w:p w:rsidR="00C313D1" w:rsidRPr="00C313D1" w:rsidRDefault="00C313D1" w:rsidP="007B489A">
      <w:pPr>
        <w:pStyle w:val="Default"/>
        <w:rPr>
          <w:b/>
          <w:bCs/>
          <w:color w:val="auto"/>
          <w:sz w:val="32"/>
          <w:szCs w:val="32"/>
        </w:rPr>
      </w:pPr>
    </w:p>
    <w:p w:rsidR="007B489A" w:rsidRPr="00B71457" w:rsidRDefault="00B71457" w:rsidP="00B71457">
      <w:pPr>
        <w:spacing w:line="360" w:lineRule="auto"/>
        <w:jc w:val="both"/>
        <w:rPr>
          <w:rFonts w:ascii="Times New Roman" w:hAnsi="Times New Roman" w:cs="Times New Roman"/>
          <w:color w:val="FF0000"/>
          <w:sz w:val="24"/>
          <w:szCs w:val="24"/>
        </w:rPr>
      </w:pPr>
      <w:r>
        <w:rPr>
          <w:rFonts w:ascii="Times New Roman" w:hAnsi="Times New Roman" w:cs="Times New Roman"/>
          <w:sz w:val="24"/>
          <w:szCs w:val="24"/>
        </w:rPr>
        <w:t xml:space="preserve">Public </w:t>
      </w:r>
      <w:proofErr w:type="spellStart"/>
      <w:r>
        <w:rPr>
          <w:rFonts w:ascii="Times New Roman" w:hAnsi="Times New Roman" w:cs="Times New Roman"/>
          <w:sz w:val="24"/>
          <w:szCs w:val="24"/>
        </w:rPr>
        <w:t>property</w:t>
      </w:r>
      <w:proofErr w:type="spellEnd"/>
      <w:r>
        <w:rPr>
          <w:rFonts w:ascii="Times New Roman" w:hAnsi="Times New Roman" w:cs="Times New Roman"/>
          <w:sz w:val="24"/>
          <w:szCs w:val="24"/>
        </w:rPr>
        <w:t xml:space="preserve">, </w:t>
      </w:r>
      <w:proofErr w:type="spellStart"/>
      <w:r w:rsidR="00EB745E">
        <w:rPr>
          <w:rFonts w:ascii="Times New Roman" w:hAnsi="Times New Roman" w:cs="Times New Roman"/>
          <w:sz w:val="24"/>
          <w:szCs w:val="24"/>
        </w:rPr>
        <w:t>self</w:t>
      </w:r>
      <w:proofErr w:type="spellEnd"/>
      <w:r w:rsidR="00EB745E">
        <w:rPr>
          <w:rFonts w:ascii="Times New Roman" w:hAnsi="Times New Roman" w:cs="Times New Roman"/>
          <w:sz w:val="24"/>
          <w:szCs w:val="24"/>
        </w:rPr>
        <w:t xml:space="preserve"> </w:t>
      </w:r>
      <w:proofErr w:type="spellStart"/>
      <w:r w:rsidR="00EB745E">
        <w:rPr>
          <w:rFonts w:ascii="Times New Roman" w:hAnsi="Times New Roman" w:cs="Times New Roman"/>
          <w:sz w:val="24"/>
          <w:szCs w:val="24"/>
        </w:rPr>
        <w:t>interest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profession</w:t>
      </w:r>
      <w:r w:rsidR="00EB745E">
        <w:rPr>
          <w:rFonts w:ascii="Times New Roman" w:hAnsi="Times New Roman" w:cs="Times New Roman"/>
          <w:sz w:val="24"/>
          <w:szCs w:val="24"/>
        </w:rPr>
        <w:t>al</w:t>
      </w:r>
      <w:proofErr w:type="spellEnd"/>
      <w:r w:rsidR="00EB745E">
        <w:rPr>
          <w:rFonts w:ascii="Times New Roman" w:hAnsi="Times New Roman" w:cs="Times New Roman"/>
          <w:sz w:val="24"/>
          <w:szCs w:val="24"/>
        </w:rPr>
        <w:t xml:space="preserve"> autonomy, </w:t>
      </w:r>
      <w:proofErr w:type="spellStart"/>
      <w:r w:rsidR="00EB745E">
        <w:rPr>
          <w:rFonts w:ascii="Times New Roman" w:hAnsi="Times New Roman" w:cs="Times New Roman"/>
          <w:sz w:val="24"/>
          <w:szCs w:val="24"/>
        </w:rPr>
        <w:t>professional</w:t>
      </w:r>
      <w:proofErr w:type="spellEnd"/>
      <w:r w:rsidR="00EB745E">
        <w:rPr>
          <w:rFonts w:ascii="Times New Roman" w:hAnsi="Times New Roman" w:cs="Times New Roman"/>
          <w:sz w:val="24"/>
          <w:szCs w:val="24"/>
        </w:rPr>
        <w:t xml:space="preserve"> </w:t>
      </w:r>
      <w:proofErr w:type="spellStart"/>
      <w:r w:rsidR="00EB745E">
        <w:rPr>
          <w:rFonts w:ascii="Times New Roman" w:hAnsi="Times New Roman" w:cs="Times New Roman"/>
          <w:sz w:val="24"/>
          <w:szCs w:val="24"/>
        </w:rPr>
        <w:t>chambers</w:t>
      </w:r>
      <w:proofErr w:type="spellEnd"/>
      <w:r w:rsidR="00EB745E">
        <w:rPr>
          <w:rFonts w:ascii="Times New Roman" w:hAnsi="Times New Roman" w:cs="Times New Roman"/>
          <w:sz w:val="24"/>
          <w:szCs w:val="24"/>
        </w:rPr>
        <w:t xml:space="preserve">, </w:t>
      </w:r>
      <w:proofErr w:type="spellStart"/>
      <w:r w:rsidR="00EB745E">
        <w:rPr>
          <w:rFonts w:ascii="Times New Roman" w:hAnsi="Times New Roman" w:cs="Times New Roman"/>
          <w:sz w:val="24"/>
          <w:szCs w:val="24"/>
        </w:rPr>
        <w:t>legislation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internal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regulations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Czech</w:t>
      </w:r>
      <w:proofErr w:type="spellEnd"/>
      <w:r>
        <w:rPr>
          <w:rFonts w:ascii="Times New Roman" w:hAnsi="Times New Roman" w:cs="Times New Roman"/>
          <w:sz w:val="24"/>
          <w:szCs w:val="24"/>
        </w:rPr>
        <w:t xml:space="preserve"> Bar </w:t>
      </w:r>
      <w:proofErr w:type="spellStart"/>
      <w:r>
        <w:rPr>
          <w:rFonts w:ascii="Times New Roman" w:hAnsi="Times New Roman" w:cs="Times New Roman"/>
          <w:sz w:val="24"/>
          <w:szCs w:val="24"/>
        </w:rPr>
        <w:t>Assoc</w:t>
      </w:r>
      <w:r w:rsidR="002706BE">
        <w:rPr>
          <w:rFonts w:ascii="Times New Roman" w:hAnsi="Times New Roman" w:cs="Times New Roman"/>
          <w:sz w:val="24"/>
          <w:szCs w:val="24"/>
        </w:rPr>
        <w:t>iation</w:t>
      </w:r>
      <w:proofErr w:type="spellEnd"/>
      <w:r w:rsidR="002706BE">
        <w:rPr>
          <w:rFonts w:ascii="Times New Roman" w:hAnsi="Times New Roman" w:cs="Times New Roman"/>
          <w:sz w:val="24"/>
          <w:szCs w:val="24"/>
        </w:rPr>
        <w:t xml:space="preserve">, </w:t>
      </w:r>
      <w:proofErr w:type="spellStart"/>
      <w:r w:rsidR="002706BE">
        <w:rPr>
          <w:rFonts w:ascii="Times New Roman" w:hAnsi="Times New Roman" w:cs="Times New Roman"/>
          <w:sz w:val="24"/>
          <w:szCs w:val="24"/>
        </w:rPr>
        <w:t>Slovak</w:t>
      </w:r>
      <w:proofErr w:type="spellEnd"/>
      <w:r w:rsidR="002706BE">
        <w:rPr>
          <w:rFonts w:ascii="Times New Roman" w:hAnsi="Times New Roman" w:cs="Times New Roman"/>
          <w:sz w:val="24"/>
          <w:szCs w:val="24"/>
        </w:rPr>
        <w:t xml:space="preserve"> Bar </w:t>
      </w:r>
      <w:proofErr w:type="spellStart"/>
      <w:r w:rsidR="002706BE">
        <w:rPr>
          <w:rFonts w:ascii="Times New Roman" w:hAnsi="Times New Roman" w:cs="Times New Roman"/>
          <w:sz w:val="24"/>
          <w:szCs w:val="24"/>
        </w:rPr>
        <w:t>Association</w:t>
      </w:r>
      <w:proofErr w:type="spellEnd"/>
      <w:r w:rsidR="002706BE">
        <w:rPr>
          <w:rFonts w:ascii="Times New Roman" w:hAnsi="Times New Roman" w:cs="Times New Roman"/>
          <w:sz w:val="24"/>
          <w:szCs w:val="24"/>
        </w:rPr>
        <w:t xml:space="preserve">, </w:t>
      </w:r>
      <w:proofErr w:type="spellStart"/>
      <w:r w:rsidR="002706BE">
        <w:rPr>
          <w:rFonts w:ascii="Times New Roman" w:hAnsi="Times New Roman" w:cs="Times New Roman"/>
          <w:sz w:val="24"/>
          <w:szCs w:val="24"/>
        </w:rPr>
        <w:t>Polish</w:t>
      </w:r>
      <w:proofErr w:type="spellEnd"/>
      <w:r w:rsidR="002706BE">
        <w:rPr>
          <w:rFonts w:ascii="Times New Roman" w:hAnsi="Times New Roman" w:cs="Times New Roman"/>
          <w:sz w:val="24"/>
          <w:szCs w:val="24"/>
        </w:rPr>
        <w:t xml:space="preserve"> Bar </w:t>
      </w:r>
      <w:proofErr w:type="spellStart"/>
      <w:r w:rsidR="002706BE">
        <w:rPr>
          <w:rFonts w:ascii="Times New Roman" w:hAnsi="Times New Roman" w:cs="Times New Roman"/>
          <w:sz w:val="24"/>
          <w:szCs w:val="24"/>
        </w:rPr>
        <w:t>Association</w:t>
      </w:r>
      <w:proofErr w:type="spellEnd"/>
    </w:p>
    <w:p w:rsidR="007B489A" w:rsidRDefault="007B489A" w:rsidP="00C30204">
      <w:pPr>
        <w:rPr>
          <w:rFonts w:ascii="Times New Roman" w:hAnsi="Times New Roman" w:cs="Times New Roman"/>
          <w:b/>
          <w:sz w:val="32"/>
          <w:szCs w:val="32"/>
        </w:rPr>
      </w:pPr>
    </w:p>
    <w:p w:rsidR="007B489A" w:rsidRDefault="007B489A" w:rsidP="00C30204">
      <w:pPr>
        <w:rPr>
          <w:rFonts w:ascii="Times New Roman" w:hAnsi="Times New Roman" w:cs="Times New Roman"/>
          <w:b/>
          <w:sz w:val="32"/>
          <w:szCs w:val="32"/>
        </w:rPr>
      </w:pPr>
    </w:p>
    <w:p w:rsidR="007B489A" w:rsidRDefault="007B489A" w:rsidP="00C30204">
      <w:pPr>
        <w:rPr>
          <w:rFonts w:ascii="Times New Roman" w:hAnsi="Times New Roman" w:cs="Times New Roman"/>
          <w:b/>
          <w:sz w:val="32"/>
          <w:szCs w:val="32"/>
        </w:rPr>
      </w:pPr>
    </w:p>
    <w:p w:rsidR="007B489A" w:rsidRDefault="007B489A" w:rsidP="00C30204">
      <w:pPr>
        <w:rPr>
          <w:rFonts w:ascii="Times New Roman" w:hAnsi="Times New Roman" w:cs="Times New Roman"/>
          <w:b/>
          <w:sz w:val="32"/>
          <w:szCs w:val="32"/>
        </w:rPr>
      </w:pPr>
    </w:p>
    <w:p w:rsidR="00EB745E" w:rsidRDefault="00EB745E" w:rsidP="00C30204">
      <w:pPr>
        <w:rPr>
          <w:rFonts w:ascii="Times New Roman" w:hAnsi="Times New Roman" w:cs="Times New Roman"/>
          <w:b/>
          <w:sz w:val="32"/>
          <w:szCs w:val="32"/>
        </w:rPr>
      </w:pPr>
    </w:p>
    <w:p w:rsidR="007B489A" w:rsidRDefault="007B489A" w:rsidP="00C30204">
      <w:pPr>
        <w:rPr>
          <w:rFonts w:ascii="Times New Roman" w:hAnsi="Times New Roman" w:cs="Times New Roman"/>
          <w:b/>
          <w:sz w:val="32"/>
          <w:szCs w:val="32"/>
        </w:rPr>
      </w:pPr>
    </w:p>
    <w:p w:rsidR="007B489A" w:rsidRDefault="007B489A" w:rsidP="00C30204">
      <w:pPr>
        <w:rPr>
          <w:rFonts w:ascii="Times New Roman" w:hAnsi="Times New Roman" w:cs="Times New Roman"/>
          <w:b/>
          <w:sz w:val="32"/>
          <w:szCs w:val="32"/>
        </w:rPr>
      </w:pPr>
    </w:p>
    <w:p w:rsidR="007B489A" w:rsidRDefault="007B489A" w:rsidP="00C30204">
      <w:pPr>
        <w:rPr>
          <w:rFonts w:ascii="Times New Roman" w:hAnsi="Times New Roman" w:cs="Times New Roman"/>
          <w:b/>
          <w:sz w:val="32"/>
          <w:szCs w:val="32"/>
        </w:rPr>
      </w:pPr>
    </w:p>
    <w:p w:rsidR="007B489A" w:rsidRDefault="007B489A" w:rsidP="00C30204">
      <w:pPr>
        <w:rPr>
          <w:rFonts w:ascii="Times New Roman" w:hAnsi="Times New Roman" w:cs="Times New Roman"/>
          <w:b/>
          <w:sz w:val="32"/>
          <w:szCs w:val="32"/>
        </w:rPr>
      </w:pPr>
    </w:p>
    <w:p w:rsidR="007B489A" w:rsidRDefault="007B489A" w:rsidP="00C30204">
      <w:pPr>
        <w:rPr>
          <w:rFonts w:ascii="Times New Roman" w:hAnsi="Times New Roman" w:cs="Times New Roman"/>
          <w:b/>
          <w:sz w:val="32"/>
          <w:szCs w:val="32"/>
        </w:rPr>
      </w:pPr>
    </w:p>
    <w:p w:rsidR="00EB745E" w:rsidRDefault="00EB745E" w:rsidP="00C30204">
      <w:pPr>
        <w:rPr>
          <w:rFonts w:ascii="Times New Roman" w:hAnsi="Times New Roman" w:cs="Times New Roman"/>
          <w:b/>
          <w:sz w:val="32"/>
          <w:szCs w:val="32"/>
        </w:rPr>
      </w:pPr>
    </w:p>
    <w:p w:rsidR="00C30204" w:rsidRDefault="00C30204" w:rsidP="00C30204">
      <w:pPr>
        <w:rPr>
          <w:rFonts w:ascii="Times New Roman" w:hAnsi="Times New Roman" w:cs="Times New Roman"/>
          <w:b/>
          <w:sz w:val="32"/>
          <w:szCs w:val="32"/>
        </w:rPr>
      </w:pPr>
      <w:r w:rsidRPr="0000357E">
        <w:rPr>
          <w:rFonts w:ascii="Times New Roman" w:hAnsi="Times New Roman" w:cs="Times New Roman"/>
          <w:b/>
          <w:sz w:val="32"/>
          <w:szCs w:val="32"/>
        </w:rPr>
        <w:lastRenderedPageBreak/>
        <w:t>Osnova</w:t>
      </w:r>
      <w:r w:rsidR="00581B12">
        <w:rPr>
          <w:rFonts w:ascii="Times New Roman" w:hAnsi="Times New Roman" w:cs="Times New Roman"/>
          <w:b/>
          <w:sz w:val="32"/>
          <w:szCs w:val="32"/>
        </w:rPr>
        <w:t xml:space="preserve"> </w:t>
      </w:r>
    </w:p>
    <w:p w:rsidR="00C30204" w:rsidRDefault="00C30204" w:rsidP="00C30204">
      <w:pPr>
        <w:rPr>
          <w:rFonts w:ascii="Times New Roman" w:hAnsi="Times New Roman" w:cs="Times New Roman"/>
          <w:b/>
          <w:sz w:val="32"/>
          <w:szCs w:val="32"/>
        </w:rPr>
      </w:pPr>
    </w:p>
    <w:p w:rsidR="00C30204" w:rsidRPr="00732EBB" w:rsidRDefault="00C30204" w:rsidP="00C30204">
      <w:pPr>
        <w:spacing w:line="480" w:lineRule="auto"/>
        <w:rPr>
          <w:rFonts w:ascii="Times New Roman" w:hAnsi="Times New Roman" w:cs="Times New Roman"/>
          <w:b/>
          <w:sz w:val="28"/>
          <w:szCs w:val="28"/>
        </w:rPr>
      </w:pPr>
      <w:r>
        <w:rPr>
          <w:rFonts w:ascii="Times New Roman" w:hAnsi="Times New Roman" w:cs="Times New Roman"/>
          <w:b/>
          <w:sz w:val="28"/>
          <w:szCs w:val="28"/>
        </w:rPr>
        <w:t>Úvod</w:t>
      </w:r>
      <w:r w:rsidR="00CF2113">
        <w:rPr>
          <w:rFonts w:ascii="Times New Roman" w:hAnsi="Times New Roman" w:cs="Times New Roman"/>
          <w:b/>
          <w:sz w:val="28"/>
          <w:szCs w:val="28"/>
        </w:rPr>
        <w:t xml:space="preserve"> …………………………………………………………………………….8 </w:t>
      </w:r>
    </w:p>
    <w:p w:rsidR="00C30204" w:rsidRDefault="00C30204" w:rsidP="00C30204">
      <w:pPr>
        <w:spacing w:line="360" w:lineRule="auto"/>
        <w:rPr>
          <w:rFonts w:ascii="Times New Roman" w:hAnsi="Times New Roman" w:cs="Times New Roman"/>
          <w:b/>
          <w:sz w:val="24"/>
          <w:szCs w:val="24"/>
        </w:rPr>
      </w:pPr>
      <w:r>
        <w:rPr>
          <w:rFonts w:ascii="Times New Roman" w:hAnsi="Times New Roman" w:cs="Times New Roman"/>
          <w:b/>
          <w:sz w:val="24"/>
          <w:szCs w:val="24"/>
        </w:rPr>
        <w:t>1.</w:t>
      </w:r>
      <w:r w:rsidRPr="007520A0">
        <w:rPr>
          <w:rFonts w:ascii="Times New Roman" w:hAnsi="Times New Roman" w:cs="Times New Roman"/>
          <w:b/>
          <w:sz w:val="24"/>
          <w:szCs w:val="24"/>
        </w:rPr>
        <w:t>Vymezení veřejné správy</w:t>
      </w:r>
      <w:r w:rsidR="00CF2113">
        <w:rPr>
          <w:rFonts w:ascii="Times New Roman" w:hAnsi="Times New Roman" w:cs="Times New Roman"/>
          <w:b/>
          <w:sz w:val="24"/>
          <w:szCs w:val="24"/>
        </w:rPr>
        <w:t xml:space="preserve"> ……………………………………………………………...….10</w:t>
      </w:r>
    </w:p>
    <w:p w:rsidR="00C30204" w:rsidRPr="007520A0" w:rsidRDefault="00C30204" w:rsidP="00C30204">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   </w:t>
      </w:r>
      <w:r w:rsidRPr="007520A0">
        <w:rPr>
          <w:rFonts w:ascii="Times New Roman" w:hAnsi="Times New Roman" w:cs="Times New Roman"/>
          <w:sz w:val="24"/>
          <w:szCs w:val="24"/>
        </w:rPr>
        <w:t>1.1 Pojem veřejné správy</w:t>
      </w:r>
      <w:r w:rsidR="00CF2113">
        <w:rPr>
          <w:rFonts w:ascii="Times New Roman" w:hAnsi="Times New Roman" w:cs="Times New Roman"/>
          <w:sz w:val="24"/>
          <w:szCs w:val="24"/>
        </w:rPr>
        <w:t xml:space="preserve"> …………………………………………………………………..10</w:t>
      </w:r>
    </w:p>
    <w:p w:rsidR="00C30204" w:rsidRDefault="00C30204" w:rsidP="00C30204">
      <w:pPr>
        <w:spacing w:line="360" w:lineRule="auto"/>
        <w:rPr>
          <w:rFonts w:ascii="Times New Roman" w:hAnsi="Times New Roman" w:cs="Times New Roman"/>
          <w:sz w:val="24"/>
          <w:szCs w:val="24"/>
        </w:rPr>
      </w:pPr>
      <w:r>
        <w:rPr>
          <w:rFonts w:ascii="Times New Roman" w:hAnsi="Times New Roman" w:cs="Times New Roman"/>
          <w:sz w:val="24"/>
          <w:szCs w:val="24"/>
        </w:rPr>
        <w:t xml:space="preserve">   1.2  Funkce a principy veřejné správy</w:t>
      </w:r>
      <w:r w:rsidR="00CF2113">
        <w:rPr>
          <w:rFonts w:ascii="Times New Roman" w:hAnsi="Times New Roman" w:cs="Times New Roman"/>
          <w:sz w:val="24"/>
          <w:szCs w:val="24"/>
        </w:rPr>
        <w:t xml:space="preserve"> ……………………………………………………..11</w:t>
      </w:r>
    </w:p>
    <w:p w:rsidR="00C30204" w:rsidRDefault="00C30204" w:rsidP="00C30204">
      <w:pPr>
        <w:spacing w:line="360" w:lineRule="auto"/>
        <w:rPr>
          <w:rFonts w:ascii="Times New Roman" w:hAnsi="Times New Roman" w:cs="Times New Roman"/>
          <w:sz w:val="24"/>
          <w:szCs w:val="24"/>
        </w:rPr>
      </w:pPr>
      <w:r>
        <w:rPr>
          <w:rFonts w:ascii="Times New Roman" w:hAnsi="Times New Roman" w:cs="Times New Roman"/>
          <w:sz w:val="24"/>
          <w:szCs w:val="24"/>
        </w:rPr>
        <w:t xml:space="preserve">    1.3  Organizace</w:t>
      </w:r>
      <w:r w:rsidRPr="006A3AB9">
        <w:rPr>
          <w:rFonts w:ascii="Times New Roman" w:hAnsi="Times New Roman" w:cs="Times New Roman"/>
          <w:sz w:val="24"/>
          <w:szCs w:val="24"/>
        </w:rPr>
        <w:t xml:space="preserve"> veřejné správy</w:t>
      </w:r>
      <w:r w:rsidR="00CF2113">
        <w:rPr>
          <w:rFonts w:ascii="Times New Roman" w:hAnsi="Times New Roman" w:cs="Times New Roman"/>
          <w:sz w:val="24"/>
          <w:szCs w:val="24"/>
        </w:rPr>
        <w:t xml:space="preserve"> ……………………………………………………………12</w:t>
      </w:r>
    </w:p>
    <w:p w:rsidR="00C30204" w:rsidRPr="00812B60" w:rsidRDefault="00C30204" w:rsidP="00C30204">
      <w:pPr>
        <w:spacing w:line="360" w:lineRule="auto"/>
        <w:rPr>
          <w:rFonts w:ascii="Times New Roman" w:hAnsi="Times New Roman" w:cs="Times New Roman"/>
          <w:i/>
          <w:color w:val="FF0000"/>
          <w:sz w:val="24"/>
          <w:szCs w:val="24"/>
        </w:rPr>
      </w:pPr>
      <w:r>
        <w:rPr>
          <w:rFonts w:ascii="Times New Roman" w:hAnsi="Times New Roman" w:cs="Times New Roman"/>
          <w:sz w:val="24"/>
          <w:szCs w:val="24"/>
        </w:rPr>
        <w:t xml:space="preserve">            </w:t>
      </w:r>
      <w:r w:rsidRPr="00812B60">
        <w:rPr>
          <w:rFonts w:ascii="Times New Roman" w:hAnsi="Times New Roman" w:cs="Times New Roman"/>
          <w:i/>
          <w:sz w:val="24"/>
          <w:szCs w:val="24"/>
        </w:rPr>
        <w:t>1.3.1 Státní správa</w:t>
      </w:r>
      <w:r w:rsidR="00CF2113">
        <w:rPr>
          <w:rFonts w:ascii="Times New Roman" w:hAnsi="Times New Roman" w:cs="Times New Roman"/>
          <w:i/>
          <w:sz w:val="24"/>
          <w:szCs w:val="24"/>
        </w:rPr>
        <w:t xml:space="preserve"> ……………………………………………………………………………</w:t>
      </w:r>
      <w:r w:rsidR="00CF2113">
        <w:rPr>
          <w:rFonts w:ascii="Times New Roman" w:hAnsi="Times New Roman" w:cs="Times New Roman"/>
          <w:sz w:val="24"/>
          <w:szCs w:val="24"/>
        </w:rPr>
        <w:t>12</w:t>
      </w:r>
      <w:r w:rsidRPr="00812B60">
        <w:rPr>
          <w:rFonts w:ascii="Times New Roman" w:hAnsi="Times New Roman" w:cs="Times New Roman"/>
          <w:i/>
          <w:sz w:val="24"/>
          <w:szCs w:val="24"/>
        </w:rPr>
        <w:t xml:space="preserve"> </w:t>
      </w:r>
    </w:p>
    <w:p w:rsidR="00C30204" w:rsidRPr="00CF2113" w:rsidRDefault="00C30204" w:rsidP="00C30204">
      <w:pPr>
        <w:spacing w:line="360" w:lineRule="auto"/>
        <w:rPr>
          <w:rFonts w:ascii="Times New Roman" w:hAnsi="Times New Roman" w:cs="Times New Roman"/>
          <w:sz w:val="24"/>
          <w:szCs w:val="24"/>
        </w:rPr>
      </w:pPr>
      <w:r w:rsidRPr="00812B60">
        <w:rPr>
          <w:rFonts w:ascii="Times New Roman" w:hAnsi="Times New Roman" w:cs="Times New Roman"/>
          <w:i/>
          <w:sz w:val="24"/>
          <w:szCs w:val="24"/>
        </w:rPr>
        <w:t xml:space="preserve">      </w:t>
      </w:r>
      <w:r>
        <w:rPr>
          <w:rFonts w:ascii="Times New Roman" w:hAnsi="Times New Roman" w:cs="Times New Roman"/>
          <w:i/>
          <w:sz w:val="24"/>
          <w:szCs w:val="24"/>
        </w:rPr>
        <w:t xml:space="preserve">      </w:t>
      </w:r>
      <w:r w:rsidRPr="00812B60">
        <w:rPr>
          <w:rFonts w:ascii="Times New Roman" w:hAnsi="Times New Roman" w:cs="Times New Roman"/>
          <w:i/>
          <w:sz w:val="24"/>
          <w:szCs w:val="24"/>
        </w:rPr>
        <w:t xml:space="preserve">1.3.2 Samospráva </w:t>
      </w:r>
      <w:r w:rsidR="00CF2113">
        <w:rPr>
          <w:rFonts w:ascii="Times New Roman" w:hAnsi="Times New Roman" w:cs="Times New Roman"/>
          <w:i/>
          <w:sz w:val="24"/>
          <w:szCs w:val="24"/>
        </w:rPr>
        <w:t>……………………………………………………………………………..</w:t>
      </w:r>
      <w:r w:rsidR="00CF2113">
        <w:rPr>
          <w:rFonts w:ascii="Times New Roman" w:hAnsi="Times New Roman" w:cs="Times New Roman"/>
          <w:sz w:val="24"/>
          <w:szCs w:val="24"/>
        </w:rPr>
        <w:t>13</w:t>
      </w:r>
    </w:p>
    <w:p w:rsidR="00C30204" w:rsidRPr="007520A0" w:rsidRDefault="00C30204" w:rsidP="00C30204">
      <w:pPr>
        <w:pStyle w:val="Odstavecseseznamem"/>
        <w:numPr>
          <w:ilvl w:val="3"/>
          <w:numId w:val="17"/>
        </w:numPr>
        <w:spacing w:line="360" w:lineRule="auto"/>
        <w:rPr>
          <w:rFonts w:ascii="Times New Roman" w:hAnsi="Times New Roman" w:cs="Times New Roman"/>
          <w:i/>
          <w:color w:val="FF0000"/>
          <w:sz w:val="24"/>
          <w:szCs w:val="24"/>
        </w:rPr>
      </w:pPr>
      <w:r w:rsidRPr="007520A0">
        <w:rPr>
          <w:rFonts w:ascii="Times New Roman" w:hAnsi="Times New Roman" w:cs="Times New Roman"/>
          <w:i/>
          <w:sz w:val="24"/>
          <w:szCs w:val="24"/>
        </w:rPr>
        <w:t>Zájmová samospráva</w:t>
      </w:r>
      <w:r w:rsidR="00CF2113">
        <w:rPr>
          <w:rFonts w:ascii="Times New Roman" w:hAnsi="Times New Roman" w:cs="Times New Roman"/>
          <w:i/>
          <w:sz w:val="24"/>
          <w:szCs w:val="24"/>
        </w:rPr>
        <w:t xml:space="preserve"> …………………………………………………….……</w:t>
      </w:r>
      <w:r w:rsidR="00CF2113">
        <w:rPr>
          <w:rFonts w:ascii="Times New Roman" w:hAnsi="Times New Roman" w:cs="Times New Roman"/>
          <w:sz w:val="24"/>
          <w:szCs w:val="24"/>
        </w:rPr>
        <w:t>14</w:t>
      </w:r>
    </w:p>
    <w:p w:rsidR="00C30204" w:rsidRPr="00CF2113" w:rsidRDefault="00C30204" w:rsidP="00C30204">
      <w:pPr>
        <w:spacing w:line="360" w:lineRule="auto"/>
        <w:ind w:left="1905"/>
        <w:rPr>
          <w:rFonts w:ascii="Times New Roman" w:hAnsi="Times New Roman" w:cs="Times New Roman"/>
          <w:color w:val="FF0000"/>
          <w:sz w:val="24"/>
          <w:szCs w:val="24"/>
        </w:rPr>
      </w:pPr>
      <w:r w:rsidRPr="0020159F">
        <w:rPr>
          <w:rFonts w:ascii="Times New Roman" w:hAnsi="Times New Roman" w:cs="Times New Roman"/>
          <w:i/>
          <w:sz w:val="24"/>
          <w:szCs w:val="24"/>
        </w:rPr>
        <w:t>1.3.2.1.1 Historie a vývoj zájmové samosprávy</w:t>
      </w:r>
      <w:r w:rsidR="00CF2113">
        <w:rPr>
          <w:rFonts w:ascii="Times New Roman" w:hAnsi="Times New Roman" w:cs="Times New Roman"/>
          <w:i/>
          <w:sz w:val="24"/>
          <w:szCs w:val="24"/>
        </w:rPr>
        <w:t xml:space="preserve"> ……………………………</w:t>
      </w:r>
      <w:r w:rsidR="00CF2113">
        <w:rPr>
          <w:rFonts w:ascii="Times New Roman" w:hAnsi="Times New Roman" w:cs="Times New Roman"/>
          <w:sz w:val="24"/>
          <w:szCs w:val="24"/>
        </w:rPr>
        <w:t>17</w:t>
      </w:r>
    </w:p>
    <w:p w:rsidR="00C30204" w:rsidRPr="00764536" w:rsidRDefault="00C30204" w:rsidP="00C30204">
      <w:pPr>
        <w:rPr>
          <w:rFonts w:ascii="Times New Roman" w:hAnsi="Times New Roman" w:cs="Times New Roman"/>
          <w:b/>
          <w:sz w:val="24"/>
          <w:szCs w:val="24"/>
        </w:rPr>
      </w:pPr>
      <w:r>
        <w:rPr>
          <w:rFonts w:ascii="Times New Roman" w:hAnsi="Times New Roman" w:cs="Times New Roman"/>
          <w:b/>
          <w:sz w:val="24"/>
          <w:szCs w:val="24"/>
        </w:rPr>
        <w:t>2. Veřejný majetek</w:t>
      </w:r>
      <w:r w:rsidR="00CF2113">
        <w:rPr>
          <w:rFonts w:ascii="Times New Roman" w:hAnsi="Times New Roman" w:cs="Times New Roman"/>
          <w:b/>
          <w:sz w:val="24"/>
          <w:szCs w:val="24"/>
        </w:rPr>
        <w:t xml:space="preserve"> ……………………………………………………………………….....22</w:t>
      </w:r>
    </w:p>
    <w:p w:rsidR="00C30204" w:rsidRDefault="00C30204" w:rsidP="00C30204">
      <w:pPr>
        <w:rPr>
          <w:rFonts w:ascii="Times New Roman" w:hAnsi="Times New Roman" w:cs="Times New Roman"/>
          <w:sz w:val="24"/>
          <w:szCs w:val="24"/>
        </w:rPr>
      </w:pPr>
      <w:r>
        <w:rPr>
          <w:rFonts w:ascii="Times New Roman" w:hAnsi="Times New Roman" w:cs="Times New Roman"/>
          <w:sz w:val="24"/>
          <w:szCs w:val="24"/>
        </w:rPr>
        <w:t xml:space="preserve">      2.1 Pojem veřejného vlastnictví</w:t>
      </w:r>
      <w:r w:rsidR="00CF2113">
        <w:rPr>
          <w:rFonts w:ascii="Times New Roman" w:hAnsi="Times New Roman" w:cs="Times New Roman"/>
          <w:sz w:val="24"/>
          <w:szCs w:val="24"/>
        </w:rPr>
        <w:t xml:space="preserve"> …………………………………………………….……22</w:t>
      </w:r>
    </w:p>
    <w:p w:rsidR="00C30204" w:rsidRDefault="00C30204" w:rsidP="00C30204">
      <w:pPr>
        <w:rPr>
          <w:rFonts w:ascii="Times New Roman" w:hAnsi="Times New Roman" w:cs="Times New Roman"/>
          <w:sz w:val="24"/>
          <w:szCs w:val="24"/>
        </w:rPr>
      </w:pPr>
      <w:r>
        <w:rPr>
          <w:rFonts w:ascii="Times New Roman" w:hAnsi="Times New Roman" w:cs="Times New Roman"/>
          <w:sz w:val="24"/>
          <w:szCs w:val="24"/>
        </w:rPr>
        <w:t xml:space="preserve">      2.2 Pojem veřejného majetku</w:t>
      </w:r>
      <w:r w:rsidR="00CF2113">
        <w:rPr>
          <w:rFonts w:ascii="Times New Roman" w:hAnsi="Times New Roman" w:cs="Times New Roman"/>
          <w:sz w:val="24"/>
          <w:szCs w:val="24"/>
        </w:rPr>
        <w:t xml:space="preserve"> …………………………………………………………….24</w:t>
      </w:r>
    </w:p>
    <w:p w:rsidR="00C30204" w:rsidRDefault="00C30204" w:rsidP="00C30204">
      <w:pPr>
        <w:spacing w:line="360" w:lineRule="auto"/>
        <w:rPr>
          <w:rFonts w:ascii="Times New Roman" w:hAnsi="Times New Roman" w:cs="Times New Roman"/>
          <w:sz w:val="24"/>
          <w:szCs w:val="24"/>
        </w:rPr>
      </w:pPr>
      <w:r>
        <w:rPr>
          <w:rFonts w:ascii="Times New Roman" w:hAnsi="Times New Roman" w:cs="Times New Roman"/>
          <w:sz w:val="24"/>
          <w:szCs w:val="24"/>
        </w:rPr>
        <w:t xml:space="preserve">      2.3 Hospodaření s veřejným majetkem</w:t>
      </w:r>
      <w:r w:rsidR="00CF2113">
        <w:rPr>
          <w:rFonts w:ascii="Times New Roman" w:hAnsi="Times New Roman" w:cs="Times New Roman"/>
          <w:sz w:val="24"/>
          <w:szCs w:val="24"/>
        </w:rPr>
        <w:t xml:space="preserve"> …………………………………………………..26</w:t>
      </w:r>
    </w:p>
    <w:p w:rsidR="00C30204" w:rsidRPr="00E00225" w:rsidRDefault="00C30204" w:rsidP="00C30204">
      <w:pPr>
        <w:spacing w:line="360" w:lineRule="auto"/>
        <w:rPr>
          <w:rFonts w:ascii="Times New Roman" w:hAnsi="Times New Roman" w:cs="Times New Roman"/>
          <w:b/>
          <w:color w:val="FF0000"/>
          <w:sz w:val="24"/>
          <w:szCs w:val="24"/>
        </w:rPr>
      </w:pPr>
      <w:r>
        <w:rPr>
          <w:rFonts w:ascii="Times New Roman" w:hAnsi="Times New Roman" w:cs="Times New Roman"/>
          <w:b/>
          <w:sz w:val="24"/>
          <w:szCs w:val="24"/>
        </w:rPr>
        <w:t xml:space="preserve">3. Právní úprava majetkoprávního postavení subjektů zájmové samosprávy </w:t>
      </w:r>
      <w:r w:rsidR="00CF2113">
        <w:rPr>
          <w:rFonts w:ascii="Times New Roman" w:hAnsi="Times New Roman" w:cs="Times New Roman"/>
          <w:b/>
          <w:sz w:val="24"/>
          <w:szCs w:val="24"/>
        </w:rPr>
        <w:t>………….30</w:t>
      </w:r>
    </w:p>
    <w:p w:rsidR="00C30204" w:rsidRDefault="00C30204" w:rsidP="00C30204">
      <w:pPr>
        <w:spacing w:line="360" w:lineRule="auto"/>
        <w:rPr>
          <w:rFonts w:ascii="Times New Roman" w:hAnsi="Times New Roman" w:cs="Times New Roman"/>
          <w:sz w:val="24"/>
          <w:szCs w:val="24"/>
        </w:rPr>
      </w:pPr>
      <w:r>
        <w:rPr>
          <w:rFonts w:ascii="Times New Roman" w:hAnsi="Times New Roman" w:cs="Times New Roman"/>
          <w:sz w:val="24"/>
          <w:szCs w:val="24"/>
        </w:rPr>
        <w:t xml:space="preserve">    3.1 Profesní samospráva</w:t>
      </w:r>
      <w:r w:rsidR="00CF2113">
        <w:rPr>
          <w:rFonts w:ascii="Times New Roman" w:hAnsi="Times New Roman" w:cs="Times New Roman"/>
          <w:sz w:val="24"/>
          <w:szCs w:val="24"/>
        </w:rPr>
        <w:t xml:space="preserve"> ………………………………………………………………..…30</w:t>
      </w:r>
    </w:p>
    <w:p w:rsidR="00C30204" w:rsidRPr="00CF2113" w:rsidRDefault="00C30204" w:rsidP="00C30204">
      <w:pPr>
        <w:spacing w:line="360" w:lineRule="auto"/>
        <w:rPr>
          <w:rFonts w:ascii="Times New Roman" w:hAnsi="Times New Roman" w:cs="Times New Roman"/>
          <w:sz w:val="24"/>
          <w:szCs w:val="24"/>
        </w:rPr>
      </w:pPr>
      <w:r w:rsidRPr="00E11CA0">
        <w:rPr>
          <w:rFonts w:ascii="Times New Roman" w:hAnsi="Times New Roman" w:cs="Times New Roman"/>
          <w:i/>
          <w:sz w:val="24"/>
          <w:szCs w:val="24"/>
        </w:rPr>
        <w:t xml:space="preserve">          3.1.1 Komory s povinným členstvím</w:t>
      </w:r>
      <w:r w:rsidR="00CF2113">
        <w:rPr>
          <w:rFonts w:ascii="Times New Roman" w:hAnsi="Times New Roman" w:cs="Times New Roman"/>
          <w:i/>
          <w:sz w:val="24"/>
          <w:szCs w:val="24"/>
        </w:rPr>
        <w:t xml:space="preserve"> ……………………………………………………...….</w:t>
      </w:r>
      <w:r w:rsidR="00CF2113">
        <w:rPr>
          <w:rFonts w:ascii="Times New Roman" w:hAnsi="Times New Roman" w:cs="Times New Roman"/>
          <w:sz w:val="24"/>
          <w:szCs w:val="24"/>
        </w:rPr>
        <w:t>30</w:t>
      </w:r>
    </w:p>
    <w:p w:rsidR="00C30204" w:rsidRPr="00CF2113" w:rsidRDefault="00C30204" w:rsidP="00C30204">
      <w:pPr>
        <w:spacing w:line="360" w:lineRule="auto"/>
        <w:rPr>
          <w:rFonts w:ascii="Times New Roman" w:hAnsi="Times New Roman" w:cs="Times New Roman"/>
          <w:sz w:val="24"/>
          <w:szCs w:val="24"/>
        </w:rPr>
      </w:pPr>
      <w:r w:rsidRPr="00E11CA0">
        <w:rPr>
          <w:rFonts w:ascii="Times New Roman" w:hAnsi="Times New Roman" w:cs="Times New Roman"/>
          <w:i/>
          <w:sz w:val="24"/>
          <w:szCs w:val="24"/>
        </w:rPr>
        <w:t xml:space="preserve">          3.1.2 Komory s nepovinným členstvím</w:t>
      </w:r>
      <w:r w:rsidR="00CF2113">
        <w:rPr>
          <w:rFonts w:ascii="Times New Roman" w:hAnsi="Times New Roman" w:cs="Times New Roman"/>
          <w:i/>
          <w:sz w:val="24"/>
          <w:szCs w:val="24"/>
        </w:rPr>
        <w:t xml:space="preserve"> ………………………………………………………</w:t>
      </w:r>
      <w:r w:rsidR="00CF2113">
        <w:rPr>
          <w:rFonts w:ascii="Times New Roman" w:hAnsi="Times New Roman" w:cs="Times New Roman"/>
          <w:sz w:val="24"/>
          <w:szCs w:val="24"/>
        </w:rPr>
        <w:t>35</w:t>
      </w:r>
    </w:p>
    <w:p w:rsidR="00C30204" w:rsidRDefault="00C30204" w:rsidP="00C30204">
      <w:pPr>
        <w:spacing w:line="360" w:lineRule="auto"/>
        <w:rPr>
          <w:rFonts w:ascii="Times New Roman" w:hAnsi="Times New Roman" w:cs="Times New Roman"/>
          <w:sz w:val="24"/>
          <w:szCs w:val="24"/>
        </w:rPr>
      </w:pPr>
      <w:r>
        <w:rPr>
          <w:rFonts w:ascii="Times New Roman" w:hAnsi="Times New Roman" w:cs="Times New Roman"/>
          <w:color w:val="FF0000"/>
          <w:sz w:val="24"/>
          <w:szCs w:val="24"/>
        </w:rPr>
        <w:t xml:space="preserve">     </w:t>
      </w:r>
      <w:r>
        <w:rPr>
          <w:rFonts w:ascii="Times New Roman" w:hAnsi="Times New Roman" w:cs="Times New Roman"/>
          <w:sz w:val="24"/>
          <w:szCs w:val="24"/>
        </w:rPr>
        <w:t>3.2 Vysokoškolská samospráva</w:t>
      </w:r>
      <w:r w:rsidR="00CF2113">
        <w:rPr>
          <w:rFonts w:ascii="Times New Roman" w:hAnsi="Times New Roman" w:cs="Times New Roman"/>
          <w:sz w:val="24"/>
          <w:szCs w:val="24"/>
        </w:rPr>
        <w:t xml:space="preserve"> </w:t>
      </w:r>
      <w:r w:rsidR="00B37A9A">
        <w:rPr>
          <w:rFonts w:ascii="Times New Roman" w:hAnsi="Times New Roman" w:cs="Times New Roman"/>
          <w:sz w:val="24"/>
          <w:szCs w:val="24"/>
        </w:rPr>
        <w:t>…………………………………………………….…….36</w:t>
      </w:r>
    </w:p>
    <w:p w:rsidR="00C30204" w:rsidRPr="00B37A9A" w:rsidRDefault="00C30204" w:rsidP="00C30204">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7520A0">
        <w:rPr>
          <w:rFonts w:ascii="Times New Roman" w:hAnsi="Times New Roman" w:cs="Times New Roman"/>
          <w:i/>
          <w:sz w:val="24"/>
          <w:szCs w:val="24"/>
        </w:rPr>
        <w:t xml:space="preserve">  3. 2. 1 Právní úprava veřejných vysokých škol</w:t>
      </w:r>
      <w:r w:rsidR="00B37A9A">
        <w:rPr>
          <w:rFonts w:ascii="Times New Roman" w:hAnsi="Times New Roman" w:cs="Times New Roman"/>
          <w:i/>
          <w:sz w:val="24"/>
          <w:szCs w:val="24"/>
        </w:rPr>
        <w:t xml:space="preserve"> ……………………………..…………….</w:t>
      </w:r>
      <w:r w:rsidR="00B37A9A">
        <w:rPr>
          <w:rFonts w:ascii="Times New Roman" w:hAnsi="Times New Roman" w:cs="Times New Roman"/>
          <w:sz w:val="24"/>
          <w:szCs w:val="24"/>
        </w:rPr>
        <w:t>36</w:t>
      </w:r>
    </w:p>
    <w:p w:rsidR="00C30204" w:rsidRDefault="00C30204" w:rsidP="00C30204">
      <w:pPr>
        <w:spacing w:line="360" w:lineRule="auto"/>
        <w:rPr>
          <w:rFonts w:ascii="Times New Roman" w:hAnsi="Times New Roman" w:cs="Times New Roman"/>
          <w:sz w:val="24"/>
          <w:szCs w:val="24"/>
        </w:rPr>
      </w:pPr>
      <w:r>
        <w:rPr>
          <w:rFonts w:ascii="Times New Roman" w:hAnsi="Times New Roman" w:cs="Times New Roman"/>
          <w:sz w:val="24"/>
          <w:szCs w:val="24"/>
        </w:rPr>
        <w:t xml:space="preserve">    3.3 Ostatní zájmová samospráva</w:t>
      </w:r>
      <w:r w:rsidR="00B37A9A">
        <w:rPr>
          <w:rFonts w:ascii="Times New Roman" w:hAnsi="Times New Roman" w:cs="Times New Roman"/>
          <w:sz w:val="24"/>
          <w:szCs w:val="24"/>
        </w:rPr>
        <w:t xml:space="preserve"> ………………………………………………..…………41</w:t>
      </w:r>
    </w:p>
    <w:p w:rsidR="00C30204" w:rsidRPr="00E11CA0" w:rsidRDefault="00C30204" w:rsidP="00C30204">
      <w:pPr>
        <w:spacing w:line="360" w:lineRule="auto"/>
        <w:rPr>
          <w:rFonts w:ascii="Times New Roman" w:hAnsi="Times New Roman" w:cs="Times New Roman"/>
          <w:i/>
          <w:sz w:val="24"/>
          <w:szCs w:val="24"/>
        </w:rPr>
      </w:pPr>
      <w:r>
        <w:rPr>
          <w:rFonts w:ascii="Times New Roman" w:hAnsi="Times New Roman" w:cs="Times New Roman"/>
          <w:sz w:val="24"/>
          <w:szCs w:val="24"/>
        </w:rPr>
        <w:t xml:space="preserve">            </w:t>
      </w:r>
      <w:r w:rsidRPr="00E11CA0">
        <w:rPr>
          <w:rFonts w:ascii="Times New Roman" w:hAnsi="Times New Roman" w:cs="Times New Roman"/>
          <w:i/>
          <w:sz w:val="24"/>
          <w:szCs w:val="24"/>
        </w:rPr>
        <w:t>3.3.1 Vinařský fond ČR</w:t>
      </w:r>
      <w:r w:rsidR="00B37A9A">
        <w:rPr>
          <w:rFonts w:ascii="Times New Roman" w:hAnsi="Times New Roman" w:cs="Times New Roman"/>
          <w:i/>
          <w:sz w:val="24"/>
          <w:szCs w:val="24"/>
        </w:rPr>
        <w:t xml:space="preserve"> ……………………………………………………………………....41</w:t>
      </w:r>
      <w:r>
        <w:rPr>
          <w:rFonts w:ascii="Times New Roman" w:hAnsi="Times New Roman" w:cs="Times New Roman"/>
          <w:sz w:val="24"/>
          <w:szCs w:val="24"/>
        </w:rPr>
        <w:t xml:space="preserve">          </w:t>
      </w:r>
    </w:p>
    <w:p w:rsidR="00C30204" w:rsidRPr="00430808" w:rsidRDefault="00C30204" w:rsidP="00C30204">
      <w:pPr>
        <w:rPr>
          <w:rFonts w:ascii="Times New Roman" w:hAnsi="Times New Roman" w:cs="Times New Roman"/>
          <w:b/>
          <w:sz w:val="24"/>
          <w:szCs w:val="24"/>
        </w:rPr>
      </w:pPr>
      <w:r w:rsidRPr="00430808">
        <w:rPr>
          <w:rFonts w:ascii="Times New Roman" w:hAnsi="Times New Roman" w:cs="Times New Roman"/>
          <w:b/>
          <w:sz w:val="24"/>
          <w:szCs w:val="24"/>
        </w:rPr>
        <w:lastRenderedPageBreak/>
        <w:t>4. Vnitřní právní úprava vybraných subjektů ve vztahu k</w:t>
      </w:r>
      <w:r>
        <w:rPr>
          <w:rFonts w:ascii="Times New Roman" w:hAnsi="Times New Roman" w:cs="Times New Roman"/>
          <w:b/>
          <w:sz w:val="24"/>
          <w:szCs w:val="24"/>
        </w:rPr>
        <w:t> </w:t>
      </w:r>
      <w:r w:rsidRPr="00430808">
        <w:rPr>
          <w:rFonts w:ascii="Times New Roman" w:hAnsi="Times New Roman" w:cs="Times New Roman"/>
          <w:b/>
          <w:sz w:val="24"/>
          <w:szCs w:val="24"/>
        </w:rPr>
        <w:t>hospodaření</w:t>
      </w:r>
      <w:r>
        <w:rPr>
          <w:rFonts w:ascii="Times New Roman" w:hAnsi="Times New Roman" w:cs="Times New Roman"/>
          <w:b/>
          <w:sz w:val="24"/>
          <w:szCs w:val="24"/>
        </w:rPr>
        <w:t xml:space="preserve"> s</w:t>
      </w:r>
      <w:r w:rsidR="00971CA2">
        <w:rPr>
          <w:rFonts w:ascii="Times New Roman" w:hAnsi="Times New Roman" w:cs="Times New Roman"/>
          <w:b/>
          <w:sz w:val="24"/>
          <w:szCs w:val="24"/>
        </w:rPr>
        <w:t> </w:t>
      </w:r>
      <w:r>
        <w:rPr>
          <w:rFonts w:ascii="Times New Roman" w:hAnsi="Times New Roman" w:cs="Times New Roman"/>
          <w:b/>
          <w:sz w:val="24"/>
          <w:szCs w:val="24"/>
        </w:rPr>
        <w:t>majetkem</w:t>
      </w:r>
      <w:r w:rsidR="00971CA2">
        <w:rPr>
          <w:rFonts w:ascii="Times New Roman" w:hAnsi="Times New Roman" w:cs="Times New Roman"/>
          <w:b/>
          <w:sz w:val="24"/>
          <w:szCs w:val="24"/>
        </w:rPr>
        <w:t xml:space="preserve"> …47</w:t>
      </w:r>
    </w:p>
    <w:p w:rsidR="00C30204" w:rsidRPr="003663AC" w:rsidRDefault="00C30204" w:rsidP="00C30204">
      <w:pPr>
        <w:rPr>
          <w:rFonts w:ascii="Times New Roman" w:hAnsi="Times New Roman" w:cs="Times New Roman"/>
          <w:color w:val="FF0000"/>
          <w:sz w:val="24"/>
          <w:szCs w:val="24"/>
        </w:rPr>
      </w:pPr>
      <w:r>
        <w:rPr>
          <w:rFonts w:ascii="Times New Roman" w:hAnsi="Times New Roman" w:cs="Times New Roman"/>
          <w:b/>
          <w:sz w:val="28"/>
          <w:szCs w:val="28"/>
        </w:rPr>
        <w:t xml:space="preserve">    </w:t>
      </w:r>
      <w:r>
        <w:rPr>
          <w:rFonts w:ascii="Times New Roman" w:hAnsi="Times New Roman" w:cs="Times New Roman"/>
          <w:sz w:val="24"/>
          <w:szCs w:val="24"/>
        </w:rPr>
        <w:t>4.1 Česká advokátní komora</w:t>
      </w:r>
      <w:r w:rsidR="003663AC">
        <w:rPr>
          <w:rFonts w:ascii="Times New Roman" w:hAnsi="Times New Roman" w:cs="Times New Roman"/>
          <w:sz w:val="24"/>
          <w:szCs w:val="24"/>
        </w:rPr>
        <w:t xml:space="preserve"> </w:t>
      </w:r>
      <w:r w:rsidR="00971CA2">
        <w:rPr>
          <w:rFonts w:ascii="Times New Roman" w:hAnsi="Times New Roman" w:cs="Times New Roman"/>
          <w:sz w:val="24"/>
          <w:szCs w:val="24"/>
        </w:rPr>
        <w:t>……………………………………………………….……..47</w:t>
      </w:r>
    </w:p>
    <w:p w:rsidR="00C30204" w:rsidRDefault="00C30204" w:rsidP="00C30204">
      <w:pPr>
        <w:rPr>
          <w:rFonts w:ascii="Times New Roman" w:hAnsi="Times New Roman" w:cs="Times New Roman"/>
          <w:sz w:val="24"/>
          <w:szCs w:val="24"/>
        </w:rPr>
      </w:pPr>
      <w:r>
        <w:rPr>
          <w:rFonts w:ascii="Times New Roman" w:hAnsi="Times New Roman" w:cs="Times New Roman"/>
          <w:sz w:val="24"/>
          <w:szCs w:val="24"/>
        </w:rPr>
        <w:t xml:space="preserve">     4.2 Slovenská advokátní komora</w:t>
      </w:r>
      <w:r w:rsidR="00971CA2">
        <w:rPr>
          <w:rFonts w:ascii="Times New Roman" w:hAnsi="Times New Roman" w:cs="Times New Roman"/>
          <w:sz w:val="24"/>
          <w:szCs w:val="24"/>
        </w:rPr>
        <w:t xml:space="preserve"> ……………………………………………….………...50</w:t>
      </w:r>
    </w:p>
    <w:p w:rsidR="00C30204" w:rsidRDefault="00C30204" w:rsidP="00C30204">
      <w:pPr>
        <w:spacing w:line="360" w:lineRule="auto"/>
        <w:rPr>
          <w:rFonts w:ascii="Times New Roman" w:hAnsi="Times New Roman" w:cs="Times New Roman"/>
          <w:sz w:val="24"/>
          <w:szCs w:val="24"/>
        </w:rPr>
      </w:pPr>
      <w:r>
        <w:rPr>
          <w:rFonts w:ascii="Times New Roman" w:hAnsi="Times New Roman" w:cs="Times New Roman"/>
          <w:sz w:val="24"/>
          <w:szCs w:val="24"/>
        </w:rPr>
        <w:t xml:space="preserve">     4.3 Polská advokátní komora</w:t>
      </w:r>
      <w:r w:rsidR="00971CA2">
        <w:rPr>
          <w:rFonts w:ascii="Times New Roman" w:hAnsi="Times New Roman" w:cs="Times New Roman"/>
          <w:sz w:val="24"/>
          <w:szCs w:val="24"/>
        </w:rPr>
        <w:t xml:space="preserve"> …………………………………………………….………54</w:t>
      </w:r>
    </w:p>
    <w:p w:rsidR="00C30204" w:rsidRPr="003511AE" w:rsidRDefault="00AE0CF7" w:rsidP="00C30204">
      <w:pPr>
        <w:spacing w:line="360" w:lineRule="auto"/>
        <w:rPr>
          <w:rFonts w:ascii="Times New Roman" w:hAnsi="Times New Roman" w:cs="Times New Roman"/>
          <w:color w:val="FF0000"/>
          <w:sz w:val="24"/>
          <w:szCs w:val="24"/>
        </w:rPr>
      </w:pPr>
      <w:r>
        <w:rPr>
          <w:rFonts w:ascii="Times New Roman" w:hAnsi="Times New Roman" w:cs="Times New Roman"/>
          <w:sz w:val="24"/>
          <w:szCs w:val="24"/>
        </w:rPr>
        <w:t xml:space="preserve">     4.4 </w:t>
      </w:r>
      <w:r w:rsidR="008E6825">
        <w:rPr>
          <w:rFonts w:ascii="Times New Roman" w:hAnsi="Times New Roman" w:cs="Times New Roman"/>
          <w:sz w:val="24"/>
          <w:szCs w:val="24"/>
        </w:rPr>
        <w:t xml:space="preserve">Komparace a náměty de </w:t>
      </w:r>
      <w:proofErr w:type="spellStart"/>
      <w:r w:rsidR="008E6825">
        <w:rPr>
          <w:rFonts w:ascii="Times New Roman" w:hAnsi="Times New Roman" w:cs="Times New Roman"/>
          <w:sz w:val="24"/>
          <w:szCs w:val="24"/>
        </w:rPr>
        <w:t>lege</w:t>
      </w:r>
      <w:proofErr w:type="spellEnd"/>
      <w:r w:rsidR="008E6825">
        <w:rPr>
          <w:rFonts w:ascii="Times New Roman" w:hAnsi="Times New Roman" w:cs="Times New Roman"/>
          <w:sz w:val="24"/>
          <w:szCs w:val="24"/>
        </w:rPr>
        <w:t xml:space="preserve"> </w:t>
      </w:r>
      <w:proofErr w:type="spellStart"/>
      <w:r w:rsidR="008E6825">
        <w:rPr>
          <w:rFonts w:ascii="Times New Roman" w:hAnsi="Times New Roman" w:cs="Times New Roman"/>
          <w:sz w:val="24"/>
          <w:szCs w:val="24"/>
        </w:rPr>
        <w:t>ferenda</w:t>
      </w:r>
      <w:proofErr w:type="spellEnd"/>
      <w:r w:rsidR="005F15AE">
        <w:rPr>
          <w:rFonts w:ascii="Times New Roman" w:hAnsi="Times New Roman" w:cs="Times New Roman"/>
          <w:sz w:val="24"/>
          <w:szCs w:val="24"/>
        </w:rPr>
        <w:t xml:space="preserve"> </w:t>
      </w:r>
      <w:r w:rsidR="00971CA2">
        <w:rPr>
          <w:rFonts w:ascii="Times New Roman" w:hAnsi="Times New Roman" w:cs="Times New Roman"/>
          <w:sz w:val="24"/>
          <w:szCs w:val="24"/>
        </w:rPr>
        <w:t>…………………………………….………….57</w:t>
      </w:r>
      <w:r w:rsidR="005F15AE">
        <w:rPr>
          <w:rFonts w:ascii="Times New Roman" w:hAnsi="Times New Roman" w:cs="Times New Roman"/>
          <w:sz w:val="24"/>
          <w:szCs w:val="24"/>
        </w:rPr>
        <w:t xml:space="preserve">          </w:t>
      </w:r>
    </w:p>
    <w:p w:rsidR="00C30204" w:rsidRDefault="00C30204" w:rsidP="00C30204">
      <w:pPr>
        <w:spacing w:line="360" w:lineRule="auto"/>
        <w:rPr>
          <w:rFonts w:ascii="Times New Roman" w:hAnsi="Times New Roman" w:cs="Times New Roman"/>
          <w:sz w:val="24"/>
          <w:szCs w:val="24"/>
        </w:rPr>
      </w:pPr>
    </w:p>
    <w:p w:rsidR="00C30204" w:rsidRDefault="00C30204" w:rsidP="00C30204">
      <w:pPr>
        <w:rPr>
          <w:rFonts w:ascii="Times New Roman" w:hAnsi="Times New Roman" w:cs="Times New Roman"/>
          <w:b/>
          <w:sz w:val="28"/>
          <w:szCs w:val="28"/>
        </w:rPr>
      </w:pPr>
      <w:r>
        <w:rPr>
          <w:rFonts w:ascii="Times New Roman" w:hAnsi="Times New Roman" w:cs="Times New Roman"/>
          <w:b/>
          <w:sz w:val="28"/>
          <w:szCs w:val="28"/>
        </w:rPr>
        <w:t>Závěr</w:t>
      </w:r>
      <w:r w:rsidR="00971CA2">
        <w:rPr>
          <w:rFonts w:ascii="Times New Roman" w:hAnsi="Times New Roman" w:cs="Times New Roman"/>
          <w:b/>
          <w:sz w:val="28"/>
          <w:szCs w:val="28"/>
        </w:rPr>
        <w:t xml:space="preserve"> ………………………………………………………………………….59</w:t>
      </w:r>
    </w:p>
    <w:p w:rsidR="005F15AE" w:rsidRPr="00E665E7" w:rsidRDefault="005F15AE" w:rsidP="00C30204">
      <w:pPr>
        <w:rPr>
          <w:rFonts w:ascii="Times New Roman" w:hAnsi="Times New Roman" w:cs="Times New Roman"/>
          <w:b/>
          <w:sz w:val="28"/>
          <w:szCs w:val="28"/>
        </w:rPr>
      </w:pPr>
    </w:p>
    <w:p w:rsidR="00C30204" w:rsidRPr="00E665E7" w:rsidRDefault="00C30204" w:rsidP="00C30204">
      <w:pPr>
        <w:rPr>
          <w:rFonts w:ascii="Times New Roman" w:hAnsi="Times New Roman" w:cs="Times New Roman"/>
          <w:b/>
          <w:sz w:val="28"/>
          <w:szCs w:val="28"/>
        </w:rPr>
      </w:pPr>
      <w:r w:rsidRPr="00E665E7">
        <w:rPr>
          <w:rFonts w:ascii="Times New Roman" w:hAnsi="Times New Roman" w:cs="Times New Roman"/>
          <w:b/>
          <w:sz w:val="28"/>
          <w:szCs w:val="28"/>
        </w:rPr>
        <w:t>Seznam použitých pramenů</w:t>
      </w:r>
      <w:r w:rsidR="00971CA2">
        <w:rPr>
          <w:rFonts w:ascii="Times New Roman" w:hAnsi="Times New Roman" w:cs="Times New Roman"/>
          <w:b/>
          <w:sz w:val="28"/>
          <w:szCs w:val="28"/>
        </w:rPr>
        <w:t xml:space="preserve"> …………………………………………..….….60</w:t>
      </w:r>
    </w:p>
    <w:p w:rsidR="00C30204" w:rsidRPr="005F15AE" w:rsidRDefault="005F15AE" w:rsidP="00C30204">
      <w:pPr>
        <w:rPr>
          <w:rFonts w:ascii="Times New Roman" w:hAnsi="Times New Roman" w:cs="Times New Roman"/>
          <w:b/>
          <w:sz w:val="28"/>
          <w:szCs w:val="28"/>
        </w:rPr>
      </w:pPr>
      <w:r>
        <w:rPr>
          <w:rFonts w:ascii="Times New Roman" w:hAnsi="Times New Roman" w:cs="Times New Roman"/>
          <w:b/>
          <w:sz w:val="28"/>
          <w:szCs w:val="28"/>
        </w:rPr>
        <w:t>Seznam zkratek</w:t>
      </w:r>
      <w:r w:rsidR="00971CA2">
        <w:rPr>
          <w:rFonts w:ascii="Times New Roman" w:hAnsi="Times New Roman" w:cs="Times New Roman"/>
          <w:b/>
          <w:sz w:val="28"/>
          <w:szCs w:val="28"/>
        </w:rPr>
        <w:t xml:space="preserve"> ………………………………………………………………66</w:t>
      </w:r>
    </w:p>
    <w:p w:rsidR="00C30204" w:rsidRDefault="00C30204" w:rsidP="00481899">
      <w:pPr>
        <w:rPr>
          <w:rFonts w:ascii="Times New Roman" w:hAnsi="Times New Roman" w:cs="Times New Roman"/>
          <w:b/>
          <w:sz w:val="24"/>
          <w:szCs w:val="24"/>
        </w:rPr>
      </w:pPr>
    </w:p>
    <w:p w:rsidR="00C30204" w:rsidRDefault="00C30204" w:rsidP="00481899">
      <w:pPr>
        <w:rPr>
          <w:rFonts w:ascii="Times New Roman" w:hAnsi="Times New Roman" w:cs="Times New Roman"/>
          <w:b/>
          <w:sz w:val="24"/>
          <w:szCs w:val="24"/>
        </w:rPr>
      </w:pPr>
    </w:p>
    <w:p w:rsidR="00C30204" w:rsidRDefault="00C30204" w:rsidP="00481899">
      <w:pPr>
        <w:rPr>
          <w:rFonts w:ascii="Times New Roman" w:hAnsi="Times New Roman" w:cs="Times New Roman"/>
          <w:b/>
          <w:sz w:val="24"/>
          <w:szCs w:val="24"/>
        </w:rPr>
      </w:pPr>
    </w:p>
    <w:p w:rsidR="00C30204" w:rsidRDefault="00C30204" w:rsidP="00481899">
      <w:pPr>
        <w:rPr>
          <w:rFonts w:ascii="Times New Roman" w:hAnsi="Times New Roman" w:cs="Times New Roman"/>
          <w:b/>
          <w:sz w:val="24"/>
          <w:szCs w:val="24"/>
        </w:rPr>
      </w:pPr>
    </w:p>
    <w:p w:rsidR="00C30204" w:rsidRDefault="00C30204" w:rsidP="00481899">
      <w:pPr>
        <w:rPr>
          <w:rFonts w:ascii="Times New Roman" w:hAnsi="Times New Roman" w:cs="Times New Roman"/>
          <w:b/>
          <w:sz w:val="24"/>
          <w:szCs w:val="24"/>
        </w:rPr>
      </w:pPr>
    </w:p>
    <w:p w:rsidR="008E6825" w:rsidRDefault="008E6825" w:rsidP="00481899">
      <w:pPr>
        <w:rPr>
          <w:rFonts w:ascii="Times New Roman" w:hAnsi="Times New Roman" w:cs="Times New Roman"/>
          <w:b/>
          <w:sz w:val="24"/>
          <w:szCs w:val="24"/>
        </w:rPr>
      </w:pPr>
    </w:p>
    <w:p w:rsidR="00C30204" w:rsidRDefault="00C30204" w:rsidP="00481899">
      <w:pPr>
        <w:rPr>
          <w:rFonts w:ascii="Times New Roman" w:hAnsi="Times New Roman" w:cs="Times New Roman"/>
          <w:b/>
          <w:sz w:val="24"/>
          <w:szCs w:val="24"/>
        </w:rPr>
      </w:pPr>
    </w:p>
    <w:p w:rsidR="00C30204" w:rsidRDefault="00C30204" w:rsidP="00481899">
      <w:pPr>
        <w:rPr>
          <w:rFonts w:ascii="Times New Roman" w:hAnsi="Times New Roman" w:cs="Times New Roman"/>
          <w:b/>
          <w:sz w:val="24"/>
          <w:szCs w:val="24"/>
        </w:rPr>
      </w:pPr>
    </w:p>
    <w:p w:rsidR="00C30204" w:rsidRDefault="00C30204" w:rsidP="00481899">
      <w:pPr>
        <w:rPr>
          <w:rFonts w:ascii="Times New Roman" w:hAnsi="Times New Roman" w:cs="Times New Roman"/>
          <w:b/>
          <w:sz w:val="24"/>
          <w:szCs w:val="24"/>
        </w:rPr>
      </w:pPr>
    </w:p>
    <w:p w:rsidR="00C30204" w:rsidRDefault="00C30204" w:rsidP="00481899">
      <w:pPr>
        <w:rPr>
          <w:rFonts w:ascii="Times New Roman" w:hAnsi="Times New Roman" w:cs="Times New Roman"/>
          <w:b/>
          <w:sz w:val="24"/>
          <w:szCs w:val="24"/>
        </w:rPr>
      </w:pPr>
    </w:p>
    <w:p w:rsidR="00C30204" w:rsidRDefault="00C30204" w:rsidP="00481899">
      <w:pPr>
        <w:rPr>
          <w:rFonts w:ascii="Times New Roman" w:hAnsi="Times New Roman" w:cs="Times New Roman"/>
          <w:b/>
          <w:sz w:val="24"/>
          <w:szCs w:val="24"/>
        </w:rPr>
      </w:pPr>
    </w:p>
    <w:p w:rsidR="00C30204" w:rsidRDefault="00C30204" w:rsidP="00481899">
      <w:pPr>
        <w:rPr>
          <w:rFonts w:ascii="Times New Roman" w:hAnsi="Times New Roman" w:cs="Times New Roman"/>
          <w:b/>
          <w:sz w:val="24"/>
          <w:szCs w:val="24"/>
        </w:rPr>
      </w:pPr>
    </w:p>
    <w:p w:rsidR="00C30204" w:rsidRDefault="00C30204" w:rsidP="00481899">
      <w:pPr>
        <w:rPr>
          <w:rFonts w:ascii="Times New Roman" w:hAnsi="Times New Roman" w:cs="Times New Roman"/>
          <w:b/>
          <w:sz w:val="24"/>
          <w:szCs w:val="24"/>
        </w:rPr>
      </w:pPr>
    </w:p>
    <w:p w:rsidR="005F15AE" w:rsidRDefault="005F15AE" w:rsidP="00481899">
      <w:pPr>
        <w:rPr>
          <w:rFonts w:ascii="Times New Roman" w:hAnsi="Times New Roman" w:cs="Times New Roman"/>
          <w:b/>
          <w:sz w:val="24"/>
          <w:szCs w:val="24"/>
        </w:rPr>
      </w:pPr>
    </w:p>
    <w:p w:rsidR="00B412FB" w:rsidRDefault="00B412FB" w:rsidP="00481899">
      <w:pPr>
        <w:rPr>
          <w:rFonts w:ascii="Times New Roman" w:hAnsi="Times New Roman" w:cs="Times New Roman"/>
          <w:b/>
          <w:sz w:val="24"/>
          <w:szCs w:val="24"/>
        </w:rPr>
      </w:pPr>
    </w:p>
    <w:p w:rsidR="005F15AE" w:rsidRDefault="005F15AE" w:rsidP="00481899">
      <w:pPr>
        <w:rPr>
          <w:rFonts w:ascii="Times New Roman" w:hAnsi="Times New Roman" w:cs="Times New Roman"/>
          <w:b/>
          <w:sz w:val="24"/>
          <w:szCs w:val="24"/>
        </w:rPr>
      </w:pPr>
    </w:p>
    <w:p w:rsidR="00C30204" w:rsidRDefault="00C30204" w:rsidP="00481899">
      <w:pPr>
        <w:rPr>
          <w:rFonts w:ascii="Times New Roman" w:hAnsi="Times New Roman" w:cs="Times New Roman"/>
          <w:b/>
          <w:sz w:val="24"/>
          <w:szCs w:val="24"/>
        </w:rPr>
      </w:pPr>
    </w:p>
    <w:p w:rsidR="00D8564A" w:rsidRPr="00C30204" w:rsidRDefault="0086529A" w:rsidP="00481899">
      <w:pPr>
        <w:rPr>
          <w:rFonts w:ascii="Times New Roman" w:hAnsi="Times New Roman" w:cs="Times New Roman"/>
          <w:b/>
          <w:sz w:val="28"/>
          <w:szCs w:val="28"/>
        </w:rPr>
      </w:pPr>
      <w:r w:rsidRPr="00C30204">
        <w:rPr>
          <w:rFonts w:ascii="Times New Roman" w:hAnsi="Times New Roman" w:cs="Times New Roman"/>
          <w:b/>
          <w:sz w:val="28"/>
          <w:szCs w:val="28"/>
        </w:rPr>
        <w:t>Úvod</w:t>
      </w:r>
    </w:p>
    <w:p w:rsidR="006D6B7C" w:rsidRDefault="006D6B7C" w:rsidP="00A5610F">
      <w:pPr>
        <w:spacing w:line="360" w:lineRule="auto"/>
        <w:jc w:val="both"/>
        <w:rPr>
          <w:rFonts w:ascii="Times New Roman" w:hAnsi="Times New Roman" w:cs="Times New Roman"/>
          <w:color w:val="FF0000"/>
          <w:sz w:val="24"/>
          <w:szCs w:val="24"/>
        </w:rPr>
      </w:pPr>
    </w:p>
    <w:p w:rsidR="0083053C" w:rsidRDefault="0086529A" w:rsidP="00A5610F">
      <w:pPr>
        <w:spacing w:line="360" w:lineRule="auto"/>
        <w:jc w:val="both"/>
        <w:rPr>
          <w:rFonts w:ascii="Times New Roman" w:hAnsi="Times New Roman" w:cs="Times New Roman"/>
          <w:sz w:val="24"/>
          <w:szCs w:val="24"/>
        </w:rPr>
      </w:pPr>
      <w:r>
        <w:rPr>
          <w:rFonts w:ascii="Times New Roman" w:hAnsi="Times New Roman" w:cs="Times New Roman"/>
          <w:sz w:val="24"/>
          <w:szCs w:val="24"/>
        </w:rPr>
        <w:t>Předmětem mé diplomové práce je charakteristika a rozbor platné právní úpravy subjektů zájmové samosprávy, a to v kontextu s </w:t>
      </w:r>
      <w:r w:rsidRPr="0091704B">
        <w:rPr>
          <w:rFonts w:ascii="Times New Roman" w:hAnsi="Times New Roman" w:cs="Times New Roman"/>
          <w:sz w:val="24"/>
          <w:szCs w:val="24"/>
        </w:rPr>
        <w:t>oblastí</w:t>
      </w:r>
      <w:r>
        <w:rPr>
          <w:rFonts w:ascii="Times New Roman" w:hAnsi="Times New Roman" w:cs="Times New Roman"/>
          <w:sz w:val="24"/>
          <w:szCs w:val="24"/>
        </w:rPr>
        <w:t xml:space="preserve"> majetkovou, ted</w:t>
      </w:r>
      <w:r w:rsidR="006D6B7C">
        <w:rPr>
          <w:rFonts w:ascii="Times New Roman" w:hAnsi="Times New Roman" w:cs="Times New Roman"/>
          <w:sz w:val="24"/>
          <w:szCs w:val="24"/>
        </w:rPr>
        <w:t>y zejména jejich majetkoprávním</w:t>
      </w:r>
      <w:r>
        <w:rPr>
          <w:rFonts w:ascii="Times New Roman" w:hAnsi="Times New Roman" w:cs="Times New Roman"/>
          <w:sz w:val="24"/>
          <w:szCs w:val="24"/>
        </w:rPr>
        <w:t xml:space="preserve"> postaven</w:t>
      </w:r>
      <w:r w:rsidR="00A5610F">
        <w:rPr>
          <w:rFonts w:ascii="Times New Roman" w:hAnsi="Times New Roman" w:cs="Times New Roman"/>
          <w:sz w:val="24"/>
          <w:szCs w:val="24"/>
        </w:rPr>
        <w:t>í</w:t>
      </w:r>
      <w:r w:rsidR="006D6B7C">
        <w:rPr>
          <w:rFonts w:ascii="Times New Roman" w:hAnsi="Times New Roman" w:cs="Times New Roman"/>
          <w:sz w:val="24"/>
          <w:szCs w:val="24"/>
        </w:rPr>
        <w:t>m</w:t>
      </w:r>
      <w:r w:rsidR="00A5610F">
        <w:rPr>
          <w:rFonts w:ascii="Times New Roman" w:hAnsi="Times New Roman" w:cs="Times New Roman"/>
          <w:sz w:val="24"/>
          <w:szCs w:val="24"/>
        </w:rPr>
        <w:t>. Důvod, proč jsem zvolila uvedené téma, je</w:t>
      </w:r>
      <w:r w:rsidR="0091704B">
        <w:rPr>
          <w:rFonts w:ascii="Times New Roman" w:hAnsi="Times New Roman" w:cs="Times New Roman"/>
          <w:sz w:val="24"/>
          <w:szCs w:val="24"/>
        </w:rPr>
        <w:t xml:space="preserve"> skutečnost</w:t>
      </w:r>
      <w:r w:rsidR="00A5610F">
        <w:rPr>
          <w:rFonts w:ascii="Times New Roman" w:hAnsi="Times New Roman" w:cs="Times New Roman"/>
          <w:sz w:val="24"/>
          <w:szCs w:val="24"/>
        </w:rPr>
        <w:t>, že daná oblast je poměrně problematická a neu</w:t>
      </w:r>
      <w:r w:rsidR="0091704B">
        <w:rPr>
          <w:rFonts w:ascii="Times New Roman" w:hAnsi="Times New Roman" w:cs="Times New Roman"/>
          <w:sz w:val="24"/>
          <w:szCs w:val="24"/>
        </w:rPr>
        <w:t>celená a vzhledem k tomu</w:t>
      </w:r>
      <w:r w:rsidR="00A5610F">
        <w:rPr>
          <w:rFonts w:ascii="Times New Roman" w:hAnsi="Times New Roman" w:cs="Times New Roman"/>
          <w:sz w:val="24"/>
          <w:szCs w:val="24"/>
        </w:rPr>
        <w:t>, že spadá pod veřejnou správu, tzn., týká se všech občanů</w:t>
      </w:r>
      <w:r w:rsidR="0091704B">
        <w:rPr>
          <w:rFonts w:ascii="Times New Roman" w:hAnsi="Times New Roman" w:cs="Times New Roman"/>
          <w:sz w:val="24"/>
          <w:szCs w:val="24"/>
        </w:rPr>
        <w:t xml:space="preserve"> České republiky, ráda bych tento</w:t>
      </w:r>
      <w:r w:rsidR="00A5610F">
        <w:rPr>
          <w:rFonts w:ascii="Times New Roman" w:hAnsi="Times New Roman" w:cs="Times New Roman"/>
          <w:sz w:val="24"/>
          <w:szCs w:val="24"/>
        </w:rPr>
        <w:t xml:space="preserve"> </w:t>
      </w:r>
      <w:r w:rsidR="0091704B">
        <w:rPr>
          <w:rFonts w:ascii="Times New Roman" w:hAnsi="Times New Roman" w:cs="Times New Roman"/>
          <w:sz w:val="24"/>
          <w:szCs w:val="24"/>
        </w:rPr>
        <w:t>okruh více r</w:t>
      </w:r>
      <w:r w:rsidR="00A5610F">
        <w:rPr>
          <w:rFonts w:ascii="Times New Roman" w:hAnsi="Times New Roman" w:cs="Times New Roman"/>
          <w:sz w:val="24"/>
          <w:szCs w:val="24"/>
        </w:rPr>
        <w:t xml:space="preserve">ozebrala a přispěla tak k lepšímu pochopení či </w:t>
      </w:r>
      <w:r w:rsidR="0091704B">
        <w:rPr>
          <w:rFonts w:ascii="Times New Roman" w:hAnsi="Times New Roman" w:cs="Times New Roman"/>
          <w:sz w:val="24"/>
          <w:szCs w:val="24"/>
        </w:rPr>
        <w:t>informovanosti.</w:t>
      </w:r>
      <w:r w:rsidR="00252DB6">
        <w:rPr>
          <w:rFonts w:ascii="Times New Roman" w:hAnsi="Times New Roman" w:cs="Times New Roman"/>
          <w:sz w:val="24"/>
          <w:szCs w:val="24"/>
        </w:rPr>
        <w:t xml:space="preserve"> </w:t>
      </w:r>
      <w:r w:rsidR="0083053C">
        <w:rPr>
          <w:rFonts w:ascii="Times New Roman" w:hAnsi="Times New Roman" w:cs="Times New Roman"/>
          <w:sz w:val="24"/>
          <w:szCs w:val="24"/>
        </w:rPr>
        <w:t>Pro potřeby zpracování mé práce budu čerpat především z odborné literatury, české, slovenské a polské platné právní úpravy, svých analýz a domněnek, kdy bude použito metody komparativní, analytické a deduktivní.</w:t>
      </w:r>
    </w:p>
    <w:p w:rsidR="0083053C" w:rsidRPr="003F18B7" w:rsidRDefault="0083053C" w:rsidP="00A5610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Cílem předmětné diplomové práce je </w:t>
      </w:r>
      <w:r w:rsidR="00171D75">
        <w:rPr>
          <w:rFonts w:ascii="Times New Roman" w:hAnsi="Times New Roman" w:cs="Times New Roman"/>
          <w:sz w:val="24"/>
          <w:szCs w:val="24"/>
        </w:rPr>
        <w:t>popsání a zhodnocení</w:t>
      </w:r>
      <w:r>
        <w:rPr>
          <w:rFonts w:ascii="Times New Roman" w:hAnsi="Times New Roman" w:cs="Times New Roman"/>
          <w:sz w:val="24"/>
          <w:szCs w:val="24"/>
        </w:rPr>
        <w:t xml:space="preserve"> současného stavu platné právní úpravy subjektů zájmové samosprávy</w:t>
      </w:r>
      <w:r w:rsidR="00171D75">
        <w:rPr>
          <w:rFonts w:ascii="Times New Roman" w:hAnsi="Times New Roman" w:cs="Times New Roman"/>
          <w:sz w:val="24"/>
          <w:szCs w:val="24"/>
        </w:rPr>
        <w:t xml:space="preserve"> jakožto subjektů majetkových a komparace </w:t>
      </w:r>
      <w:r w:rsidR="00171D75" w:rsidRPr="003F18B7">
        <w:rPr>
          <w:rFonts w:ascii="Times New Roman" w:hAnsi="Times New Roman" w:cs="Times New Roman"/>
          <w:sz w:val="24"/>
          <w:szCs w:val="24"/>
        </w:rPr>
        <w:t>vnitřní</w:t>
      </w:r>
      <w:r w:rsidR="003F18B7" w:rsidRPr="003F18B7">
        <w:rPr>
          <w:rFonts w:ascii="Times New Roman" w:hAnsi="Times New Roman" w:cs="Times New Roman"/>
          <w:sz w:val="24"/>
          <w:szCs w:val="24"/>
        </w:rPr>
        <w:t>ch</w:t>
      </w:r>
      <w:r w:rsidR="00171D75" w:rsidRPr="003F18B7">
        <w:rPr>
          <w:rFonts w:ascii="Times New Roman" w:hAnsi="Times New Roman" w:cs="Times New Roman"/>
          <w:sz w:val="24"/>
          <w:szCs w:val="24"/>
        </w:rPr>
        <w:t xml:space="preserve"> úpravy zvolených přestavitelů.</w:t>
      </w:r>
    </w:p>
    <w:p w:rsidR="0086529A" w:rsidRDefault="0086529A" w:rsidP="00A5610F">
      <w:pPr>
        <w:spacing w:line="360" w:lineRule="auto"/>
        <w:jc w:val="both"/>
        <w:rPr>
          <w:rFonts w:ascii="Times New Roman" w:hAnsi="Times New Roman" w:cs="Times New Roman"/>
          <w:color w:val="FF0000"/>
          <w:sz w:val="24"/>
          <w:szCs w:val="24"/>
        </w:rPr>
      </w:pPr>
      <w:r>
        <w:rPr>
          <w:rFonts w:ascii="Times New Roman" w:hAnsi="Times New Roman" w:cs="Times New Roman"/>
          <w:sz w:val="24"/>
          <w:szCs w:val="24"/>
        </w:rPr>
        <w:t xml:space="preserve">V první </w:t>
      </w:r>
      <w:r w:rsidR="00A5610F">
        <w:rPr>
          <w:rFonts w:ascii="Times New Roman" w:hAnsi="Times New Roman" w:cs="Times New Roman"/>
          <w:sz w:val="24"/>
          <w:szCs w:val="24"/>
        </w:rPr>
        <w:t>části své práce se pro lepší orientaci a pochopení problému budu nejprve věnovat charakteristice veřejné správy</w:t>
      </w:r>
      <w:r w:rsidR="00334C48">
        <w:rPr>
          <w:rFonts w:ascii="Times New Roman" w:hAnsi="Times New Roman" w:cs="Times New Roman"/>
          <w:sz w:val="24"/>
          <w:szCs w:val="24"/>
        </w:rPr>
        <w:t xml:space="preserve">, </w:t>
      </w:r>
      <w:r w:rsidR="006D6B7C">
        <w:rPr>
          <w:rFonts w:ascii="Times New Roman" w:hAnsi="Times New Roman" w:cs="Times New Roman"/>
          <w:sz w:val="24"/>
          <w:szCs w:val="24"/>
        </w:rPr>
        <w:t xml:space="preserve">jejím </w:t>
      </w:r>
      <w:r w:rsidR="00334C48">
        <w:rPr>
          <w:rFonts w:ascii="Times New Roman" w:hAnsi="Times New Roman" w:cs="Times New Roman"/>
          <w:sz w:val="24"/>
          <w:szCs w:val="24"/>
        </w:rPr>
        <w:t>funkcím a princip</w:t>
      </w:r>
      <w:r w:rsidR="006D6B7C">
        <w:rPr>
          <w:rFonts w:ascii="Times New Roman" w:hAnsi="Times New Roman" w:cs="Times New Roman"/>
          <w:sz w:val="24"/>
          <w:szCs w:val="24"/>
        </w:rPr>
        <w:t xml:space="preserve">ům, </w:t>
      </w:r>
      <w:r w:rsidR="00334C48">
        <w:rPr>
          <w:rFonts w:ascii="Times New Roman" w:hAnsi="Times New Roman" w:cs="Times New Roman"/>
          <w:sz w:val="24"/>
          <w:szCs w:val="24"/>
        </w:rPr>
        <w:t>rozdělení</w:t>
      </w:r>
      <w:r w:rsidR="0091704B">
        <w:rPr>
          <w:rFonts w:ascii="Times New Roman" w:hAnsi="Times New Roman" w:cs="Times New Roman"/>
          <w:sz w:val="24"/>
          <w:szCs w:val="24"/>
        </w:rPr>
        <w:t>, poté</w:t>
      </w:r>
      <w:r w:rsidR="00334C48">
        <w:rPr>
          <w:rFonts w:ascii="Times New Roman" w:hAnsi="Times New Roman" w:cs="Times New Roman"/>
          <w:sz w:val="24"/>
          <w:szCs w:val="24"/>
        </w:rPr>
        <w:t xml:space="preserve"> popisu a právní úpravě </w:t>
      </w:r>
      <w:r w:rsidR="0091704B">
        <w:rPr>
          <w:rFonts w:ascii="Times New Roman" w:hAnsi="Times New Roman" w:cs="Times New Roman"/>
          <w:sz w:val="24"/>
          <w:szCs w:val="24"/>
        </w:rPr>
        <w:t xml:space="preserve">státní správy a </w:t>
      </w:r>
      <w:r w:rsidR="00334C48">
        <w:rPr>
          <w:rFonts w:ascii="Times New Roman" w:hAnsi="Times New Roman" w:cs="Times New Roman"/>
          <w:sz w:val="24"/>
          <w:szCs w:val="24"/>
        </w:rPr>
        <w:t>samosprávy</w:t>
      </w:r>
      <w:r w:rsidR="0091704B">
        <w:rPr>
          <w:rFonts w:ascii="Times New Roman" w:hAnsi="Times New Roman" w:cs="Times New Roman"/>
          <w:sz w:val="24"/>
          <w:szCs w:val="24"/>
        </w:rPr>
        <w:t>.</w:t>
      </w:r>
      <w:r w:rsidR="00334C48">
        <w:rPr>
          <w:rFonts w:ascii="Times New Roman" w:hAnsi="Times New Roman" w:cs="Times New Roman"/>
          <w:sz w:val="24"/>
          <w:szCs w:val="24"/>
        </w:rPr>
        <w:t xml:space="preserve"> </w:t>
      </w:r>
      <w:r w:rsidR="0091704B">
        <w:rPr>
          <w:rFonts w:ascii="Times New Roman" w:hAnsi="Times New Roman" w:cs="Times New Roman"/>
          <w:sz w:val="24"/>
          <w:szCs w:val="24"/>
        </w:rPr>
        <w:t>Ná</w:t>
      </w:r>
      <w:r w:rsidR="00334C48">
        <w:rPr>
          <w:rFonts w:ascii="Times New Roman" w:hAnsi="Times New Roman" w:cs="Times New Roman"/>
          <w:sz w:val="24"/>
          <w:szCs w:val="24"/>
        </w:rPr>
        <w:t xml:space="preserve">sledně </w:t>
      </w:r>
      <w:r w:rsidR="0091704B">
        <w:rPr>
          <w:rFonts w:ascii="Times New Roman" w:hAnsi="Times New Roman" w:cs="Times New Roman"/>
          <w:sz w:val="24"/>
          <w:szCs w:val="24"/>
        </w:rPr>
        <w:t xml:space="preserve">se budu podrobněji věnovat charakteristice </w:t>
      </w:r>
      <w:r w:rsidR="00334C48">
        <w:rPr>
          <w:rFonts w:ascii="Times New Roman" w:hAnsi="Times New Roman" w:cs="Times New Roman"/>
          <w:sz w:val="24"/>
          <w:szCs w:val="24"/>
        </w:rPr>
        <w:t>zájmové samosprávy</w:t>
      </w:r>
      <w:r w:rsidR="006D6B7C">
        <w:rPr>
          <w:rFonts w:ascii="Times New Roman" w:hAnsi="Times New Roman" w:cs="Times New Roman"/>
          <w:sz w:val="24"/>
          <w:szCs w:val="24"/>
        </w:rPr>
        <w:t>,</w:t>
      </w:r>
      <w:r w:rsidR="0091704B">
        <w:rPr>
          <w:rFonts w:ascii="Times New Roman" w:hAnsi="Times New Roman" w:cs="Times New Roman"/>
          <w:sz w:val="24"/>
          <w:szCs w:val="24"/>
        </w:rPr>
        <w:t xml:space="preserve"> znakům a postavení v</w:t>
      </w:r>
      <w:r w:rsidR="006D6B7C">
        <w:rPr>
          <w:rFonts w:ascii="Times New Roman" w:hAnsi="Times New Roman" w:cs="Times New Roman"/>
          <w:sz w:val="24"/>
          <w:szCs w:val="24"/>
        </w:rPr>
        <w:t>e spojitosti s veřejnou správou a v neposlední řadě také jejímu historickému vývoji.</w:t>
      </w:r>
      <w:r w:rsidR="00334C48">
        <w:rPr>
          <w:rFonts w:ascii="Times New Roman" w:hAnsi="Times New Roman" w:cs="Times New Roman"/>
          <w:sz w:val="24"/>
          <w:szCs w:val="24"/>
        </w:rPr>
        <w:t xml:space="preserve"> Vzhledem ke skutečnosti, že se jedná o vlastnictví majetku ve veřejné sféře, v dalších kapitolách se budu pro lepší pochopení problematiky zabývat pojmy veřejné</w:t>
      </w:r>
      <w:r w:rsidR="006D6B7C">
        <w:rPr>
          <w:rFonts w:ascii="Times New Roman" w:hAnsi="Times New Roman" w:cs="Times New Roman"/>
          <w:sz w:val="24"/>
          <w:szCs w:val="24"/>
        </w:rPr>
        <w:t>ho majetku, kdy pro snazší porozumění dané kapitoly nejprve popíši institut veřejného vlastnictví a poté tedy charakteristiku veřejného majetku a hospodaření s ním.</w:t>
      </w:r>
    </w:p>
    <w:p w:rsidR="006D6B7C" w:rsidRDefault="00252DB6" w:rsidP="00252DB6">
      <w:pPr>
        <w:spacing w:line="360" w:lineRule="auto"/>
        <w:jc w:val="both"/>
        <w:rPr>
          <w:rFonts w:ascii="Times New Roman" w:hAnsi="Times New Roman" w:cs="Times New Roman"/>
          <w:sz w:val="24"/>
          <w:szCs w:val="24"/>
        </w:rPr>
      </w:pPr>
      <w:r>
        <w:rPr>
          <w:rFonts w:ascii="Times New Roman" w:hAnsi="Times New Roman" w:cs="Times New Roman"/>
          <w:sz w:val="24"/>
          <w:szCs w:val="24"/>
        </w:rPr>
        <w:t>V další č</w:t>
      </w:r>
      <w:r w:rsidR="00986DDF">
        <w:rPr>
          <w:rFonts w:ascii="Times New Roman" w:hAnsi="Times New Roman" w:cs="Times New Roman"/>
          <w:sz w:val="24"/>
          <w:szCs w:val="24"/>
        </w:rPr>
        <w:t>ásti</w:t>
      </w:r>
      <w:r>
        <w:rPr>
          <w:rFonts w:ascii="Times New Roman" w:hAnsi="Times New Roman" w:cs="Times New Roman"/>
          <w:sz w:val="24"/>
          <w:szCs w:val="24"/>
        </w:rPr>
        <w:t xml:space="preserve"> práce bude moje pozornost soustředěna na rozbor právní úpravy, charakteristiku postavení</w:t>
      </w:r>
      <w:r w:rsidR="006D6B7C">
        <w:rPr>
          <w:rFonts w:ascii="Times New Roman" w:hAnsi="Times New Roman" w:cs="Times New Roman"/>
          <w:sz w:val="24"/>
          <w:szCs w:val="24"/>
        </w:rPr>
        <w:t xml:space="preserve"> subjektů</w:t>
      </w:r>
      <w:r>
        <w:rPr>
          <w:rFonts w:ascii="Times New Roman" w:hAnsi="Times New Roman" w:cs="Times New Roman"/>
          <w:sz w:val="24"/>
          <w:szCs w:val="24"/>
        </w:rPr>
        <w:t xml:space="preserve"> profesní a vysokoškolské samosprávy</w:t>
      </w:r>
      <w:r w:rsidR="006D6B7C">
        <w:rPr>
          <w:rFonts w:ascii="Times New Roman" w:hAnsi="Times New Roman" w:cs="Times New Roman"/>
          <w:sz w:val="24"/>
          <w:szCs w:val="24"/>
        </w:rPr>
        <w:t xml:space="preserve">, především v souvislosti s jejich majetkoprávním postavením, kdy </w:t>
      </w:r>
      <w:r>
        <w:rPr>
          <w:rFonts w:ascii="Times New Roman" w:hAnsi="Times New Roman" w:cs="Times New Roman"/>
          <w:sz w:val="24"/>
          <w:szCs w:val="24"/>
        </w:rPr>
        <w:t>pro zajímavost</w:t>
      </w:r>
      <w:r w:rsidR="006D6B7C">
        <w:rPr>
          <w:rFonts w:ascii="Times New Roman" w:hAnsi="Times New Roman" w:cs="Times New Roman"/>
          <w:sz w:val="24"/>
          <w:szCs w:val="24"/>
        </w:rPr>
        <w:t xml:space="preserve"> uvedu a popíši</w:t>
      </w:r>
      <w:r>
        <w:rPr>
          <w:rFonts w:ascii="Times New Roman" w:hAnsi="Times New Roman" w:cs="Times New Roman"/>
          <w:sz w:val="24"/>
          <w:szCs w:val="24"/>
        </w:rPr>
        <w:t xml:space="preserve"> také představitele tzv. ostatní zájmové</w:t>
      </w:r>
      <w:r w:rsidR="003F18B7">
        <w:rPr>
          <w:rFonts w:ascii="Times New Roman" w:hAnsi="Times New Roman" w:cs="Times New Roman"/>
          <w:sz w:val="24"/>
          <w:szCs w:val="24"/>
        </w:rPr>
        <w:t xml:space="preserve"> samosprávy</w:t>
      </w:r>
      <w:r w:rsidR="006D6B7C">
        <w:rPr>
          <w:rFonts w:ascii="Times New Roman" w:hAnsi="Times New Roman" w:cs="Times New Roman"/>
          <w:sz w:val="24"/>
          <w:szCs w:val="24"/>
        </w:rPr>
        <w:t>, a to</w:t>
      </w:r>
      <w:r w:rsidR="003F18B7">
        <w:rPr>
          <w:rFonts w:ascii="Times New Roman" w:hAnsi="Times New Roman" w:cs="Times New Roman"/>
          <w:sz w:val="24"/>
          <w:szCs w:val="24"/>
        </w:rPr>
        <w:t xml:space="preserve"> Vinařský fond ČR jakožto specifický subjekt</w:t>
      </w:r>
      <w:r w:rsidR="0091704B">
        <w:rPr>
          <w:rFonts w:ascii="Times New Roman" w:hAnsi="Times New Roman" w:cs="Times New Roman"/>
          <w:sz w:val="24"/>
          <w:szCs w:val="24"/>
        </w:rPr>
        <w:t xml:space="preserve"> </w:t>
      </w:r>
      <w:r w:rsidR="006D6B7C">
        <w:rPr>
          <w:rFonts w:ascii="Times New Roman" w:hAnsi="Times New Roman" w:cs="Times New Roman"/>
          <w:sz w:val="24"/>
          <w:szCs w:val="24"/>
        </w:rPr>
        <w:t>zájmové samosprávy.</w:t>
      </w:r>
    </w:p>
    <w:p w:rsidR="0083053C" w:rsidRDefault="003F18B7" w:rsidP="00252DB6">
      <w:pPr>
        <w:spacing w:line="360" w:lineRule="auto"/>
        <w:jc w:val="both"/>
        <w:rPr>
          <w:rFonts w:ascii="Times New Roman" w:hAnsi="Times New Roman" w:cs="Times New Roman"/>
          <w:sz w:val="24"/>
          <w:szCs w:val="24"/>
        </w:rPr>
      </w:pPr>
      <w:r>
        <w:rPr>
          <w:rFonts w:ascii="Times New Roman" w:hAnsi="Times New Roman" w:cs="Times New Roman"/>
          <w:sz w:val="24"/>
          <w:szCs w:val="24"/>
        </w:rPr>
        <w:t>N</w:t>
      </w:r>
      <w:r w:rsidR="003D4DD1">
        <w:rPr>
          <w:rFonts w:ascii="Times New Roman" w:hAnsi="Times New Roman" w:cs="Times New Roman"/>
          <w:sz w:val="24"/>
          <w:szCs w:val="24"/>
        </w:rPr>
        <w:t xml:space="preserve">ásledně </w:t>
      </w:r>
      <w:r w:rsidR="00590A45">
        <w:rPr>
          <w:rFonts w:ascii="Times New Roman" w:hAnsi="Times New Roman" w:cs="Times New Roman"/>
          <w:sz w:val="24"/>
          <w:szCs w:val="24"/>
        </w:rPr>
        <w:t>rozeberu</w:t>
      </w:r>
      <w:r w:rsidR="0083053C">
        <w:rPr>
          <w:rFonts w:ascii="Times New Roman" w:hAnsi="Times New Roman" w:cs="Times New Roman"/>
          <w:sz w:val="24"/>
          <w:szCs w:val="24"/>
        </w:rPr>
        <w:t xml:space="preserve"> </w:t>
      </w:r>
      <w:r w:rsidR="00590A45">
        <w:rPr>
          <w:rFonts w:ascii="Times New Roman" w:hAnsi="Times New Roman" w:cs="Times New Roman"/>
          <w:sz w:val="24"/>
          <w:szCs w:val="24"/>
        </w:rPr>
        <w:t>postavení a právní úpravu</w:t>
      </w:r>
      <w:r w:rsidR="0083053C">
        <w:rPr>
          <w:rFonts w:ascii="Times New Roman" w:hAnsi="Times New Roman" w:cs="Times New Roman"/>
          <w:sz w:val="24"/>
          <w:szCs w:val="24"/>
        </w:rPr>
        <w:t xml:space="preserve"> vybraných představitelů zájmové samosprávy, a to </w:t>
      </w:r>
      <w:r w:rsidR="0091704B">
        <w:rPr>
          <w:rFonts w:ascii="Times New Roman" w:hAnsi="Times New Roman" w:cs="Times New Roman"/>
          <w:sz w:val="24"/>
          <w:szCs w:val="24"/>
        </w:rPr>
        <w:t xml:space="preserve">konkrétně </w:t>
      </w:r>
      <w:r w:rsidR="0083053C">
        <w:rPr>
          <w:rFonts w:ascii="Times New Roman" w:hAnsi="Times New Roman" w:cs="Times New Roman"/>
          <w:sz w:val="24"/>
          <w:szCs w:val="24"/>
        </w:rPr>
        <w:t>České advokátní komory, Slovenské advokátní komory a Pol</w:t>
      </w:r>
      <w:r w:rsidR="00D953FB">
        <w:rPr>
          <w:rFonts w:ascii="Times New Roman" w:hAnsi="Times New Roman" w:cs="Times New Roman"/>
          <w:sz w:val="24"/>
          <w:szCs w:val="24"/>
        </w:rPr>
        <w:t xml:space="preserve">ské advokátní komory, a to </w:t>
      </w:r>
      <w:r w:rsidR="0083053C">
        <w:rPr>
          <w:rFonts w:ascii="Times New Roman" w:hAnsi="Times New Roman" w:cs="Times New Roman"/>
          <w:sz w:val="24"/>
          <w:szCs w:val="24"/>
        </w:rPr>
        <w:t>v souvislosti s</w:t>
      </w:r>
      <w:r w:rsidR="006D6B7C">
        <w:rPr>
          <w:rFonts w:ascii="Times New Roman" w:hAnsi="Times New Roman" w:cs="Times New Roman"/>
          <w:sz w:val="24"/>
          <w:szCs w:val="24"/>
        </w:rPr>
        <w:t> majetkoprávní úpravou obsaženou v jejich vnitřních předpisech</w:t>
      </w:r>
      <w:r w:rsidR="005F15AE">
        <w:rPr>
          <w:rFonts w:ascii="Times New Roman" w:hAnsi="Times New Roman" w:cs="Times New Roman"/>
          <w:sz w:val="24"/>
          <w:szCs w:val="24"/>
        </w:rPr>
        <w:t>,</w:t>
      </w:r>
      <w:r w:rsidR="00B101C0">
        <w:rPr>
          <w:rFonts w:ascii="Times New Roman" w:hAnsi="Times New Roman" w:cs="Times New Roman"/>
          <w:sz w:val="24"/>
          <w:szCs w:val="24"/>
        </w:rPr>
        <w:t xml:space="preserve"> </w:t>
      </w:r>
      <w:r w:rsidR="00590A45">
        <w:rPr>
          <w:rFonts w:ascii="Times New Roman" w:hAnsi="Times New Roman" w:cs="Times New Roman"/>
          <w:sz w:val="24"/>
          <w:szCs w:val="24"/>
        </w:rPr>
        <w:t>poté provedu srovnání těchto úprav a vyhodnotím úroveň české úpravy.</w:t>
      </w:r>
    </w:p>
    <w:p w:rsidR="008F6B0F" w:rsidRDefault="008F6B0F" w:rsidP="00252DB6">
      <w:pPr>
        <w:spacing w:line="360" w:lineRule="auto"/>
        <w:jc w:val="both"/>
        <w:rPr>
          <w:rFonts w:ascii="Times New Roman" w:hAnsi="Times New Roman" w:cs="Times New Roman"/>
          <w:sz w:val="24"/>
          <w:szCs w:val="24"/>
        </w:rPr>
      </w:pPr>
    </w:p>
    <w:p w:rsidR="00590A45" w:rsidRPr="00C23D76" w:rsidRDefault="005F15AE" w:rsidP="00252DB6">
      <w:pPr>
        <w:spacing w:line="360" w:lineRule="auto"/>
        <w:jc w:val="both"/>
        <w:rPr>
          <w:rFonts w:ascii="Times New Roman" w:hAnsi="Times New Roman" w:cs="Times New Roman"/>
          <w:color w:val="FF0000"/>
          <w:sz w:val="24"/>
          <w:szCs w:val="24"/>
        </w:rPr>
      </w:pPr>
      <w:r>
        <w:rPr>
          <w:rFonts w:ascii="Times New Roman" w:hAnsi="Times New Roman" w:cs="Times New Roman"/>
          <w:sz w:val="24"/>
          <w:szCs w:val="24"/>
        </w:rPr>
        <w:t>V souvislosti se zjištěnými skutečnostmi se následně</w:t>
      </w:r>
      <w:r w:rsidR="00590A45">
        <w:rPr>
          <w:rFonts w:ascii="Times New Roman" w:hAnsi="Times New Roman" w:cs="Times New Roman"/>
          <w:sz w:val="24"/>
          <w:szCs w:val="24"/>
        </w:rPr>
        <w:t xml:space="preserve"> budu věnovat námětům de </w:t>
      </w:r>
      <w:proofErr w:type="spellStart"/>
      <w:r w:rsidR="00590A45">
        <w:rPr>
          <w:rFonts w:ascii="Times New Roman" w:hAnsi="Times New Roman" w:cs="Times New Roman"/>
          <w:sz w:val="24"/>
          <w:szCs w:val="24"/>
        </w:rPr>
        <w:t>lege</w:t>
      </w:r>
      <w:proofErr w:type="spellEnd"/>
      <w:r w:rsidR="00590A45">
        <w:rPr>
          <w:rFonts w:ascii="Times New Roman" w:hAnsi="Times New Roman" w:cs="Times New Roman"/>
          <w:sz w:val="24"/>
          <w:szCs w:val="24"/>
        </w:rPr>
        <w:t xml:space="preserve"> </w:t>
      </w:r>
      <w:proofErr w:type="spellStart"/>
      <w:r w:rsidR="00590A45">
        <w:rPr>
          <w:rFonts w:ascii="Times New Roman" w:hAnsi="Times New Roman" w:cs="Times New Roman"/>
          <w:sz w:val="24"/>
          <w:szCs w:val="24"/>
        </w:rPr>
        <w:t>ferenda</w:t>
      </w:r>
      <w:proofErr w:type="spellEnd"/>
      <w:r w:rsidR="00590A45">
        <w:rPr>
          <w:rFonts w:ascii="Times New Roman" w:hAnsi="Times New Roman" w:cs="Times New Roman"/>
          <w:sz w:val="24"/>
          <w:szCs w:val="24"/>
        </w:rPr>
        <w:t xml:space="preserve"> v oblastech majetkoprávní úpravy prof</w:t>
      </w:r>
      <w:r w:rsidR="00C23D76">
        <w:rPr>
          <w:rFonts w:ascii="Times New Roman" w:hAnsi="Times New Roman" w:cs="Times New Roman"/>
          <w:sz w:val="24"/>
          <w:szCs w:val="24"/>
        </w:rPr>
        <w:t>esní samosprávy</w:t>
      </w:r>
      <w:r>
        <w:rPr>
          <w:rFonts w:ascii="Times New Roman" w:hAnsi="Times New Roman" w:cs="Times New Roman"/>
          <w:sz w:val="24"/>
          <w:szCs w:val="24"/>
        </w:rPr>
        <w:t>, resp. České advokátní komory.</w:t>
      </w:r>
      <w:r>
        <w:rPr>
          <w:rFonts w:ascii="Times New Roman" w:hAnsi="Times New Roman" w:cs="Times New Roman"/>
          <w:color w:val="FF0000"/>
          <w:sz w:val="24"/>
          <w:szCs w:val="24"/>
        </w:rPr>
        <w:t xml:space="preserve"> </w:t>
      </w:r>
    </w:p>
    <w:p w:rsidR="0083053C" w:rsidRDefault="00171D75" w:rsidP="00171D75">
      <w:pPr>
        <w:spacing w:line="360" w:lineRule="auto"/>
        <w:jc w:val="both"/>
        <w:rPr>
          <w:rFonts w:ascii="Times New Roman" w:hAnsi="Times New Roman" w:cs="Times New Roman"/>
          <w:sz w:val="24"/>
          <w:szCs w:val="24"/>
        </w:rPr>
      </w:pPr>
      <w:r>
        <w:rPr>
          <w:rFonts w:ascii="Times New Roman" w:hAnsi="Times New Roman" w:cs="Times New Roman"/>
          <w:sz w:val="24"/>
          <w:szCs w:val="24"/>
        </w:rPr>
        <w:t>Závěrem, v návaznosti na výše uveden</w:t>
      </w:r>
      <w:r w:rsidR="0091704B">
        <w:rPr>
          <w:rFonts w:ascii="Times New Roman" w:hAnsi="Times New Roman" w:cs="Times New Roman"/>
          <w:sz w:val="24"/>
          <w:szCs w:val="24"/>
        </w:rPr>
        <w:t>é</w:t>
      </w:r>
      <w:r>
        <w:rPr>
          <w:rFonts w:ascii="Times New Roman" w:hAnsi="Times New Roman" w:cs="Times New Roman"/>
          <w:sz w:val="24"/>
          <w:szCs w:val="24"/>
        </w:rPr>
        <w:t xml:space="preserve">, </w:t>
      </w:r>
      <w:r w:rsidR="00C23D76">
        <w:rPr>
          <w:rFonts w:ascii="Times New Roman" w:hAnsi="Times New Roman" w:cs="Times New Roman"/>
          <w:sz w:val="24"/>
          <w:szCs w:val="24"/>
        </w:rPr>
        <w:t xml:space="preserve">vyjádřím názor na postavení představitelů zájmové samosprávy, </w:t>
      </w:r>
      <w:r w:rsidR="003F18B7">
        <w:rPr>
          <w:rFonts w:ascii="Times New Roman" w:hAnsi="Times New Roman" w:cs="Times New Roman"/>
          <w:sz w:val="24"/>
          <w:szCs w:val="24"/>
        </w:rPr>
        <w:t>zhodnotím</w:t>
      </w:r>
      <w:r>
        <w:rPr>
          <w:rFonts w:ascii="Times New Roman" w:hAnsi="Times New Roman" w:cs="Times New Roman"/>
          <w:sz w:val="24"/>
          <w:szCs w:val="24"/>
        </w:rPr>
        <w:t xml:space="preserve"> </w:t>
      </w:r>
      <w:r w:rsidR="003F18B7">
        <w:rPr>
          <w:rFonts w:ascii="Times New Roman" w:hAnsi="Times New Roman" w:cs="Times New Roman"/>
          <w:sz w:val="24"/>
          <w:szCs w:val="24"/>
        </w:rPr>
        <w:t>výsledek vyplývající z použité</w:t>
      </w:r>
      <w:r>
        <w:rPr>
          <w:rFonts w:ascii="Times New Roman" w:hAnsi="Times New Roman" w:cs="Times New Roman"/>
          <w:sz w:val="24"/>
          <w:szCs w:val="24"/>
        </w:rPr>
        <w:t xml:space="preserve"> komparační metody</w:t>
      </w:r>
      <w:r w:rsidR="003F18B7">
        <w:rPr>
          <w:rFonts w:ascii="Times New Roman" w:hAnsi="Times New Roman" w:cs="Times New Roman"/>
          <w:sz w:val="24"/>
          <w:szCs w:val="24"/>
        </w:rPr>
        <w:t xml:space="preserve"> v souvislosti s právní úpravou vybraných</w:t>
      </w:r>
      <w:r>
        <w:rPr>
          <w:rFonts w:ascii="Times New Roman" w:hAnsi="Times New Roman" w:cs="Times New Roman"/>
          <w:sz w:val="24"/>
          <w:szCs w:val="24"/>
        </w:rPr>
        <w:t xml:space="preserve"> subjektů </w:t>
      </w:r>
      <w:r w:rsidR="00C23D76">
        <w:rPr>
          <w:rFonts w:ascii="Times New Roman" w:hAnsi="Times New Roman" w:cs="Times New Roman"/>
          <w:sz w:val="24"/>
          <w:szCs w:val="24"/>
        </w:rPr>
        <w:t>a</w:t>
      </w:r>
      <w:r w:rsidR="003F18B7">
        <w:rPr>
          <w:rFonts w:ascii="Times New Roman" w:hAnsi="Times New Roman" w:cs="Times New Roman"/>
          <w:sz w:val="24"/>
          <w:szCs w:val="24"/>
        </w:rPr>
        <w:t xml:space="preserve"> posoudím případné nedostatky s eventuální </w:t>
      </w:r>
      <w:r>
        <w:rPr>
          <w:rFonts w:ascii="Times New Roman" w:hAnsi="Times New Roman" w:cs="Times New Roman"/>
          <w:sz w:val="24"/>
          <w:szCs w:val="24"/>
        </w:rPr>
        <w:t xml:space="preserve">představou řešení de </w:t>
      </w:r>
      <w:proofErr w:type="spellStart"/>
      <w:r>
        <w:rPr>
          <w:rFonts w:ascii="Times New Roman" w:hAnsi="Times New Roman" w:cs="Times New Roman"/>
          <w:sz w:val="24"/>
          <w:szCs w:val="24"/>
        </w:rPr>
        <w:t>lege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ferenda</w:t>
      </w:r>
      <w:proofErr w:type="spellEnd"/>
      <w:r>
        <w:rPr>
          <w:rFonts w:ascii="Times New Roman" w:hAnsi="Times New Roman" w:cs="Times New Roman"/>
          <w:sz w:val="24"/>
          <w:szCs w:val="24"/>
        </w:rPr>
        <w:t>.</w:t>
      </w:r>
    </w:p>
    <w:p w:rsidR="00171D75" w:rsidRDefault="00171D75" w:rsidP="005A1593">
      <w:pPr>
        <w:jc w:val="both"/>
        <w:rPr>
          <w:rFonts w:ascii="Times New Roman" w:eastAsia="Calibri" w:hAnsi="Times New Roman" w:cs="Times New Roman"/>
          <w:color w:val="252525"/>
          <w:sz w:val="24"/>
          <w:szCs w:val="24"/>
        </w:rPr>
      </w:pPr>
    </w:p>
    <w:p w:rsidR="00E01F73" w:rsidRDefault="00E01F73" w:rsidP="005A1593">
      <w:pPr>
        <w:jc w:val="both"/>
        <w:rPr>
          <w:rFonts w:ascii="Times New Roman" w:eastAsia="Calibri" w:hAnsi="Times New Roman" w:cs="Times New Roman"/>
          <w:color w:val="252525"/>
          <w:sz w:val="24"/>
          <w:szCs w:val="24"/>
        </w:rPr>
      </w:pPr>
    </w:p>
    <w:p w:rsidR="007B489A" w:rsidRDefault="007B489A" w:rsidP="005A1593">
      <w:pPr>
        <w:jc w:val="both"/>
        <w:rPr>
          <w:rFonts w:ascii="Times New Roman" w:eastAsia="Calibri" w:hAnsi="Times New Roman" w:cs="Times New Roman"/>
          <w:color w:val="252525"/>
          <w:sz w:val="24"/>
          <w:szCs w:val="24"/>
        </w:rPr>
      </w:pPr>
    </w:p>
    <w:p w:rsidR="00590A45" w:rsidRDefault="00590A45" w:rsidP="005A1593">
      <w:pPr>
        <w:jc w:val="both"/>
        <w:rPr>
          <w:rFonts w:ascii="Times New Roman" w:eastAsia="Calibri" w:hAnsi="Times New Roman" w:cs="Times New Roman"/>
          <w:color w:val="252525"/>
          <w:sz w:val="24"/>
          <w:szCs w:val="24"/>
        </w:rPr>
      </w:pPr>
    </w:p>
    <w:p w:rsidR="00590A45" w:rsidRDefault="00590A45" w:rsidP="005A1593">
      <w:pPr>
        <w:jc w:val="both"/>
        <w:rPr>
          <w:rFonts w:ascii="Times New Roman" w:eastAsia="Calibri" w:hAnsi="Times New Roman" w:cs="Times New Roman"/>
          <w:color w:val="252525"/>
          <w:sz w:val="24"/>
          <w:szCs w:val="24"/>
        </w:rPr>
      </w:pPr>
    </w:p>
    <w:p w:rsidR="00590A45" w:rsidRDefault="00590A45" w:rsidP="005A1593">
      <w:pPr>
        <w:jc w:val="both"/>
        <w:rPr>
          <w:rFonts w:ascii="Times New Roman" w:eastAsia="Calibri" w:hAnsi="Times New Roman" w:cs="Times New Roman"/>
          <w:color w:val="252525"/>
          <w:sz w:val="24"/>
          <w:szCs w:val="24"/>
        </w:rPr>
      </w:pPr>
    </w:p>
    <w:p w:rsidR="00590A45" w:rsidRDefault="00590A45" w:rsidP="005A1593">
      <w:pPr>
        <w:jc w:val="both"/>
        <w:rPr>
          <w:rFonts w:ascii="Times New Roman" w:eastAsia="Calibri" w:hAnsi="Times New Roman" w:cs="Times New Roman"/>
          <w:color w:val="252525"/>
          <w:sz w:val="24"/>
          <w:szCs w:val="24"/>
        </w:rPr>
      </w:pPr>
    </w:p>
    <w:p w:rsidR="00590A45" w:rsidRDefault="00590A45" w:rsidP="005A1593">
      <w:pPr>
        <w:jc w:val="both"/>
        <w:rPr>
          <w:rFonts w:ascii="Times New Roman" w:eastAsia="Calibri" w:hAnsi="Times New Roman" w:cs="Times New Roman"/>
          <w:color w:val="252525"/>
          <w:sz w:val="24"/>
          <w:szCs w:val="24"/>
        </w:rPr>
      </w:pPr>
    </w:p>
    <w:p w:rsidR="00590A45" w:rsidRDefault="00590A45" w:rsidP="005A1593">
      <w:pPr>
        <w:jc w:val="both"/>
        <w:rPr>
          <w:rFonts w:ascii="Times New Roman" w:eastAsia="Calibri" w:hAnsi="Times New Roman" w:cs="Times New Roman"/>
          <w:color w:val="252525"/>
          <w:sz w:val="24"/>
          <w:szCs w:val="24"/>
        </w:rPr>
      </w:pPr>
    </w:p>
    <w:p w:rsidR="00590A45" w:rsidRDefault="00590A45" w:rsidP="005A1593">
      <w:pPr>
        <w:jc w:val="both"/>
        <w:rPr>
          <w:rFonts w:ascii="Times New Roman" w:eastAsia="Calibri" w:hAnsi="Times New Roman" w:cs="Times New Roman"/>
          <w:color w:val="252525"/>
          <w:sz w:val="24"/>
          <w:szCs w:val="24"/>
        </w:rPr>
      </w:pPr>
    </w:p>
    <w:p w:rsidR="00590A45" w:rsidRDefault="00590A45" w:rsidP="005A1593">
      <w:pPr>
        <w:jc w:val="both"/>
        <w:rPr>
          <w:rFonts w:ascii="Times New Roman" w:eastAsia="Calibri" w:hAnsi="Times New Roman" w:cs="Times New Roman"/>
          <w:color w:val="252525"/>
          <w:sz w:val="24"/>
          <w:szCs w:val="24"/>
        </w:rPr>
      </w:pPr>
    </w:p>
    <w:p w:rsidR="00590A45" w:rsidRDefault="00590A45" w:rsidP="005A1593">
      <w:pPr>
        <w:jc w:val="both"/>
        <w:rPr>
          <w:rFonts w:ascii="Times New Roman" w:eastAsia="Calibri" w:hAnsi="Times New Roman" w:cs="Times New Roman"/>
          <w:color w:val="252525"/>
          <w:sz w:val="24"/>
          <w:szCs w:val="24"/>
        </w:rPr>
      </w:pPr>
    </w:p>
    <w:p w:rsidR="00590A45" w:rsidRDefault="00590A45" w:rsidP="005A1593">
      <w:pPr>
        <w:jc w:val="both"/>
        <w:rPr>
          <w:rFonts w:ascii="Times New Roman" w:eastAsia="Calibri" w:hAnsi="Times New Roman" w:cs="Times New Roman"/>
          <w:color w:val="252525"/>
          <w:sz w:val="24"/>
          <w:szCs w:val="24"/>
        </w:rPr>
      </w:pPr>
    </w:p>
    <w:p w:rsidR="00590A45" w:rsidRDefault="00590A45" w:rsidP="005A1593">
      <w:pPr>
        <w:jc w:val="both"/>
        <w:rPr>
          <w:rFonts w:ascii="Times New Roman" w:eastAsia="Calibri" w:hAnsi="Times New Roman" w:cs="Times New Roman"/>
          <w:color w:val="252525"/>
          <w:sz w:val="24"/>
          <w:szCs w:val="24"/>
        </w:rPr>
      </w:pPr>
    </w:p>
    <w:p w:rsidR="00590A45" w:rsidRDefault="00590A45" w:rsidP="005A1593">
      <w:pPr>
        <w:jc w:val="both"/>
        <w:rPr>
          <w:rFonts w:ascii="Times New Roman" w:eastAsia="Calibri" w:hAnsi="Times New Roman" w:cs="Times New Roman"/>
          <w:color w:val="252525"/>
          <w:sz w:val="24"/>
          <w:szCs w:val="24"/>
        </w:rPr>
      </w:pPr>
    </w:p>
    <w:p w:rsidR="00590A45" w:rsidRDefault="00590A45" w:rsidP="005A1593">
      <w:pPr>
        <w:jc w:val="both"/>
        <w:rPr>
          <w:rFonts w:ascii="Times New Roman" w:eastAsia="Calibri" w:hAnsi="Times New Roman" w:cs="Times New Roman"/>
          <w:color w:val="252525"/>
          <w:sz w:val="24"/>
          <w:szCs w:val="24"/>
        </w:rPr>
      </w:pPr>
    </w:p>
    <w:p w:rsidR="000C051B" w:rsidRDefault="000C051B" w:rsidP="005A1593">
      <w:pPr>
        <w:jc w:val="both"/>
        <w:rPr>
          <w:rFonts w:ascii="Times New Roman" w:eastAsia="Calibri" w:hAnsi="Times New Roman" w:cs="Times New Roman"/>
          <w:color w:val="252525"/>
          <w:sz w:val="24"/>
          <w:szCs w:val="24"/>
        </w:rPr>
      </w:pPr>
    </w:p>
    <w:p w:rsidR="000C051B" w:rsidRDefault="000C051B" w:rsidP="005A1593">
      <w:pPr>
        <w:jc w:val="both"/>
        <w:rPr>
          <w:rFonts w:ascii="Times New Roman" w:eastAsia="Calibri" w:hAnsi="Times New Roman" w:cs="Times New Roman"/>
          <w:color w:val="252525"/>
          <w:sz w:val="24"/>
          <w:szCs w:val="24"/>
        </w:rPr>
      </w:pPr>
    </w:p>
    <w:p w:rsidR="00216FB0" w:rsidRDefault="00216FB0" w:rsidP="005A1593">
      <w:pPr>
        <w:jc w:val="both"/>
        <w:rPr>
          <w:rFonts w:ascii="Times New Roman" w:eastAsia="Calibri" w:hAnsi="Times New Roman" w:cs="Times New Roman"/>
          <w:color w:val="252525"/>
          <w:sz w:val="24"/>
          <w:szCs w:val="24"/>
        </w:rPr>
      </w:pPr>
    </w:p>
    <w:p w:rsidR="00590A45" w:rsidRDefault="00590A45" w:rsidP="005A1593">
      <w:pPr>
        <w:jc w:val="both"/>
        <w:rPr>
          <w:rFonts w:ascii="Times New Roman" w:eastAsia="Calibri" w:hAnsi="Times New Roman" w:cs="Times New Roman"/>
          <w:color w:val="252525"/>
          <w:sz w:val="24"/>
          <w:szCs w:val="24"/>
        </w:rPr>
      </w:pPr>
    </w:p>
    <w:p w:rsidR="00BD1CAA" w:rsidRPr="00BD1CAA" w:rsidRDefault="0068509A" w:rsidP="00BD1CAA">
      <w:pPr>
        <w:pStyle w:val="Odstavecseseznamem"/>
        <w:numPr>
          <w:ilvl w:val="0"/>
          <w:numId w:val="16"/>
        </w:numPr>
        <w:rPr>
          <w:rFonts w:ascii="Times New Roman" w:hAnsi="Times New Roman" w:cs="Times New Roman"/>
          <w:b/>
          <w:sz w:val="24"/>
          <w:szCs w:val="24"/>
        </w:rPr>
      </w:pPr>
      <w:r w:rsidRPr="00BD1CAA">
        <w:rPr>
          <w:rFonts w:ascii="Times New Roman" w:hAnsi="Times New Roman" w:cs="Times New Roman"/>
          <w:b/>
          <w:sz w:val="24"/>
          <w:szCs w:val="24"/>
        </w:rPr>
        <w:lastRenderedPageBreak/>
        <w:t>Vymezení veřejné správy</w:t>
      </w:r>
      <w:r w:rsidR="00481899" w:rsidRPr="00BD1CAA">
        <w:rPr>
          <w:rFonts w:ascii="Times New Roman" w:hAnsi="Times New Roman" w:cs="Times New Roman"/>
          <w:sz w:val="24"/>
          <w:szCs w:val="24"/>
        </w:rPr>
        <w:t xml:space="preserve"> </w:t>
      </w:r>
    </w:p>
    <w:p w:rsidR="00BD1CAA" w:rsidRPr="00BD1CAA" w:rsidRDefault="00BD1CAA" w:rsidP="00BD1CAA">
      <w:pPr>
        <w:spacing w:line="360" w:lineRule="auto"/>
        <w:jc w:val="both"/>
        <w:rPr>
          <w:rFonts w:ascii="Times New Roman" w:hAnsi="Times New Roman" w:cs="Times New Roman"/>
          <w:sz w:val="24"/>
          <w:szCs w:val="24"/>
        </w:rPr>
      </w:pPr>
      <w:r>
        <w:rPr>
          <w:rFonts w:ascii="Times New Roman" w:hAnsi="Times New Roman" w:cs="Times New Roman"/>
          <w:sz w:val="24"/>
          <w:szCs w:val="24"/>
        </w:rPr>
        <w:t>Ne</w:t>
      </w:r>
      <w:r w:rsidR="00F41293">
        <w:rPr>
          <w:rFonts w:ascii="Times New Roman" w:hAnsi="Times New Roman" w:cs="Times New Roman"/>
          <w:sz w:val="24"/>
          <w:szCs w:val="24"/>
        </w:rPr>
        <w:t>žli se budu zabývat tématem</w:t>
      </w:r>
      <w:r w:rsidRPr="00BD1CAA">
        <w:rPr>
          <w:rFonts w:ascii="Times New Roman" w:hAnsi="Times New Roman" w:cs="Times New Roman"/>
          <w:sz w:val="24"/>
          <w:szCs w:val="24"/>
        </w:rPr>
        <w:t xml:space="preserve"> subjektů zájmové samosprávy, je třeba si vymezit základní pojmy týkající se charakteristiky veřejné správy.</w:t>
      </w:r>
    </w:p>
    <w:p w:rsidR="0068509A" w:rsidRPr="00BD1CAA" w:rsidRDefault="00481899" w:rsidP="00BD1CAA">
      <w:pPr>
        <w:spacing w:line="360" w:lineRule="auto"/>
        <w:rPr>
          <w:rFonts w:ascii="Times New Roman" w:hAnsi="Times New Roman" w:cs="Times New Roman"/>
          <w:b/>
          <w:sz w:val="24"/>
          <w:szCs w:val="24"/>
        </w:rPr>
      </w:pPr>
      <w:r w:rsidRPr="00BD1CAA">
        <w:rPr>
          <w:rFonts w:ascii="Times New Roman" w:hAnsi="Times New Roman" w:cs="Times New Roman"/>
          <w:sz w:val="24"/>
          <w:szCs w:val="24"/>
        </w:rPr>
        <w:t xml:space="preserve">      </w:t>
      </w:r>
    </w:p>
    <w:p w:rsidR="0068509A" w:rsidRPr="0068509A" w:rsidRDefault="0068509A" w:rsidP="00BD1CAA">
      <w:pPr>
        <w:spacing w:line="360" w:lineRule="auto"/>
        <w:jc w:val="both"/>
        <w:rPr>
          <w:rFonts w:ascii="Times New Roman" w:hAnsi="Times New Roman" w:cs="Times New Roman"/>
          <w:sz w:val="24"/>
          <w:szCs w:val="24"/>
        </w:rPr>
      </w:pPr>
      <w:r>
        <w:rPr>
          <w:rFonts w:ascii="Times New Roman" w:hAnsi="Times New Roman" w:cs="Times New Roman"/>
          <w:sz w:val="24"/>
          <w:szCs w:val="24"/>
        </w:rPr>
        <w:t>1.1 Pojem veřejné správy</w:t>
      </w:r>
    </w:p>
    <w:p w:rsidR="00BD1CAA" w:rsidRDefault="00481899" w:rsidP="00BD1CAA">
      <w:pPr>
        <w:pStyle w:val="Odstavecseseznamem"/>
        <w:jc w:val="both"/>
        <w:rPr>
          <w:rFonts w:ascii="Times New Roman" w:hAnsi="Times New Roman" w:cs="Times New Roman"/>
          <w:sz w:val="24"/>
          <w:szCs w:val="24"/>
        </w:rPr>
      </w:pPr>
      <w:r w:rsidRPr="00481899">
        <w:rPr>
          <w:rFonts w:ascii="Times New Roman" w:hAnsi="Times New Roman" w:cs="Times New Roman"/>
          <w:sz w:val="24"/>
          <w:szCs w:val="24"/>
        </w:rPr>
        <w:t xml:space="preserve">              </w:t>
      </w:r>
      <w:r w:rsidR="00FD6B7E" w:rsidRPr="00494088">
        <w:rPr>
          <w:rFonts w:ascii="Times New Roman" w:hAnsi="Times New Roman" w:cs="Times New Roman"/>
          <w:sz w:val="24"/>
          <w:szCs w:val="24"/>
        </w:rPr>
        <w:t xml:space="preserve"> </w:t>
      </w:r>
    </w:p>
    <w:p w:rsidR="00E33ECC" w:rsidRPr="00BD1CAA" w:rsidRDefault="00E33ECC" w:rsidP="00BD1CAA">
      <w:pPr>
        <w:spacing w:line="360" w:lineRule="auto"/>
        <w:jc w:val="both"/>
        <w:rPr>
          <w:rFonts w:ascii="Times New Roman" w:hAnsi="Times New Roman" w:cs="Times New Roman"/>
          <w:color w:val="FF0000"/>
          <w:sz w:val="24"/>
          <w:szCs w:val="24"/>
        </w:rPr>
      </w:pPr>
      <w:r w:rsidRPr="00BD1CAA">
        <w:rPr>
          <w:rFonts w:ascii="Times New Roman" w:hAnsi="Times New Roman" w:cs="Times New Roman"/>
          <w:sz w:val="24"/>
          <w:szCs w:val="24"/>
        </w:rPr>
        <w:t>Pojmu veřejná správa je využíváno ve dvou základních pojetích, a to materiální neboli funkční a formální neboli organizační. Formální pojetí chápe veřejnou správu jako organizaci nebo instituci a v pojetí materiálním je chápána jako činnost státních či jiných veřejných institucí a která není činností zákonodárnou ani soudní, nýbrž mocí výkonnou podzákonné a nařizovací povahy.</w:t>
      </w:r>
      <w:r w:rsidRPr="005E5BEC">
        <w:rPr>
          <w:rFonts w:ascii="Times New Roman" w:hAnsi="Times New Roman" w:cs="Times New Roman"/>
          <w:sz w:val="24"/>
          <w:szCs w:val="24"/>
          <w:vertAlign w:val="superscript"/>
        </w:rPr>
        <w:t>1)</w:t>
      </w:r>
      <w:r w:rsidR="009C3249" w:rsidRPr="00BD1CAA">
        <w:rPr>
          <w:rFonts w:ascii="Times New Roman" w:hAnsi="Times New Roman" w:cs="Times New Roman"/>
          <w:color w:val="00B0F0"/>
          <w:sz w:val="24"/>
          <w:szCs w:val="24"/>
          <w:vertAlign w:val="superscript"/>
        </w:rPr>
        <w:t xml:space="preserve"> </w:t>
      </w:r>
      <w:r w:rsidR="00133308">
        <w:rPr>
          <w:rFonts w:ascii="Times New Roman" w:hAnsi="Times New Roman" w:cs="Times New Roman"/>
          <w:color w:val="00B0F0"/>
          <w:sz w:val="24"/>
          <w:szCs w:val="24"/>
          <w:vertAlign w:val="superscript"/>
        </w:rPr>
        <w:t xml:space="preserve"> </w:t>
      </w:r>
      <w:r w:rsidR="009C3249" w:rsidRPr="00BD1CAA">
        <w:rPr>
          <w:rFonts w:ascii="Times New Roman" w:hAnsi="Times New Roman" w:cs="Times New Roman"/>
          <w:sz w:val="24"/>
          <w:szCs w:val="24"/>
        </w:rPr>
        <w:t xml:space="preserve">Zákonodárství tedy vytváří zákony a veřejná správa je provádí. Orgány veřejné správy se sice na přípravě zákonů podílí, ale v tomto případě jde o </w:t>
      </w:r>
      <w:proofErr w:type="spellStart"/>
      <w:r w:rsidR="009C3249" w:rsidRPr="00BD1CAA">
        <w:rPr>
          <w:rFonts w:ascii="Times New Roman" w:hAnsi="Times New Roman" w:cs="Times New Roman"/>
          <w:sz w:val="24"/>
          <w:szCs w:val="24"/>
        </w:rPr>
        <w:t>normotvorbu</w:t>
      </w:r>
      <w:proofErr w:type="spellEnd"/>
      <w:r w:rsidR="009C3249" w:rsidRPr="00BD1CAA">
        <w:rPr>
          <w:rFonts w:ascii="Times New Roman" w:hAnsi="Times New Roman" w:cs="Times New Roman"/>
          <w:sz w:val="24"/>
          <w:szCs w:val="24"/>
        </w:rPr>
        <w:t xml:space="preserve"> odvozenou, jež veřejná správa vytváří ve spojitosti s prováděním zákonů. Od soudnictví</w:t>
      </w:r>
      <w:r w:rsidR="0038771B" w:rsidRPr="00BD1CAA">
        <w:rPr>
          <w:rFonts w:ascii="Times New Roman" w:hAnsi="Times New Roman" w:cs="Times New Roman"/>
          <w:sz w:val="24"/>
          <w:szCs w:val="24"/>
        </w:rPr>
        <w:t>, jehož činností je také provádění zákonů,</w:t>
      </w:r>
      <w:r w:rsidR="009C3249" w:rsidRPr="00BD1CAA">
        <w:rPr>
          <w:rFonts w:ascii="Times New Roman" w:hAnsi="Times New Roman" w:cs="Times New Roman"/>
          <w:sz w:val="24"/>
          <w:szCs w:val="24"/>
        </w:rPr>
        <w:t xml:space="preserve"> se veřejná správa odlišuje tím, že </w:t>
      </w:r>
      <w:r w:rsidR="0038771B" w:rsidRPr="00BD1CAA">
        <w:rPr>
          <w:rFonts w:ascii="Times New Roman" w:hAnsi="Times New Roman" w:cs="Times New Roman"/>
          <w:sz w:val="24"/>
          <w:szCs w:val="24"/>
        </w:rPr>
        <w:t>se nezabývá nalézáním práva, ale jedná se zde o provádění veřejných zájmů, a to v mezích práva.</w:t>
      </w:r>
    </w:p>
    <w:p w:rsidR="00FF61E4" w:rsidRDefault="005A3329" w:rsidP="005A3329">
      <w:pPr>
        <w:spacing w:line="360" w:lineRule="auto"/>
        <w:jc w:val="both"/>
        <w:rPr>
          <w:rFonts w:ascii="Times New Roman" w:hAnsi="Times New Roman" w:cs="Times New Roman"/>
          <w:color w:val="00B0F0"/>
          <w:sz w:val="24"/>
          <w:szCs w:val="24"/>
          <w:vertAlign w:val="superscript"/>
        </w:rPr>
      </w:pPr>
      <w:r>
        <w:rPr>
          <w:rFonts w:ascii="Times New Roman" w:hAnsi="Times New Roman" w:cs="Times New Roman"/>
          <w:sz w:val="24"/>
          <w:szCs w:val="24"/>
        </w:rPr>
        <w:t>Veřejná správa reprezentuje ústřední pojem správního práva a je možno ji definovat jakožto správu veřejných záležitostí ve společnosti sjednocené jako stát. Je výrazem</w:t>
      </w:r>
      <w:r w:rsidR="00FF61E4" w:rsidRPr="00FF61E4">
        <w:rPr>
          <w:rFonts w:ascii="Times New Roman" w:hAnsi="Times New Roman" w:cs="Times New Roman"/>
          <w:sz w:val="24"/>
          <w:szCs w:val="24"/>
        </w:rPr>
        <w:t xml:space="preserve"> </w:t>
      </w:r>
      <w:r>
        <w:rPr>
          <w:rFonts w:ascii="Times New Roman" w:hAnsi="Times New Roman" w:cs="Times New Roman"/>
          <w:sz w:val="24"/>
          <w:szCs w:val="24"/>
        </w:rPr>
        <w:t>provádění</w:t>
      </w:r>
      <w:r w:rsidR="00FF61E4" w:rsidRPr="00FF61E4">
        <w:rPr>
          <w:rFonts w:ascii="Times New Roman" w:hAnsi="Times New Roman" w:cs="Times New Roman"/>
          <w:sz w:val="24"/>
          <w:szCs w:val="24"/>
        </w:rPr>
        <w:t xml:space="preserve"> výkonné moci, tzn. moci veřejné, ve státě. Je rozdělena na moc</w:t>
      </w:r>
      <w:r w:rsidR="00FF61E4">
        <w:rPr>
          <w:rFonts w:ascii="Times New Roman" w:hAnsi="Times New Roman" w:cs="Times New Roman"/>
          <w:sz w:val="24"/>
          <w:szCs w:val="24"/>
        </w:rPr>
        <w:t xml:space="preserve"> státní a zbývající veřejnou moc, kdy mocí státní disponuje přímo stát sám</w:t>
      </w:r>
      <w:r w:rsidR="006E1929">
        <w:rPr>
          <w:rFonts w:ascii="Times New Roman" w:hAnsi="Times New Roman" w:cs="Times New Roman"/>
          <w:sz w:val="24"/>
          <w:szCs w:val="24"/>
        </w:rPr>
        <w:t xml:space="preserve"> – tzn. státní správa</w:t>
      </w:r>
      <w:r w:rsidR="00FF61E4">
        <w:rPr>
          <w:rFonts w:ascii="Times New Roman" w:hAnsi="Times New Roman" w:cs="Times New Roman"/>
          <w:sz w:val="24"/>
          <w:szCs w:val="24"/>
        </w:rPr>
        <w:t xml:space="preserve"> a zbývající veřejná moc je </w:t>
      </w:r>
      <w:r w:rsidR="006E1929">
        <w:rPr>
          <w:rFonts w:ascii="Times New Roman" w:hAnsi="Times New Roman" w:cs="Times New Roman"/>
          <w:sz w:val="24"/>
          <w:szCs w:val="24"/>
        </w:rPr>
        <w:t xml:space="preserve">na základě zákonné delegace </w:t>
      </w:r>
      <w:r w:rsidR="00FF61E4">
        <w:rPr>
          <w:rFonts w:ascii="Times New Roman" w:hAnsi="Times New Roman" w:cs="Times New Roman"/>
          <w:sz w:val="24"/>
          <w:szCs w:val="24"/>
        </w:rPr>
        <w:t>svěřena subjektům nestátního charakteru ke správě veřejných záležitostí</w:t>
      </w:r>
      <w:r w:rsidR="006E1929">
        <w:rPr>
          <w:rFonts w:ascii="Times New Roman" w:hAnsi="Times New Roman" w:cs="Times New Roman"/>
          <w:sz w:val="24"/>
          <w:szCs w:val="24"/>
        </w:rPr>
        <w:t xml:space="preserve"> – tzn. </w:t>
      </w:r>
      <w:r w:rsidR="00133308">
        <w:rPr>
          <w:rFonts w:ascii="Times New Roman" w:hAnsi="Times New Roman" w:cs="Times New Roman"/>
          <w:sz w:val="24"/>
          <w:szCs w:val="24"/>
        </w:rPr>
        <w:t>samospráva.</w:t>
      </w:r>
      <w:r w:rsidR="00133308">
        <w:rPr>
          <w:rFonts w:ascii="Times New Roman" w:hAnsi="Times New Roman" w:cs="Times New Roman"/>
          <w:color w:val="00B0F0"/>
          <w:sz w:val="24"/>
          <w:szCs w:val="24"/>
          <w:vertAlign w:val="superscript"/>
        </w:rPr>
        <w:t xml:space="preserve"> </w:t>
      </w:r>
      <w:r w:rsidR="00133308" w:rsidRPr="005E5BEC">
        <w:rPr>
          <w:rFonts w:ascii="Times New Roman" w:hAnsi="Times New Roman" w:cs="Times New Roman"/>
          <w:sz w:val="24"/>
          <w:szCs w:val="24"/>
          <w:vertAlign w:val="superscript"/>
        </w:rPr>
        <w:t>2)</w:t>
      </w:r>
    </w:p>
    <w:p w:rsidR="009C3249" w:rsidRDefault="009C3249" w:rsidP="005A3329">
      <w:pPr>
        <w:spacing w:line="360" w:lineRule="auto"/>
        <w:jc w:val="both"/>
        <w:rPr>
          <w:rFonts w:ascii="Times New Roman" w:hAnsi="Times New Roman" w:cs="Times New Roman"/>
          <w:sz w:val="24"/>
          <w:szCs w:val="24"/>
        </w:rPr>
      </w:pPr>
      <w:r>
        <w:rPr>
          <w:rFonts w:ascii="Times New Roman" w:hAnsi="Times New Roman" w:cs="Times New Roman"/>
          <w:sz w:val="24"/>
          <w:szCs w:val="24"/>
        </w:rPr>
        <w:t>Na výkonu veřejné správy se mohou účastnit také subjekty se soukromoprávním postavením, kdy ale nejde o činnost soukromou, ale z důvodu, že tato je vykonávána ve veřejném zájmu, jedná se o činnost veřejnou.</w:t>
      </w:r>
    </w:p>
    <w:p w:rsidR="0068509A" w:rsidRDefault="000C051B" w:rsidP="005A3329">
      <w:pPr>
        <w:spacing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w:t>
      </w:r>
    </w:p>
    <w:p w:rsidR="000C051B" w:rsidRPr="000C051B" w:rsidRDefault="000C051B" w:rsidP="000C051B">
      <w:pPr>
        <w:pStyle w:val="Odstavecseseznamem"/>
        <w:numPr>
          <w:ilvl w:val="0"/>
          <w:numId w:val="18"/>
        </w:numPr>
        <w:spacing w:line="360" w:lineRule="auto"/>
        <w:jc w:val="both"/>
        <w:rPr>
          <w:rFonts w:ascii="Times New Roman" w:hAnsi="Times New Roman" w:cs="Times New Roman"/>
          <w:sz w:val="24"/>
          <w:szCs w:val="24"/>
          <w:vertAlign w:val="superscript"/>
        </w:rPr>
      </w:pPr>
      <w:r>
        <w:rPr>
          <w:rFonts w:ascii="Times New Roman" w:hAnsi="Times New Roman" w:cs="Times New Roman"/>
          <w:sz w:val="20"/>
          <w:szCs w:val="20"/>
        </w:rPr>
        <w:t>HENDRYCH, Dušan</w:t>
      </w:r>
      <w:r w:rsidR="00E511B2">
        <w:rPr>
          <w:rFonts w:ascii="Times New Roman" w:hAnsi="Times New Roman" w:cs="Times New Roman"/>
          <w:sz w:val="20"/>
          <w:szCs w:val="20"/>
        </w:rPr>
        <w:t xml:space="preserve"> a kol.</w:t>
      </w:r>
      <w:r>
        <w:rPr>
          <w:rFonts w:ascii="Times New Roman" w:hAnsi="Times New Roman" w:cs="Times New Roman"/>
          <w:sz w:val="20"/>
          <w:szCs w:val="20"/>
        </w:rPr>
        <w:t xml:space="preserve"> </w:t>
      </w:r>
      <w:r>
        <w:rPr>
          <w:rFonts w:ascii="Times New Roman" w:hAnsi="Times New Roman" w:cs="Times New Roman"/>
          <w:i/>
          <w:sz w:val="20"/>
          <w:szCs w:val="20"/>
        </w:rPr>
        <w:t xml:space="preserve">Správní právo, Obecná část, </w:t>
      </w:r>
      <w:r w:rsidRPr="004600A8">
        <w:rPr>
          <w:rFonts w:ascii="Times New Roman" w:hAnsi="Times New Roman" w:cs="Times New Roman"/>
          <w:sz w:val="20"/>
          <w:szCs w:val="20"/>
        </w:rPr>
        <w:t xml:space="preserve">8. </w:t>
      </w:r>
      <w:proofErr w:type="spellStart"/>
      <w:r w:rsidRPr="004600A8">
        <w:rPr>
          <w:rFonts w:ascii="Times New Roman" w:hAnsi="Times New Roman" w:cs="Times New Roman"/>
          <w:sz w:val="20"/>
          <w:szCs w:val="20"/>
        </w:rPr>
        <w:t>vyd</w:t>
      </w:r>
      <w:proofErr w:type="spellEnd"/>
      <w:r w:rsidRPr="004600A8">
        <w:rPr>
          <w:rFonts w:ascii="Times New Roman" w:hAnsi="Times New Roman" w:cs="Times New Roman"/>
          <w:sz w:val="20"/>
          <w:szCs w:val="20"/>
        </w:rPr>
        <w:t xml:space="preserve">. Praha: C.H. </w:t>
      </w:r>
      <w:proofErr w:type="spellStart"/>
      <w:r w:rsidRPr="004600A8">
        <w:rPr>
          <w:rFonts w:ascii="Times New Roman" w:hAnsi="Times New Roman" w:cs="Times New Roman"/>
          <w:sz w:val="20"/>
          <w:szCs w:val="20"/>
        </w:rPr>
        <w:t>Beck</w:t>
      </w:r>
      <w:proofErr w:type="spellEnd"/>
      <w:r w:rsidRPr="004600A8">
        <w:rPr>
          <w:rFonts w:ascii="Times New Roman" w:hAnsi="Times New Roman" w:cs="Times New Roman"/>
          <w:sz w:val="20"/>
          <w:szCs w:val="20"/>
        </w:rPr>
        <w:t>, 2012, s. 5</w:t>
      </w:r>
    </w:p>
    <w:p w:rsidR="000C051B" w:rsidRPr="000C051B" w:rsidRDefault="000C051B" w:rsidP="000C051B">
      <w:pPr>
        <w:pStyle w:val="Odstavecseseznamem"/>
        <w:numPr>
          <w:ilvl w:val="0"/>
          <w:numId w:val="18"/>
        </w:numPr>
        <w:rPr>
          <w:rFonts w:ascii="Times New Roman" w:hAnsi="Times New Roman" w:cs="Times New Roman"/>
          <w:sz w:val="20"/>
          <w:szCs w:val="20"/>
        </w:rPr>
      </w:pPr>
      <w:r w:rsidRPr="000C051B">
        <w:rPr>
          <w:rFonts w:ascii="Times New Roman" w:hAnsi="Times New Roman" w:cs="Times New Roman"/>
          <w:sz w:val="20"/>
          <w:szCs w:val="20"/>
        </w:rPr>
        <w:t xml:space="preserve">PRŮCHA, Petr. </w:t>
      </w:r>
      <w:r w:rsidRPr="000C051B">
        <w:rPr>
          <w:rFonts w:ascii="Times New Roman" w:hAnsi="Times New Roman" w:cs="Times New Roman"/>
          <w:i/>
          <w:sz w:val="20"/>
          <w:szCs w:val="20"/>
        </w:rPr>
        <w:t>Správní právo, Obecná část</w:t>
      </w:r>
      <w:r w:rsidRPr="000C051B">
        <w:rPr>
          <w:rFonts w:ascii="Times New Roman" w:hAnsi="Times New Roman" w:cs="Times New Roman"/>
          <w:sz w:val="20"/>
          <w:szCs w:val="20"/>
        </w:rPr>
        <w:t xml:space="preserve">, 8. </w:t>
      </w:r>
      <w:proofErr w:type="spellStart"/>
      <w:r w:rsidRPr="000C051B">
        <w:rPr>
          <w:rFonts w:ascii="Times New Roman" w:hAnsi="Times New Roman" w:cs="Times New Roman"/>
          <w:sz w:val="20"/>
          <w:szCs w:val="20"/>
        </w:rPr>
        <w:t>dopl</w:t>
      </w:r>
      <w:proofErr w:type="spellEnd"/>
      <w:r w:rsidRPr="000C051B">
        <w:rPr>
          <w:rFonts w:ascii="Times New Roman" w:hAnsi="Times New Roman" w:cs="Times New Roman"/>
          <w:sz w:val="20"/>
          <w:szCs w:val="20"/>
        </w:rPr>
        <w:t xml:space="preserve">. a </w:t>
      </w:r>
      <w:proofErr w:type="spellStart"/>
      <w:r w:rsidRPr="000C051B">
        <w:rPr>
          <w:rFonts w:ascii="Times New Roman" w:hAnsi="Times New Roman" w:cs="Times New Roman"/>
          <w:sz w:val="20"/>
          <w:szCs w:val="20"/>
        </w:rPr>
        <w:t>aktualiz</w:t>
      </w:r>
      <w:proofErr w:type="spellEnd"/>
      <w:r w:rsidRPr="000C051B">
        <w:rPr>
          <w:rFonts w:ascii="Times New Roman" w:hAnsi="Times New Roman" w:cs="Times New Roman"/>
          <w:sz w:val="20"/>
          <w:szCs w:val="20"/>
        </w:rPr>
        <w:t xml:space="preserve">. </w:t>
      </w:r>
      <w:proofErr w:type="spellStart"/>
      <w:r w:rsidRPr="000C051B">
        <w:rPr>
          <w:rFonts w:ascii="Times New Roman" w:hAnsi="Times New Roman" w:cs="Times New Roman"/>
          <w:sz w:val="20"/>
          <w:szCs w:val="20"/>
        </w:rPr>
        <w:t>vyd</w:t>
      </w:r>
      <w:proofErr w:type="spellEnd"/>
      <w:r w:rsidRPr="000C051B">
        <w:rPr>
          <w:rFonts w:ascii="Times New Roman" w:hAnsi="Times New Roman" w:cs="Times New Roman"/>
          <w:sz w:val="20"/>
          <w:szCs w:val="20"/>
        </w:rPr>
        <w:t xml:space="preserve">. </w:t>
      </w:r>
      <w:proofErr w:type="spellStart"/>
      <w:r w:rsidRPr="000C051B">
        <w:rPr>
          <w:rFonts w:ascii="Times New Roman" w:hAnsi="Times New Roman" w:cs="Times New Roman"/>
          <w:sz w:val="20"/>
          <w:szCs w:val="20"/>
        </w:rPr>
        <w:t>Brno</w:t>
      </w:r>
      <w:proofErr w:type="spellEnd"/>
      <w:r w:rsidRPr="000C051B">
        <w:rPr>
          <w:rFonts w:ascii="Times New Roman" w:hAnsi="Times New Roman" w:cs="Times New Roman"/>
          <w:sz w:val="20"/>
          <w:szCs w:val="20"/>
        </w:rPr>
        <w:t xml:space="preserve">-Plzeň: </w:t>
      </w:r>
      <w:proofErr w:type="spellStart"/>
      <w:r>
        <w:rPr>
          <w:rFonts w:ascii="Times New Roman" w:hAnsi="Times New Roman" w:cs="Times New Roman"/>
          <w:sz w:val="20"/>
          <w:szCs w:val="20"/>
        </w:rPr>
        <w:t>v</w:t>
      </w:r>
      <w:r w:rsidRPr="000C051B">
        <w:rPr>
          <w:rFonts w:ascii="Times New Roman" w:hAnsi="Times New Roman" w:cs="Times New Roman"/>
          <w:sz w:val="20"/>
          <w:szCs w:val="20"/>
        </w:rPr>
        <w:t>yd</w:t>
      </w:r>
      <w:proofErr w:type="spellEnd"/>
      <w:r w:rsidRPr="000C051B">
        <w:rPr>
          <w:rFonts w:ascii="Times New Roman" w:hAnsi="Times New Roman" w:cs="Times New Roman"/>
          <w:sz w:val="20"/>
          <w:szCs w:val="20"/>
        </w:rPr>
        <w:t xml:space="preserve">. a </w:t>
      </w:r>
      <w:proofErr w:type="spellStart"/>
      <w:r w:rsidRPr="000C051B">
        <w:rPr>
          <w:rFonts w:ascii="Times New Roman" w:hAnsi="Times New Roman" w:cs="Times New Roman"/>
          <w:sz w:val="20"/>
          <w:szCs w:val="20"/>
        </w:rPr>
        <w:t>nakl</w:t>
      </w:r>
      <w:proofErr w:type="spellEnd"/>
      <w:r w:rsidRPr="000C051B">
        <w:rPr>
          <w:rFonts w:ascii="Times New Roman" w:hAnsi="Times New Roman" w:cs="Times New Roman"/>
          <w:sz w:val="20"/>
          <w:szCs w:val="20"/>
        </w:rPr>
        <w:t>. Aleš Čeněk s.r.o., 2012, s. 48-49</w:t>
      </w:r>
    </w:p>
    <w:p w:rsidR="000C051B" w:rsidRPr="000C051B" w:rsidRDefault="000C051B" w:rsidP="000C051B">
      <w:pPr>
        <w:pStyle w:val="Odstavecseseznamem"/>
        <w:spacing w:line="360" w:lineRule="auto"/>
        <w:jc w:val="both"/>
        <w:rPr>
          <w:rFonts w:ascii="Times New Roman" w:hAnsi="Times New Roman" w:cs="Times New Roman"/>
          <w:sz w:val="20"/>
          <w:szCs w:val="20"/>
          <w:vertAlign w:val="superscript"/>
        </w:rPr>
      </w:pPr>
    </w:p>
    <w:p w:rsidR="000C051B" w:rsidRDefault="000C051B" w:rsidP="005A3329">
      <w:pPr>
        <w:spacing w:line="360" w:lineRule="auto"/>
        <w:jc w:val="both"/>
        <w:rPr>
          <w:rFonts w:ascii="Times New Roman" w:hAnsi="Times New Roman" w:cs="Times New Roman"/>
          <w:sz w:val="24"/>
          <w:szCs w:val="24"/>
        </w:rPr>
      </w:pPr>
    </w:p>
    <w:p w:rsidR="0068509A" w:rsidRPr="0068509A" w:rsidRDefault="0068509A" w:rsidP="0068509A">
      <w:pPr>
        <w:pStyle w:val="Odstavecseseznamem"/>
        <w:numPr>
          <w:ilvl w:val="1"/>
          <w:numId w:val="15"/>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68509A">
        <w:rPr>
          <w:rFonts w:ascii="Times New Roman" w:hAnsi="Times New Roman" w:cs="Times New Roman"/>
          <w:sz w:val="24"/>
          <w:szCs w:val="24"/>
        </w:rPr>
        <w:t>Funkce a principy veřejné správy</w:t>
      </w:r>
    </w:p>
    <w:p w:rsidR="0068509A" w:rsidRDefault="0068509A" w:rsidP="0068509A">
      <w:pPr>
        <w:spacing w:line="360" w:lineRule="auto"/>
        <w:jc w:val="both"/>
        <w:rPr>
          <w:rFonts w:ascii="Times New Roman" w:hAnsi="Times New Roman" w:cs="Times New Roman"/>
          <w:color w:val="00B0F0"/>
          <w:sz w:val="24"/>
          <w:szCs w:val="24"/>
          <w:vertAlign w:val="superscript"/>
        </w:rPr>
      </w:pPr>
      <w:r>
        <w:rPr>
          <w:rFonts w:ascii="Times New Roman" w:hAnsi="Times New Roman" w:cs="Times New Roman"/>
          <w:sz w:val="24"/>
          <w:szCs w:val="24"/>
        </w:rPr>
        <w:t xml:space="preserve">Funkce veřejné správy jsou jejím konkrétním projevem sloužícím k provedení funkcí státu v souvislosti s veřejnou správou a upravuje je správní právo. Jsou rozděleny na obecné funkce, které jsou vykonávány veřejnou správou jako celkem a dále funkce dílčí, jež provádějí jednotlivé orgány veřejné správy. Ve spojitosti s funkcí obecnou uskutečňuje veřejná správa dvě základní funkce, a to mocenskou ochranu a organizaci. Funkce organizující spočívá především v komplexním uspořádání subjektů a adresátů působení veřejné správy, jejich vzájemných vztahů a vztahů vůči jiným subjektům. Základem funkce mocenské povahy je poskytování ochrany orgánů veřejné správy vedoucí k tomu, aby byl zajištěn bezvadný chod veřejné správy a docházelo k nápravám tam, kde byly porušeny právní povinnosti. Tuto funkci však omezují prostředky, jimiž veřejná správa pro plnění svých úkolů disponuje a tam, kde již těchto prostředků nelze využít, neboť dané podmínky přesahují možnosti veřejné správy, zabezpečují ochranu k tomu určené orgány. Výše označené obecné funkce veřejné správy jsou v rámci jejího fungování a působení vzájemně prolínány a doplňovány. Dílčí funkce lze chápat jako konkrétní činnosti, které veřejná správa vykonává a jedná se především o činnosti rozhodovací, kontrolní a koordinační, přičemž jejich význam spočívá především v tom, že na jejich základě fakticky provádějí obecné funkce veřejné správy a při každém jejím působení je možno vypozorovat obecnou, ale také konkrétní dílčí funkci veřejné </w:t>
      </w:r>
      <w:r w:rsidR="000C051B">
        <w:rPr>
          <w:rFonts w:ascii="Times New Roman" w:hAnsi="Times New Roman" w:cs="Times New Roman"/>
          <w:sz w:val="24"/>
          <w:szCs w:val="24"/>
        </w:rPr>
        <w:t>správy.</w:t>
      </w:r>
      <w:r w:rsidR="000C051B">
        <w:rPr>
          <w:rFonts w:ascii="Times New Roman" w:hAnsi="Times New Roman" w:cs="Times New Roman"/>
          <w:color w:val="00B0F0"/>
          <w:sz w:val="24"/>
          <w:szCs w:val="24"/>
          <w:vertAlign w:val="superscript"/>
        </w:rPr>
        <w:t xml:space="preserve"> </w:t>
      </w:r>
      <w:r w:rsidR="000C051B" w:rsidRPr="005E5BEC">
        <w:rPr>
          <w:rFonts w:ascii="Times New Roman" w:hAnsi="Times New Roman" w:cs="Times New Roman"/>
          <w:sz w:val="24"/>
          <w:szCs w:val="24"/>
          <w:vertAlign w:val="superscript"/>
        </w:rPr>
        <w:t>3)</w:t>
      </w:r>
    </w:p>
    <w:p w:rsidR="0068509A" w:rsidRPr="007C3FE3" w:rsidRDefault="0068509A" w:rsidP="0068509A">
      <w:pPr>
        <w:spacing w:line="360" w:lineRule="auto"/>
        <w:jc w:val="both"/>
        <w:rPr>
          <w:rFonts w:ascii="Times New Roman" w:hAnsi="Times New Roman" w:cs="Times New Roman"/>
          <w:sz w:val="24"/>
          <w:szCs w:val="24"/>
        </w:rPr>
      </w:pPr>
      <w:r>
        <w:rPr>
          <w:rFonts w:ascii="Times New Roman" w:hAnsi="Times New Roman" w:cs="Times New Roman"/>
          <w:sz w:val="24"/>
          <w:szCs w:val="24"/>
        </w:rPr>
        <w:t>V souvislosti s vymezením veřejné správy a popisem jejích funkcí je třeba také zmínit níže označené principy, z nichž veřejná správa vychází v rámci svého působení</w:t>
      </w:r>
      <w:r w:rsidRPr="005E5BEC">
        <w:rPr>
          <w:rFonts w:ascii="Times New Roman" w:hAnsi="Times New Roman" w:cs="Times New Roman"/>
          <w:sz w:val="24"/>
          <w:szCs w:val="24"/>
        </w:rPr>
        <w:t>:</w:t>
      </w:r>
      <w:r w:rsidRPr="005E5BEC">
        <w:rPr>
          <w:rFonts w:ascii="Times New Roman" w:hAnsi="Times New Roman" w:cs="Times New Roman"/>
          <w:sz w:val="24"/>
          <w:szCs w:val="24"/>
          <w:vertAlign w:val="superscript"/>
        </w:rPr>
        <w:t>4)</w:t>
      </w:r>
      <w:r>
        <w:rPr>
          <w:rFonts w:ascii="Times New Roman" w:hAnsi="Times New Roman" w:cs="Times New Roman"/>
          <w:color w:val="00B0F0"/>
          <w:sz w:val="24"/>
          <w:szCs w:val="24"/>
          <w:vertAlign w:val="superscript"/>
        </w:rPr>
        <w:t xml:space="preserve"> </w:t>
      </w:r>
    </w:p>
    <w:p w:rsidR="0068509A" w:rsidRDefault="0068509A" w:rsidP="0068509A">
      <w:pPr>
        <w:pStyle w:val="Odstavecseseznamem"/>
        <w:numPr>
          <w:ilvl w:val="0"/>
          <w:numId w:val="12"/>
        </w:numPr>
        <w:spacing w:line="360" w:lineRule="auto"/>
        <w:jc w:val="both"/>
        <w:rPr>
          <w:rFonts w:ascii="Times New Roman" w:hAnsi="Times New Roman" w:cs="Times New Roman"/>
          <w:sz w:val="24"/>
          <w:szCs w:val="24"/>
        </w:rPr>
      </w:pPr>
      <w:r>
        <w:rPr>
          <w:rFonts w:ascii="Times New Roman" w:hAnsi="Times New Roman" w:cs="Times New Roman"/>
          <w:i/>
          <w:sz w:val="24"/>
          <w:szCs w:val="24"/>
        </w:rPr>
        <w:t xml:space="preserve">Princip ústavnosti, </w:t>
      </w:r>
      <w:r>
        <w:rPr>
          <w:rFonts w:ascii="Times New Roman" w:hAnsi="Times New Roman" w:cs="Times New Roman"/>
          <w:sz w:val="24"/>
          <w:szCs w:val="24"/>
        </w:rPr>
        <w:t>který zajišťuje shodu organizace a činnosti veřejné správy s Ústavou České republiky a jejími ústavními zákony;</w:t>
      </w:r>
    </w:p>
    <w:p w:rsidR="0068509A" w:rsidRDefault="0068509A" w:rsidP="0068509A">
      <w:pPr>
        <w:pStyle w:val="Odstavecseseznamem"/>
        <w:numPr>
          <w:ilvl w:val="0"/>
          <w:numId w:val="12"/>
        </w:numPr>
        <w:spacing w:line="360" w:lineRule="auto"/>
        <w:jc w:val="both"/>
        <w:rPr>
          <w:rFonts w:ascii="Times New Roman" w:hAnsi="Times New Roman" w:cs="Times New Roman"/>
          <w:sz w:val="24"/>
          <w:szCs w:val="24"/>
        </w:rPr>
      </w:pPr>
      <w:r>
        <w:rPr>
          <w:rFonts w:ascii="Times New Roman" w:hAnsi="Times New Roman" w:cs="Times New Roman"/>
          <w:i/>
          <w:sz w:val="24"/>
          <w:szCs w:val="24"/>
        </w:rPr>
        <w:t xml:space="preserve">Princip legality, </w:t>
      </w:r>
      <w:r>
        <w:rPr>
          <w:rFonts w:ascii="Times New Roman" w:hAnsi="Times New Roman" w:cs="Times New Roman"/>
          <w:sz w:val="24"/>
          <w:szCs w:val="24"/>
        </w:rPr>
        <w:t>na jehož základě je veřejná správa vázána zákony, tzn., že správní orgány jsou oprávněny vykonávat toliko takovou činnost, jaká je jim stanovena zákony. Dodržování tohoto principu zaručuje zákonnost ve veřejné správě;</w:t>
      </w:r>
    </w:p>
    <w:p w:rsidR="0068509A" w:rsidRDefault="0068509A" w:rsidP="0068509A">
      <w:pPr>
        <w:pStyle w:val="Odstavecseseznamem"/>
        <w:numPr>
          <w:ilvl w:val="0"/>
          <w:numId w:val="12"/>
        </w:numPr>
        <w:spacing w:line="360" w:lineRule="auto"/>
        <w:jc w:val="both"/>
        <w:rPr>
          <w:rFonts w:ascii="Times New Roman" w:hAnsi="Times New Roman" w:cs="Times New Roman"/>
          <w:sz w:val="24"/>
          <w:szCs w:val="24"/>
        </w:rPr>
      </w:pPr>
      <w:r>
        <w:rPr>
          <w:rFonts w:ascii="Times New Roman" w:hAnsi="Times New Roman" w:cs="Times New Roman"/>
          <w:i/>
          <w:sz w:val="24"/>
          <w:szCs w:val="24"/>
        </w:rPr>
        <w:t>Princip legitimity,</w:t>
      </w:r>
      <w:r>
        <w:rPr>
          <w:rFonts w:ascii="Times New Roman" w:hAnsi="Times New Roman" w:cs="Times New Roman"/>
          <w:sz w:val="24"/>
          <w:szCs w:val="24"/>
        </w:rPr>
        <w:t xml:space="preserve"> kterým je uznána ústavní a zákonná oprávněnost správních orgánů k provádění veřejné správy v určeném rozsahu;</w:t>
      </w:r>
    </w:p>
    <w:p w:rsidR="0068509A" w:rsidRDefault="000C051B" w:rsidP="0068509A">
      <w:pPr>
        <w:spacing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w:t>
      </w:r>
    </w:p>
    <w:p w:rsidR="000C051B" w:rsidRDefault="000C051B" w:rsidP="000C051B">
      <w:pPr>
        <w:pStyle w:val="Odstavecseseznamem"/>
        <w:numPr>
          <w:ilvl w:val="0"/>
          <w:numId w:val="18"/>
        </w:numPr>
        <w:rPr>
          <w:rFonts w:ascii="Times New Roman" w:hAnsi="Times New Roman" w:cs="Times New Roman"/>
          <w:sz w:val="20"/>
          <w:szCs w:val="20"/>
        </w:rPr>
      </w:pPr>
      <w:r w:rsidRPr="000C051B">
        <w:rPr>
          <w:rFonts w:ascii="Times New Roman" w:hAnsi="Times New Roman" w:cs="Times New Roman"/>
          <w:sz w:val="20"/>
          <w:szCs w:val="20"/>
        </w:rPr>
        <w:t xml:space="preserve">SLÁDEČEK, Vladimír. </w:t>
      </w:r>
      <w:r w:rsidRPr="000C051B">
        <w:rPr>
          <w:rFonts w:ascii="Times New Roman" w:hAnsi="Times New Roman" w:cs="Times New Roman"/>
          <w:i/>
          <w:iCs/>
          <w:sz w:val="20"/>
          <w:szCs w:val="20"/>
        </w:rPr>
        <w:t xml:space="preserve">Obecné správní právo,  </w:t>
      </w:r>
      <w:r w:rsidRPr="000C051B">
        <w:rPr>
          <w:rFonts w:ascii="Times New Roman" w:hAnsi="Times New Roman" w:cs="Times New Roman"/>
          <w:sz w:val="20"/>
          <w:szCs w:val="20"/>
        </w:rPr>
        <w:t xml:space="preserve">2. vydání, Praha: ASPI – </w:t>
      </w:r>
      <w:proofErr w:type="spellStart"/>
      <w:r w:rsidRPr="000C051B">
        <w:rPr>
          <w:rFonts w:ascii="Times New Roman" w:hAnsi="Times New Roman" w:cs="Times New Roman"/>
          <w:sz w:val="20"/>
          <w:szCs w:val="20"/>
        </w:rPr>
        <w:t>Wolters</w:t>
      </w:r>
      <w:proofErr w:type="spellEnd"/>
      <w:r w:rsidRPr="000C051B">
        <w:rPr>
          <w:rFonts w:ascii="Times New Roman" w:hAnsi="Times New Roman" w:cs="Times New Roman"/>
          <w:sz w:val="20"/>
          <w:szCs w:val="20"/>
        </w:rPr>
        <w:t xml:space="preserve"> </w:t>
      </w:r>
      <w:proofErr w:type="spellStart"/>
      <w:r w:rsidRPr="000C051B">
        <w:rPr>
          <w:rFonts w:ascii="Times New Roman" w:hAnsi="Times New Roman" w:cs="Times New Roman"/>
          <w:sz w:val="20"/>
          <w:szCs w:val="20"/>
        </w:rPr>
        <w:t>Kluwer</w:t>
      </w:r>
      <w:proofErr w:type="spellEnd"/>
      <w:r w:rsidRPr="000C051B">
        <w:rPr>
          <w:rFonts w:ascii="Times New Roman" w:hAnsi="Times New Roman" w:cs="Times New Roman"/>
          <w:sz w:val="20"/>
          <w:szCs w:val="20"/>
        </w:rPr>
        <w:t>, 2009, s. 306</w:t>
      </w:r>
    </w:p>
    <w:p w:rsidR="000C051B" w:rsidRDefault="000C051B" w:rsidP="00133308">
      <w:pPr>
        <w:pStyle w:val="Odstavecseseznamem"/>
        <w:numPr>
          <w:ilvl w:val="0"/>
          <w:numId w:val="18"/>
        </w:numPr>
        <w:rPr>
          <w:rFonts w:ascii="Times New Roman" w:hAnsi="Times New Roman" w:cs="Times New Roman"/>
          <w:sz w:val="20"/>
          <w:szCs w:val="20"/>
        </w:rPr>
      </w:pPr>
      <w:r w:rsidRPr="000C051B">
        <w:rPr>
          <w:rFonts w:ascii="Times New Roman" w:hAnsi="Times New Roman" w:cs="Times New Roman"/>
          <w:sz w:val="20"/>
          <w:szCs w:val="20"/>
        </w:rPr>
        <w:t xml:space="preserve">SLÁDEČEK, </w:t>
      </w:r>
      <w:proofErr w:type="spellStart"/>
      <w:r w:rsidRPr="000C051B">
        <w:rPr>
          <w:rFonts w:ascii="Times New Roman" w:hAnsi="Times New Roman" w:cs="Times New Roman"/>
          <w:sz w:val="20"/>
          <w:szCs w:val="20"/>
        </w:rPr>
        <w:t>Vladimír.Tamtéž</w:t>
      </w:r>
      <w:proofErr w:type="spellEnd"/>
      <w:r w:rsidRPr="000C051B">
        <w:rPr>
          <w:rFonts w:ascii="Times New Roman" w:hAnsi="Times New Roman" w:cs="Times New Roman"/>
          <w:sz w:val="20"/>
          <w:szCs w:val="20"/>
        </w:rPr>
        <w:t>.</w:t>
      </w:r>
    </w:p>
    <w:p w:rsidR="00133308" w:rsidRPr="00133308" w:rsidRDefault="00133308" w:rsidP="00133308">
      <w:pPr>
        <w:pStyle w:val="Odstavecseseznamem"/>
        <w:rPr>
          <w:rFonts w:ascii="Times New Roman" w:hAnsi="Times New Roman" w:cs="Times New Roman"/>
          <w:sz w:val="20"/>
          <w:szCs w:val="20"/>
        </w:rPr>
      </w:pPr>
    </w:p>
    <w:p w:rsidR="0068509A" w:rsidRPr="0068509A" w:rsidRDefault="0068509A" w:rsidP="0068509A">
      <w:pPr>
        <w:pStyle w:val="Odstavecseseznamem"/>
        <w:numPr>
          <w:ilvl w:val="1"/>
          <w:numId w:val="15"/>
        </w:numPr>
        <w:tabs>
          <w:tab w:val="left" w:pos="3060"/>
        </w:tabs>
        <w:spacing w:line="360" w:lineRule="auto"/>
        <w:rPr>
          <w:rFonts w:ascii="Times New Roman" w:hAnsi="Times New Roman" w:cs="Times New Roman"/>
          <w:sz w:val="24"/>
          <w:szCs w:val="24"/>
        </w:rPr>
      </w:pPr>
      <w:r w:rsidRPr="0068509A">
        <w:rPr>
          <w:rFonts w:ascii="Times New Roman" w:hAnsi="Times New Roman" w:cs="Times New Roman"/>
          <w:sz w:val="24"/>
          <w:szCs w:val="24"/>
        </w:rPr>
        <w:lastRenderedPageBreak/>
        <w:t xml:space="preserve">Organizace veřejné správy </w:t>
      </w:r>
    </w:p>
    <w:p w:rsidR="0068509A" w:rsidRDefault="0068509A" w:rsidP="0068509A">
      <w:pPr>
        <w:tabs>
          <w:tab w:val="left" w:pos="306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Správa věcí veřejných v České republice je vykonávána státem na jedné straně a prostřednictvím samosprávných orgánů na straně druhé, proto je nezbytné rozlišovat státní správu a samosprávu. </w:t>
      </w:r>
    </w:p>
    <w:p w:rsidR="0068509A" w:rsidRPr="0038771B" w:rsidRDefault="0068509A" w:rsidP="0068509A">
      <w:pPr>
        <w:tabs>
          <w:tab w:val="left" w:pos="3060"/>
        </w:tabs>
        <w:spacing w:line="360" w:lineRule="auto"/>
        <w:jc w:val="both"/>
        <w:rPr>
          <w:rFonts w:ascii="Times New Roman" w:hAnsi="Times New Roman" w:cs="Times New Roman"/>
          <w:sz w:val="24"/>
          <w:szCs w:val="24"/>
        </w:rPr>
      </w:pPr>
      <w:r w:rsidRPr="0038771B">
        <w:rPr>
          <w:rFonts w:ascii="Times New Roman" w:hAnsi="Times New Roman" w:cs="Times New Roman"/>
          <w:sz w:val="24"/>
          <w:szCs w:val="24"/>
        </w:rPr>
        <w:tab/>
      </w:r>
    </w:p>
    <w:p w:rsidR="0068509A" w:rsidRPr="00D9170B" w:rsidRDefault="0068509A" w:rsidP="0068509A">
      <w:pPr>
        <w:pStyle w:val="Odstavecseseznamem"/>
        <w:numPr>
          <w:ilvl w:val="2"/>
          <w:numId w:val="15"/>
        </w:numPr>
        <w:tabs>
          <w:tab w:val="left" w:pos="3060"/>
        </w:tabs>
        <w:spacing w:line="360" w:lineRule="auto"/>
        <w:jc w:val="both"/>
        <w:rPr>
          <w:rFonts w:ascii="Times New Roman" w:hAnsi="Times New Roman" w:cs="Times New Roman"/>
          <w:i/>
          <w:sz w:val="24"/>
          <w:szCs w:val="24"/>
        </w:rPr>
      </w:pPr>
      <w:r w:rsidRPr="00D9170B">
        <w:rPr>
          <w:rFonts w:ascii="Times New Roman" w:hAnsi="Times New Roman" w:cs="Times New Roman"/>
          <w:i/>
          <w:sz w:val="24"/>
          <w:szCs w:val="24"/>
        </w:rPr>
        <w:t xml:space="preserve">Státní správa </w:t>
      </w:r>
    </w:p>
    <w:p w:rsidR="004C39A7" w:rsidRPr="005E5BEC" w:rsidRDefault="0068509A" w:rsidP="0068509A">
      <w:pPr>
        <w:tabs>
          <w:tab w:val="left" w:pos="3060"/>
        </w:tabs>
        <w:spacing w:line="360" w:lineRule="auto"/>
        <w:jc w:val="both"/>
        <w:rPr>
          <w:rFonts w:ascii="Times New Roman" w:hAnsi="Times New Roman" w:cs="Times New Roman"/>
          <w:sz w:val="24"/>
          <w:szCs w:val="24"/>
        </w:rPr>
      </w:pPr>
      <w:r w:rsidRPr="0068509A">
        <w:rPr>
          <w:rFonts w:ascii="Times New Roman" w:hAnsi="Times New Roman" w:cs="Times New Roman"/>
          <w:sz w:val="24"/>
          <w:szCs w:val="24"/>
        </w:rPr>
        <w:t>Na našem území je státní správa základem veřejné správy a je prováděna státem. Je chápána jako organizující a mocensko-ochranná činnost státu výkonného, podzákonného a nařizovacího charakteru, jejímž prostřednictvím je státem realizována státní politika.</w:t>
      </w:r>
      <w:r w:rsidRPr="005E5BEC">
        <w:rPr>
          <w:rFonts w:ascii="Times New Roman" w:hAnsi="Times New Roman" w:cs="Times New Roman"/>
          <w:sz w:val="24"/>
          <w:szCs w:val="24"/>
          <w:vertAlign w:val="superscript"/>
        </w:rPr>
        <w:t xml:space="preserve">5)  </w:t>
      </w:r>
      <w:r w:rsidRPr="005E5BEC">
        <w:rPr>
          <w:rFonts w:ascii="Times New Roman" w:hAnsi="Times New Roman" w:cs="Times New Roman"/>
          <w:sz w:val="24"/>
          <w:szCs w:val="24"/>
        </w:rPr>
        <w:t xml:space="preserve">Je vykonávána prostřednictvím zvláštního aparátu přímo státními orgány či správními úřady jakožto organizačními složkami státu a nepřímo jinými subjekty veřejné správy, a to na základě zákonné </w:t>
      </w:r>
      <w:r w:rsidR="004C39A7" w:rsidRPr="005E5BEC">
        <w:rPr>
          <w:rFonts w:ascii="Times New Roman" w:hAnsi="Times New Roman" w:cs="Times New Roman"/>
          <w:sz w:val="24"/>
          <w:szCs w:val="24"/>
        </w:rPr>
        <w:t>delegace</w:t>
      </w:r>
      <w:r w:rsidR="004C39A7" w:rsidRPr="005E5BEC">
        <w:rPr>
          <w:rFonts w:ascii="Times New Roman" w:hAnsi="Times New Roman" w:cs="Times New Roman"/>
          <w:sz w:val="24"/>
          <w:szCs w:val="24"/>
          <w:vertAlign w:val="superscript"/>
        </w:rPr>
        <w:t>6)</w:t>
      </w:r>
      <w:r w:rsidR="004C39A7" w:rsidRPr="005E5BEC">
        <w:rPr>
          <w:rFonts w:ascii="Times New Roman" w:hAnsi="Times New Roman" w:cs="Times New Roman"/>
          <w:sz w:val="24"/>
          <w:szCs w:val="24"/>
        </w:rPr>
        <w:t>, čímž</w:t>
      </w:r>
      <w:r w:rsidR="00F41293" w:rsidRPr="005E5BEC">
        <w:rPr>
          <w:rFonts w:ascii="Times New Roman" w:hAnsi="Times New Roman" w:cs="Times New Roman"/>
          <w:sz w:val="24"/>
          <w:szCs w:val="24"/>
        </w:rPr>
        <w:t xml:space="preserve"> je myšleno přenesení pravomoci na jiný subjekt.</w:t>
      </w:r>
      <w:r w:rsidR="005F2E9C" w:rsidRPr="005E5BEC">
        <w:rPr>
          <w:rFonts w:ascii="Times New Roman" w:hAnsi="Times New Roman" w:cs="Times New Roman"/>
          <w:sz w:val="24"/>
          <w:szCs w:val="24"/>
        </w:rPr>
        <w:t xml:space="preserve"> </w:t>
      </w:r>
    </w:p>
    <w:p w:rsidR="0068509A" w:rsidRPr="005E5BEC" w:rsidRDefault="0068509A" w:rsidP="0068509A">
      <w:pPr>
        <w:tabs>
          <w:tab w:val="left" w:pos="3060"/>
        </w:tabs>
        <w:spacing w:line="360" w:lineRule="auto"/>
        <w:jc w:val="both"/>
        <w:rPr>
          <w:rFonts w:ascii="Times New Roman" w:hAnsi="Times New Roman" w:cs="Times New Roman"/>
          <w:sz w:val="24"/>
          <w:szCs w:val="24"/>
          <w:vertAlign w:val="superscript"/>
        </w:rPr>
      </w:pPr>
      <w:r w:rsidRPr="005E5BEC">
        <w:rPr>
          <w:rFonts w:ascii="Times New Roman" w:hAnsi="Times New Roman" w:cs="Times New Roman"/>
          <w:sz w:val="24"/>
          <w:szCs w:val="24"/>
        </w:rPr>
        <w:t xml:space="preserve">Úkolem státní správy je tedy uskutečňování výkonné moci státu, jež je směřována dovnitř organizace státní správy a zabezpečuje potřebné a reálné fungování systému orgánů státní správy a také vně organizace státní správy, kde reguluje procesy, jež jsou realizovány v jiné </w:t>
      </w:r>
      <w:r w:rsidR="00EA5744" w:rsidRPr="005E5BEC">
        <w:rPr>
          <w:rFonts w:ascii="Times New Roman" w:hAnsi="Times New Roman" w:cs="Times New Roman"/>
          <w:sz w:val="24"/>
          <w:szCs w:val="24"/>
        </w:rPr>
        <w:t>soustavě, než</w:t>
      </w:r>
      <w:r w:rsidRPr="005E5BEC">
        <w:rPr>
          <w:rFonts w:ascii="Times New Roman" w:hAnsi="Times New Roman" w:cs="Times New Roman"/>
          <w:sz w:val="24"/>
          <w:szCs w:val="24"/>
        </w:rPr>
        <w:t xml:space="preserve"> kterou je státní </w:t>
      </w:r>
      <w:r w:rsidR="00EA5744" w:rsidRPr="005E5BEC">
        <w:rPr>
          <w:rFonts w:ascii="Times New Roman" w:hAnsi="Times New Roman" w:cs="Times New Roman"/>
          <w:sz w:val="24"/>
          <w:szCs w:val="24"/>
        </w:rPr>
        <w:t>správa.</w:t>
      </w:r>
      <w:r w:rsidR="00EA5744" w:rsidRPr="005E5BEC">
        <w:rPr>
          <w:rFonts w:ascii="Times New Roman" w:hAnsi="Times New Roman" w:cs="Times New Roman"/>
          <w:sz w:val="24"/>
          <w:szCs w:val="24"/>
          <w:vertAlign w:val="superscript"/>
        </w:rPr>
        <w:t xml:space="preserve"> 7)</w:t>
      </w:r>
    </w:p>
    <w:p w:rsidR="00EA5744" w:rsidRDefault="004C39A7" w:rsidP="004C39A7">
      <w:pPr>
        <w:tabs>
          <w:tab w:val="left" w:pos="306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Zabezpečením základních funkcí státu jsou tedy pověřeny </w:t>
      </w:r>
      <w:r w:rsidRPr="00E24EAD">
        <w:rPr>
          <w:rFonts w:ascii="Times New Roman" w:hAnsi="Times New Roman" w:cs="Times New Roman"/>
          <w:i/>
          <w:sz w:val="24"/>
          <w:szCs w:val="24"/>
        </w:rPr>
        <w:t>organizační složky státu</w:t>
      </w:r>
      <w:r>
        <w:rPr>
          <w:rFonts w:ascii="Times New Roman" w:hAnsi="Times New Roman" w:cs="Times New Roman"/>
          <w:sz w:val="24"/>
          <w:szCs w:val="24"/>
        </w:rPr>
        <w:t xml:space="preserve">, kterými jsou jednotlivé orgány státní správy – např. ministerstva a </w:t>
      </w:r>
      <w:r w:rsidRPr="00E24EAD">
        <w:rPr>
          <w:rFonts w:ascii="Times New Roman" w:hAnsi="Times New Roman" w:cs="Times New Roman"/>
          <w:i/>
          <w:sz w:val="24"/>
          <w:szCs w:val="24"/>
        </w:rPr>
        <w:t>státní příspěvkové organizace</w:t>
      </w:r>
      <w:r>
        <w:rPr>
          <w:rFonts w:ascii="Times New Roman" w:hAnsi="Times New Roman" w:cs="Times New Roman"/>
          <w:sz w:val="24"/>
          <w:szCs w:val="24"/>
        </w:rPr>
        <w:t xml:space="preserve"> – např. dětské domovy, léčebny či muzea. Jedná se tedy o veřejné neziskové organizace, jejichž zakladatelem je stát, jsou financovány ze státního rozpočtu ČR a hospodaří s majetkem státu.</w:t>
      </w:r>
      <w:r w:rsidR="0078344A">
        <w:rPr>
          <w:rFonts w:ascii="Times New Roman" w:hAnsi="Times New Roman" w:cs="Times New Roman"/>
          <w:sz w:val="24"/>
          <w:szCs w:val="24"/>
        </w:rPr>
        <w:t xml:space="preserve"> </w:t>
      </w:r>
      <w:r w:rsidRPr="00E24EAD">
        <w:rPr>
          <w:rFonts w:ascii="Times New Roman" w:hAnsi="Times New Roman" w:cs="Times New Roman"/>
          <w:i/>
          <w:sz w:val="24"/>
          <w:szCs w:val="24"/>
        </w:rPr>
        <w:t>Příspěvkové organizace</w:t>
      </w:r>
      <w:r w:rsidR="003B419C">
        <w:rPr>
          <w:rFonts w:ascii="Times New Roman" w:hAnsi="Times New Roman" w:cs="Times New Roman"/>
          <w:sz w:val="24"/>
          <w:szCs w:val="24"/>
        </w:rPr>
        <w:t xml:space="preserve"> jsou svébytnými</w:t>
      </w:r>
      <w:r w:rsidR="00C06DB6" w:rsidRPr="003B419C">
        <w:rPr>
          <w:rFonts w:ascii="Times New Roman" w:hAnsi="Times New Roman" w:cs="Times New Roman"/>
          <w:sz w:val="24"/>
          <w:szCs w:val="24"/>
        </w:rPr>
        <w:t xml:space="preserve"> subjekty</w:t>
      </w:r>
      <w:r w:rsidR="003B419C">
        <w:rPr>
          <w:rFonts w:ascii="Times New Roman" w:hAnsi="Times New Roman" w:cs="Times New Roman"/>
          <w:sz w:val="24"/>
          <w:szCs w:val="24"/>
        </w:rPr>
        <w:t xml:space="preserve"> mající právní subjektivitu, resp. právní osobnost</w:t>
      </w:r>
      <w:r w:rsidR="0078344A">
        <w:rPr>
          <w:rFonts w:ascii="Times New Roman" w:hAnsi="Times New Roman" w:cs="Times New Roman"/>
          <w:sz w:val="24"/>
          <w:szCs w:val="24"/>
        </w:rPr>
        <w:t>, které uskutečňují činnosti dané jejich zřizovateli, zajišťují financování těchto činností a dále kontrolu zabezpečování daných úkolů a kontrolu hospodaření.</w:t>
      </w:r>
      <w:r w:rsidR="00E24EAD">
        <w:rPr>
          <w:rFonts w:ascii="Times New Roman" w:hAnsi="Times New Roman" w:cs="Times New Roman"/>
          <w:sz w:val="24"/>
          <w:szCs w:val="24"/>
        </w:rPr>
        <w:t xml:space="preserve"> </w:t>
      </w:r>
    </w:p>
    <w:p w:rsidR="00EA5744" w:rsidRDefault="00EA5744" w:rsidP="004C39A7">
      <w:pPr>
        <w:tabs>
          <w:tab w:val="left" w:pos="3060"/>
        </w:tabs>
        <w:spacing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w:t>
      </w:r>
    </w:p>
    <w:p w:rsidR="00EA5744" w:rsidRDefault="00EA5744" w:rsidP="00EA5744">
      <w:pPr>
        <w:pStyle w:val="Odstavecseseznamem"/>
        <w:numPr>
          <w:ilvl w:val="0"/>
          <w:numId w:val="18"/>
        </w:numPr>
        <w:rPr>
          <w:rFonts w:ascii="Times New Roman" w:hAnsi="Times New Roman" w:cs="Times New Roman"/>
          <w:sz w:val="20"/>
          <w:szCs w:val="20"/>
        </w:rPr>
      </w:pPr>
      <w:r w:rsidRPr="00EA5744">
        <w:rPr>
          <w:rFonts w:ascii="Times New Roman" w:hAnsi="Times New Roman" w:cs="Times New Roman"/>
          <w:sz w:val="20"/>
          <w:szCs w:val="20"/>
        </w:rPr>
        <w:t xml:space="preserve">SLÁDEČEK, Vladimír. </w:t>
      </w:r>
      <w:r w:rsidRPr="00EA5744">
        <w:rPr>
          <w:rFonts w:ascii="Times New Roman" w:hAnsi="Times New Roman" w:cs="Times New Roman"/>
          <w:i/>
          <w:iCs/>
          <w:sz w:val="20"/>
          <w:szCs w:val="20"/>
        </w:rPr>
        <w:t xml:space="preserve">Obecné správní právo,  </w:t>
      </w:r>
      <w:r w:rsidRPr="00EA5744">
        <w:rPr>
          <w:rFonts w:ascii="Times New Roman" w:hAnsi="Times New Roman" w:cs="Times New Roman"/>
          <w:sz w:val="20"/>
          <w:szCs w:val="20"/>
        </w:rPr>
        <w:t xml:space="preserve">2. vydání, Praha: ASPI – </w:t>
      </w:r>
      <w:proofErr w:type="spellStart"/>
      <w:r w:rsidRPr="00EA5744">
        <w:rPr>
          <w:rFonts w:ascii="Times New Roman" w:hAnsi="Times New Roman" w:cs="Times New Roman"/>
          <w:sz w:val="20"/>
          <w:szCs w:val="20"/>
        </w:rPr>
        <w:t>Wolters</w:t>
      </w:r>
      <w:proofErr w:type="spellEnd"/>
      <w:r w:rsidRPr="00EA5744">
        <w:rPr>
          <w:rFonts w:ascii="Times New Roman" w:hAnsi="Times New Roman" w:cs="Times New Roman"/>
          <w:sz w:val="20"/>
          <w:szCs w:val="20"/>
        </w:rPr>
        <w:t xml:space="preserve"> </w:t>
      </w:r>
      <w:proofErr w:type="spellStart"/>
      <w:r w:rsidRPr="00EA5744">
        <w:rPr>
          <w:rFonts w:ascii="Times New Roman" w:hAnsi="Times New Roman" w:cs="Times New Roman"/>
          <w:sz w:val="20"/>
          <w:szCs w:val="20"/>
        </w:rPr>
        <w:t>Kluwer</w:t>
      </w:r>
      <w:proofErr w:type="spellEnd"/>
      <w:r w:rsidRPr="00EA5744">
        <w:rPr>
          <w:rFonts w:ascii="Times New Roman" w:hAnsi="Times New Roman" w:cs="Times New Roman"/>
          <w:sz w:val="20"/>
          <w:szCs w:val="20"/>
        </w:rPr>
        <w:t>, 2009, s. 306</w:t>
      </w:r>
    </w:p>
    <w:p w:rsidR="00EA5744" w:rsidRDefault="00EA5744" w:rsidP="00EA5744">
      <w:pPr>
        <w:pStyle w:val="Odstavecseseznamem"/>
        <w:numPr>
          <w:ilvl w:val="0"/>
          <w:numId w:val="18"/>
        </w:numPr>
        <w:autoSpaceDE w:val="0"/>
        <w:autoSpaceDN w:val="0"/>
        <w:adjustRightInd w:val="0"/>
        <w:spacing w:after="0" w:line="240" w:lineRule="auto"/>
        <w:rPr>
          <w:rFonts w:ascii="Times New Roman" w:hAnsi="Times New Roman" w:cs="Times New Roman"/>
          <w:sz w:val="20"/>
          <w:szCs w:val="20"/>
        </w:rPr>
      </w:pPr>
      <w:r w:rsidRPr="00EA5744">
        <w:rPr>
          <w:rFonts w:ascii="Times New Roman" w:hAnsi="Times New Roman" w:cs="Times New Roman"/>
          <w:sz w:val="20"/>
          <w:szCs w:val="20"/>
        </w:rPr>
        <w:t xml:space="preserve">KOUDELKA, Zdeněk . </w:t>
      </w:r>
      <w:r w:rsidRPr="00EA5744">
        <w:rPr>
          <w:rFonts w:ascii="Times New Roman" w:hAnsi="Times New Roman" w:cs="Times New Roman"/>
          <w:iCs/>
          <w:sz w:val="20"/>
          <w:szCs w:val="20"/>
        </w:rPr>
        <w:t>Budoucnost profesní samosprávy</w:t>
      </w:r>
      <w:r w:rsidRPr="00EA5744">
        <w:rPr>
          <w:rFonts w:ascii="Times New Roman" w:hAnsi="Times New Roman" w:cs="Times New Roman"/>
          <w:sz w:val="20"/>
          <w:szCs w:val="20"/>
        </w:rPr>
        <w:t xml:space="preserve">. </w:t>
      </w:r>
      <w:r w:rsidRPr="00EA5744">
        <w:rPr>
          <w:rFonts w:ascii="Times New Roman" w:hAnsi="Times New Roman" w:cs="Times New Roman"/>
          <w:i/>
          <w:sz w:val="20"/>
          <w:szCs w:val="20"/>
        </w:rPr>
        <w:t>Časopis pro právní vědu a praxi</w:t>
      </w:r>
      <w:r w:rsidRPr="00EA5744">
        <w:rPr>
          <w:rFonts w:ascii="Times New Roman" w:hAnsi="Times New Roman" w:cs="Times New Roman"/>
          <w:sz w:val="20"/>
          <w:szCs w:val="20"/>
        </w:rPr>
        <w:t>, ,</w:t>
      </w:r>
      <w:proofErr w:type="spellStart"/>
      <w:r>
        <w:rPr>
          <w:rFonts w:ascii="Times New Roman" w:hAnsi="Times New Roman" w:cs="Times New Roman"/>
          <w:sz w:val="20"/>
          <w:szCs w:val="20"/>
        </w:rPr>
        <w:t>roč</w:t>
      </w:r>
      <w:proofErr w:type="spellEnd"/>
      <w:r>
        <w:rPr>
          <w:rFonts w:ascii="Times New Roman" w:hAnsi="Times New Roman" w:cs="Times New Roman"/>
          <w:sz w:val="20"/>
          <w:szCs w:val="20"/>
        </w:rPr>
        <w:t>. 5</w:t>
      </w:r>
      <w:r w:rsidRPr="00EA5744">
        <w:rPr>
          <w:rFonts w:ascii="Times New Roman" w:hAnsi="Times New Roman" w:cs="Times New Roman"/>
          <w:sz w:val="20"/>
          <w:szCs w:val="20"/>
        </w:rPr>
        <w:t xml:space="preserve">, č. 2, </w:t>
      </w:r>
      <w:r>
        <w:rPr>
          <w:rFonts w:ascii="Times New Roman" w:hAnsi="Times New Roman" w:cs="Times New Roman"/>
          <w:sz w:val="20"/>
          <w:szCs w:val="20"/>
        </w:rPr>
        <w:t>s. 195-203, Brno, Masarykova univerzita, Právnická fakulta, 1997</w:t>
      </w:r>
      <w:r w:rsidRPr="00EA5744">
        <w:rPr>
          <w:rFonts w:ascii="Times New Roman" w:hAnsi="Times New Roman" w:cs="Times New Roman"/>
          <w:color w:val="FF0000"/>
          <w:sz w:val="20"/>
          <w:szCs w:val="20"/>
        </w:rPr>
        <w:t xml:space="preserve"> </w:t>
      </w:r>
      <w:r w:rsidRPr="00EA5744">
        <w:rPr>
          <w:rFonts w:ascii="Times New Roman" w:hAnsi="Times New Roman" w:cs="Times New Roman"/>
          <w:sz w:val="20"/>
          <w:szCs w:val="20"/>
        </w:rPr>
        <w:t xml:space="preserve"> s.195.</w:t>
      </w:r>
    </w:p>
    <w:p w:rsidR="00EA5744" w:rsidRDefault="00EA5744" w:rsidP="00EA5744">
      <w:pPr>
        <w:pStyle w:val="Odstavecseseznamem"/>
        <w:numPr>
          <w:ilvl w:val="0"/>
          <w:numId w:val="18"/>
        </w:numPr>
        <w:autoSpaceDE w:val="0"/>
        <w:autoSpaceDN w:val="0"/>
        <w:adjustRightInd w:val="0"/>
        <w:spacing w:after="0" w:line="240" w:lineRule="auto"/>
        <w:rPr>
          <w:rFonts w:ascii="Times New Roman" w:hAnsi="Times New Roman" w:cs="Times New Roman"/>
          <w:sz w:val="20"/>
          <w:szCs w:val="20"/>
        </w:rPr>
      </w:pPr>
      <w:r w:rsidRPr="00EA5744">
        <w:rPr>
          <w:rFonts w:ascii="Times New Roman" w:hAnsi="Times New Roman" w:cs="Times New Roman"/>
          <w:sz w:val="20"/>
          <w:szCs w:val="20"/>
        </w:rPr>
        <w:t>KOUDELKA, Zdeněk</w:t>
      </w:r>
      <w:r w:rsidRPr="00EA5744">
        <w:rPr>
          <w:rFonts w:ascii="Times New Roman" w:hAnsi="Times New Roman" w:cs="Times New Roman"/>
          <w:i/>
          <w:sz w:val="20"/>
          <w:szCs w:val="20"/>
        </w:rPr>
        <w:t>.  Vysokoškolská samospráva</w:t>
      </w:r>
      <w:r w:rsidRPr="00EA5744">
        <w:rPr>
          <w:rFonts w:ascii="Times New Roman" w:hAnsi="Times New Roman" w:cs="Times New Roman"/>
          <w:sz w:val="20"/>
          <w:szCs w:val="20"/>
        </w:rPr>
        <w:t>, Právnická fakulta Masarykovy univerzity, Česká republika,</w:t>
      </w:r>
      <w:r>
        <w:rPr>
          <w:rFonts w:ascii="Times New Roman" w:hAnsi="Times New Roman" w:cs="Times New Roman"/>
          <w:sz w:val="20"/>
          <w:szCs w:val="20"/>
        </w:rPr>
        <w:t xml:space="preserve">s. 1-5, </w:t>
      </w:r>
      <w:r w:rsidRPr="00EA5744">
        <w:rPr>
          <w:rFonts w:ascii="Times New Roman" w:hAnsi="Times New Roman" w:cs="Times New Roman"/>
          <w:sz w:val="20"/>
          <w:szCs w:val="20"/>
        </w:rPr>
        <w:t xml:space="preserve"> s. 1, </w:t>
      </w:r>
      <w:r>
        <w:rPr>
          <w:rFonts w:ascii="Times New Roman" w:hAnsi="Times New Roman" w:cs="Times New Roman"/>
          <w:sz w:val="20"/>
          <w:szCs w:val="20"/>
        </w:rPr>
        <w:t>[cit 30.6.2015].</w:t>
      </w:r>
      <w:proofErr w:type="spellStart"/>
      <w:r>
        <w:rPr>
          <w:rFonts w:ascii="Times New Roman" w:hAnsi="Times New Roman" w:cs="Times New Roman"/>
          <w:sz w:val="20"/>
          <w:szCs w:val="20"/>
        </w:rPr>
        <w:t>odb</w:t>
      </w:r>
      <w:proofErr w:type="spellEnd"/>
      <w:r>
        <w:rPr>
          <w:rFonts w:ascii="Times New Roman" w:hAnsi="Times New Roman" w:cs="Times New Roman"/>
          <w:sz w:val="20"/>
          <w:szCs w:val="20"/>
        </w:rPr>
        <w:t xml:space="preserve">. článek dostupný z: </w:t>
      </w:r>
      <w:hyperlink r:id="rId8" w:history="1">
        <w:r w:rsidRPr="00EA5744">
          <w:rPr>
            <w:rStyle w:val="Hypertextovodkaz"/>
            <w:rFonts w:ascii="Times New Roman" w:hAnsi="Times New Roman" w:cs="Times New Roman"/>
            <w:color w:val="auto"/>
            <w:sz w:val="20"/>
            <w:szCs w:val="20"/>
          </w:rPr>
          <w:t>http://www.law.muni.cz/sborniky/dp08/files/pdf/sprava/koudelka.pdf</w:t>
        </w:r>
      </w:hyperlink>
    </w:p>
    <w:p w:rsidR="00EA5744" w:rsidRPr="00EA5744" w:rsidRDefault="00EA5744" w:rsidP="00EA5744">
      <w:pPr>
        <w:pStyle w:val="Odstavecseseznamem"/>
        <w:autoSpaceDE w:val="0"/>
        <w:autoSpaceDN w:val="0"/>
        <w:adjustRightInd w:val="0"/>
        <w:spacing w:after="0" w:line="240" w:lineRule="auto"/>
        <w:rPr>
          <w:rFonts w:ascii="Times New Roman" w:hAnsi="Times New Roman" w:cs="Times New Roman"/>
          <w:sz w:val="20"/>
          <w:szCs w:val="20"/>
        </w:rPr>
      </w:pPr>
    </w:p>
    <w:p w:rsidR="00EA5744" w:rsidRPr="00EA5744" w:rsidRDefault="00EA5744" w:rsidP="00EA5744">
      <w:pPr>
        <w:pStyle w:val="Odstavecseseznamem"/>
        <w:rPr>
          <w:rFonts w:ascii="Times New Roman" w:hAnsi="Times New Roman" w:cs="Times New Roman"/>
          <w:sz w:val="20"/>
          <w:szCs w:val="20"/>
        </w:rPr>
      </w:pPr>
    </w:p>
    <w:p w:rsidR="003B419C" w:rsidRPr="00E24EAD" w:rsidRDefault="00E24EAD" w:rsidP="004C39A7">
      <w:pPr>
        <w:tabs>
          <w:tab w:val="left" w:pos="3060"/>
        </w:tabs>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Tyto organizace hospodaří s finančními prostředky</w:t>
      </w:r>
      <w:r w:rsidR="00045BF3">
        <w:rPr>
          <w:rFonts w:ascii="Times New Roman" w:hAnsi="Times New Roman" w:cs="Times New Roman"/>
          <w:sz w:val="24"/>
          <w:szCs w:val="24"/>
        </w:rPr>
        <w:t>, které získaly jednak svojí hlavní činností</w:t>
      </w:r>
      <w:r>
        <w:rPr>
          <w:rFonts w:ascii="Times New Roman" w:hAnsi="Times New Roman" w:cs="Times New Roman"/>
          <w:sz w:val="24"/>
          <w:szCs w:val="24"/>
        </w:rPr>
        <w:t xml:space="preserve"> a dále s prostředky od jiných subjektů, zejména z rozpočtu svého zřizovatele.</w:t>
      </w:r>
      <w:r w:rsidR="0078344A">
        <w:rPr>
          <w:rFonts w:ascii="Times New Roman" w:hAnsi="Times New Roman" w:cs="Times New Roman"/>
          <w:sz w:val="24"/>
          <w:szCs w:val="24"/>
        </w:rPr>
        <w:t xml:space="preserve"> </w:t>
      </w:r>
      <w:r w:rsidR="0078344A" w:rsidRPr="00E24EAD">
        <w:rPr>
          <w:rFonts w:ascii="Times New Roman" w:hAnsi="Times New Roman" w:cs="Times New Roman"/>
          <w:i/>
          <w:sz w:val="24"/>
          <w:szCs w:val="24"/>
        </w:rPr>
        <w:t>Organizační složky státu</w:t>
      </w:r>
      <w:r w:rsidR="0078344A">
        <w:rPr>
          <w:rFonts w:ascii="Times New Roman" w:hAnsi="Times New Roman" w:cs="Times New Roman"/>
          <w:sz w:val="24"/>
          <w:szCs w:val="24"/>
        </w:rPr>
        <w:t xml:space="preserve"> jsou </w:t>
      </w:r>
      <w:r>
        <w:rPr>
          <w:rFonts w:ascii="Times New Roman" w:hAnsi="Times New Roman" w:cs="Times New Roman"/>
          <w:sz w:val="24"/>
          <w:szCs w:val="24"/>
        </w:rPr>
        <w:t>instituce</w:t>
      </w:r>
      <w:r w:rsidR="0078344A">
        <w:rPr>
          <w:rFonts w:ascii="Times New Roman" w:hAnsi="Times New Roman" w:cs="Times New Roman"/>
          <w:sz w:val="24"/>
          <w:szCs w:val="24"/>
        </w:rPr>
        <w:t xml:space="preserve"> zastupující stát v konkrétní dané oblasti veřejné správy, nakládající s majetkem státu. Na rozdíl od příspěvkových organizací právní osobností nedisponují, nejsou právnickou osobou – tou </w:t>
      </w:r>
      <w:r>
        <w:rPr>
          <w:rFonts w:ascii="Times New Roman" w:hAnsi="Times New Roman" w:cs="Times New Roman"/>
          <w:sz w:val="24"/>
          <w:szCs w:val="24"/>
        </w:rPr>
        <w:t xml:space="preserve">je stát. Konkrétní organizační složka sice jedná jménem státu, ale závazky následně vznikají pouze státu – dále např. viz </w:t>
      </w:r>
      <w:r w:rsidRPr="00EE7442">
        <w:rPr>
          <w:rFonts w:ascii="Times New Roman" w:hAnsi="Times New Roman" w:cs="Times New Roman"/>
          <w:sz w:val="24"/>
          <w:szCs w:val="24"/>
        </w:rPr>
        <w:t>podkapitola</w:t>
      </w: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2.3 Hospodaření s veřejným majetkem – institut zápisu. </w:t>
      </w:r>
    </w:p>
    <w:p w:rsidR="0068509A" w:rsidRPr="00B7089B" w:rsidRDefault="0068509A" w:rsidP="0068509A">
      <w:pPr>
        <w:rPr>
          <w:rFonts w:ascii="Times New Roman" w:hAnsi="Times New Roman" w:cs="Times New Roman"/>
          <w:color w:val="FF0000"/>
          <w:sz w:val="24"/>
          <w:szCs w:val="24"/>
        </w:rPr>
      </w:pPr>
    </w:p>
    <w:p w:rsidR="0068509A" w:rsidRPr="0068509A" w:rsidRDefault="0068509A" w:rsidP="0068509A">
      <w:pPr>
        <w:pStyle w:val="Odstavecseseznamem"/>
        <w:numPr>
          <w:ilvl w:val="2"/>
          <w:numId w:val="15"/>
        </w:numPr>
        <w:rPr>
          <w:rFonts w:ascii="Times New Roman" w:hAnsi="Times New Roman" w:cs="Times New Roman"/>
          <w:i/>
          <w:sz w:val="24"/>
          <w:szCs w:val="24"/>
        </w:rPr>
      </w:pPr>
      <w:r w:rsidRPr="0068509A">
        <w:rPr>
          <w:rFonts w:ascii="Times New Roman" w:hAnsi="Times New Roman" w:cs="Times New Roman"/>
          <w:i/>
          <w:sz w:val="24"/>
          <w:szCs w:val="24"/>
        </w:rPr>
        <w:t xml:space="preserve">Samospráva </w:t>
      </w:r>
      <w:r w:rsidRPr="0068509A">
        <w:rPr>
          <w:rFonts w:ascii="Times New Roman" w:hAnsi="Times New Roman" w:cs="Times New Roman"/>
          <w:i/>
          <w:color w:val="FF0000"/>
          <w:sz w:val="24"/>
          <w:szCs w:val="24"/>
        </w:rPr>
        <w:t xml:space="preserve"> </w:t>
      </w:r>
    </w:p>
    <w:p w:rsidR="0068509A" w:rsidRPr="005E5BEC" w:rsidRDefault="0068509A" w:rsidP="0068509A">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 xml:space="preserve">Před </w:t>
      </w:r>
      <w:r w:rsidRPr="00481899">
        <w:rPr>
          <w:rFonts w:ascii="Times New Roman" w:hAnsi="Times New Roman" w:cs="Times New Roman"/>
          <w:sz w:val="24"/>
          <w:szCs w:val="24"/>
        </w:rPr>
        <w:t>popisem a vyčlenění</w:t>
      </w:r>
      <w:r>
        <w:rPr>
          <w:rFonts w:ascii="Times New Roman" w:hAnsi="Times New Roman" w:cs="Times New Roman"/>
          <w:sz w:val="24"/>
          <w:szCs w:val="24"/>
        </w:rPr>
        <w:t>m</w:t>
      </w:r>
      <w:r w:rsidRPr="00481899">
        <w:rPr>
          <w:rFonts w:ascii="Times New Roman" w:hAnsi="Times New Roman" w:cs="Times New Roman"/>
          <w:color w:val="FF0000"/>
          <w:sz w:val="24"/>
          <w:szCs w:val="24"/>
        </w:rPr>
        <w:t xml:space="preserve"> </w:t>
      </w:r>
      <w:r w:rsidRPr="00481899">
        <w:rPr>
          <w:rFonts w:ascii="Times New Roman" w:hAnsi="Times New Roman" w:cs="Times New Roman"/>
          <w:sz w:val="24"/>
          <w:szCs w:val="24"/>
        </w:rPr>
        <w:t>zájmové</w:t>
      </w:r>
      <w:r>
        <w:rPr>
          <w:rFonts w:ascii="Times New Roman" w:hAnsi="Times New Roman" w:cs="Times New Roman"/>
          <w:sz w:val="24"/>
          <w:szCs w:val="24"/>
        </w:rPr>
        <w:t xml:space="preserve"> </w:t>
      </w:r>
      <w:r w:rsidRPr="00481899">
        <w:rPr>
          <w:rFonts w:ascii="Times New Roman" w:hAnsi="Times New Roman" w:cs="Times New Roman"/>
          <w:sz w:val="24"/>
          <w:szCs w:val="24"/>
        </w:rPr>
        <w:t xml:space="preserve">samosprávy bych ráda popsala </w:t>
      </w:r>
      <w:r>
        <w:rPr>
          <w:rFonts w:ascii="Times New Roman" w:hAnsi="Times New Roman" w:cs="Times New Roman"/>
          <w:sz w:val="24"/>
          <w:szCs w:val="24"/>
        </w:rPr>
        <w:t xml:space="preserve">postavení samosprávy obecně. Na rozdíl od státní správy je samospráva uskutečňována jinými subjekty nežli stát a její výkon v oblasti veřejné správy je důsledkem decentralizace veřejné a je </w:t>
      </w:r>
      <w:r w:rsidRPr="00481899">
        <w:rPr>
          <w:rFonts w:ascii="Times New Roman" w:hAnsi="Times New Roman" w:cs="Times New Roman"/>
          <w:sz w:val="24"/>
          <w:szCs w:val="24"/>
        </w:rPr>
        <w:t>chápána jako svébytná součást</w:t>
      </w:r>
      <w:r>
        <w:rPr>
          <w:rFonts w:ascii="Times New Roman" w:hAnsi="Times New Roman" w:cs="Times New Roman"/>
          <w:sz w:val="24"/>
          <w:szCs w:val="24"/>
        </w:rPr>
        <w:t xml:space="preserve"> veřejn</w:t>
      </w:r>
      <w:r w:rsidRPr="00481899">
        <w:rPr>
          <w:rFonts w:ascii="Times New Roman" w:hAnsi="Times New Roman" w:cs="Times New Roman"/>
          <w:sz w:val="24"/>
          <w:szCs w:val="24"/>
        </w:rPr>
        <w:t>é správy</w:t>
      </w:r>
      <w:r>
        <w:rPr>
          <w:rFonts w:ascii="Times New Roman" w:hAnsi="Times New Roman" w:cs="Times New Roman"/>
          <w:sz w:val="24"/>
          <w:szCs w:val="24"/>
        </w:rPr>
        <w:t>.</w:t>
      </w:r>
      <w:r w:rsidRPr="00481899">
        <w:rPr>
          <w:rFonts w:ascii="Times New Roman" w:hAnsi="Times New Roman" w:cs="Times New Roman"/>
          <w:sz w:val="24"/>
          <w:szCs w:val="24"/>
        </w:rPr>
        <w:t xml:space="preserve"> Nejedná se tedy o složku soukromé správy – správy soukromoprávních korporací, kterými jsou např. družstva, sdružení apod., která bývá občas vydávána za samosprávu, ale jedná se zde o realizaci občanské společnosti, kdy tyto subjekty uspokojují soukromé potřeby svých členů, nemají veřejnoprávní oprávnění a jsou založeny na dobrovolném vstupu – členství, čímž se rapidně</w:t>
      </w:r>
      <w:r w:rsidRPr="00481899">
        <w:rPr>
          <w:rFonts w:ascii="Times New Roman" w:hAnsi="Times New Roman" w:cs="Times New Roman"/>
          <w:color w:val="FF0000"/>
          <w:sz w:val="24"/>
          <w:szCs w:val="24"/>
        </w:rPr>
        <w:t xml:space="preserve"> </w:t>
      </w:r>
      <w:r w:rsidRPr="00481899">
        <w:rPr>
          <w:rFonts w:ascii="Times New Roman" w:hAnsi="Times New Roman" w:cs="Times New Roman"/>
          <w:sz w:val="24"/>
          <w:szCs w:val="24"/>
        </w:rPr>
        <w:t xml:space="preserve">liší od profesní samosprávy – např. advokátní komora či lékařská komora nebo jiné veřejné zájmové neúzemní samosprávy – např. vysokoškolská samospráva. Při výkonu samosprávy deleguje centrální státní moc svoje pravomoci normativní i výkonné na veřejnoprávní korporace odlišné od státu. Samospráva má svoji prvotní </w:t>
      </w:r>
      <w:proofErr w:type="spellStart"/>
      <w:r w:rsidRPr="00481899">
        <w:rPr>
          <w:rFonts w:ascii="Times New Roman" w:hAnsi="Times New Roman" w:cs="Times New Roman"/>
          <w:sz w:val="24"/>
          <w:szCs w:val="24"/>
        </w:rPr>
        <w:t>právotvorbu</w:t>
      </w:r>
      <w:proofErr w:type="spellEnd"/>
      <w:r w:rsidRPr="00481899">
        <w:rPr>
          <w:rFonts w:ascii="Times New Roman" w:hAnsi="Times New Roman" w:cs="Times New Roman"/>
          <w:sz w:val="24"/>
          <w:szCs w:val="24"/>
        </w:rPr>
        <w:t xml:space="preserve">, kterou vytváří na základě své vlastní politické vůle a současně má i svůj vlastní výkon veřejné správy. </w:t>
      </w:r>
      <w:proofErr w:type="spellStart"/>
      <w:r w:rsidRPr="00481899">
        <w:rPr>
          <w:rFonts w:ascii="Times New Roman" w:hAnsi="Times New Roman" w:cs="Times New Roman"/>
          <w:sz w:val="24"/>
          <w:szCs w:val="24"/>
        </w:rPr>
        <w:t>Právotvorba</w:t>
      </w:r>
      <w:proofErr w:type="spellEnd"/>
      <w:r w:rsidRPr="00481899">
        <w:rPr>
          <w:rFonts w:ascii="Times New Roman" w:hAnsi="Times New Roman" w:cs="Times New Roman"/>
          <w:sz w:val="24"/>
          <w:szCs w:val="24"/>
        </w:rPr>
        <w:t xml:space="preserve"> samosprávy je tedy součástí a uskutečňováním jejího výkonu veřejné správy, kdy stanovuje, co a jak se má dělat. Tyto právní a správní schopnosti je třeba mít podepřeny svým vlastním finančním krytím, tzn. právo na majetek, vlastní hospodaření, daně a poplatky</w:t>
      </w:r>
      <w:r w:rsidRPr="005E5BEC">
        <w:rPr>
          <w:rFonts w:ascii="Times New Roman" w:hAnsi="Times New Roman" w:cs="Times New Roman"/>
          <w:sz w:val="24"/>
          <w:szCs w:val="24"/>
        </w:rPr>
        <w:t xml:space="preserve">. </w:t>
      </w:r>
      <w:r w:rsidRPr="005E5BEC">
        <w:rPr>
          <w:rFonts w:ascii="Times New Roman" w:hAnsi="Times New Roman" w:cs="Times New Roman"/>
          <w:sz w:val="24"/>
          <w:szCs w:val="24"/>
          <w:vertAlign w:val="superscript"/>
        </w:rPr>
        <w:t>8)</w:t>
      </w:r>
      <w:r w:rsidR="00045BF3" w:rsidRPr="005E5BEC">
        <w:rPr>
          <w:rFonts w:ascii="Times New Roman" w:hAnsi="Times New Roman" w:cs="Times New Roman"/>
          <w:sz w:val="24"/>
          <w:szCs w:val="24"/>
          <w:vertAlign w:val="superscript"/>
        </w:rPr>
        <w:t xml:space="preserve"> </w:t>
      </w:r>
    </w:p>
    <w:p w:rsidR="00EA5744" w:rsidRDefault="00EA5744" w:rsidP="0068509A">
      <w:pPr>
        <w:spacing w:line="360" w:lineRule="auto"/>
        <w:jc w:val="both"/>
        <w:rPr>
          <w:rFonts w:ascii="Times New Roman" w:hAnsi="Times New Roman" w:cs="Times New Roman"/>
          <w:color w:val="FF0000"/>
          <w:sz w:val="24"/>
          <w:szCs w:val="24"/>
          <w:vertAlign w:val="superscript"/>
        </w:rPr>
      </w:pPr>
    </w:p>
    <w:p w:rsidR="00EA5744" w:rsidRPr="00EA5744" w:rsidRDefault="00EA5744" w:rsidP="0068509A">
      <w:pPr>
        <w:spacing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w:t>
      </w:r>
    </w:p>
    <w:p w:rsidR="00EA5744" w:rsidRPr="00EA5744" w:rsidRDefault="00EA5744" w:rsidP="00EA5744">
      <w:pPr>
        <w:pStyle w:val="Odstavecseseznamem"/>
        <w:numPr>
          <w:ilvl w:val="0"/>
          <w:numId w:val="18"/>
        </w:numPr>
        <w:suppressAutoHyphens/>
        <w:spacing w:after="0" w:line="360" w:lineRule="auto"/>
        <w:jc w:val="both"/>
        <w:rPr>
          <w:rFonts w:ascii="Times New Roman" w:hAnsi="Times New Roman" w:cs="Times New Roman"/>
          <w:sz w:val="20"/>
          <w:szCs w:val="20"/>
        </w:rPr>
      </w:pPr>
      <w:r w:rsidRPr="00EA5744">
        <w:rPr>
          <w:rFonts w:ascii="Times New Roman" w:hAnsi="Times New Roman" w:cs="Times New Roman"/>
          <w:sz w:val="20"/>
          <w:szCs w:val="20"/>
        </w:rPr>
        <w:t xml:space="preserve">KOUDELKA, Zdeněk. </w:t>
      </w:r>
      <w:r w:rsidRPr="00EA5744">
        <w:rPr>
          <w:rFonts w:ascii="Times New Roman" w:hAnsi="Times New Roman" w:cs="Times New Roman"/>
          <w:i/>
          <w:sz w:val="20"/>
          <w:szCs w:val="20"/>
        </w:rPr>
        <w:t>Právní předpisy samosprávy</w:t>
      </w:r>
      <w:r w:rsidRPr="00EA5744">
        <w:rPr>
          <w:rFonts w:ascii="Times New Roman" w:hAnsi="Times New Roman" w:cs="Times New Roman"/>
          <w:sz w:val="20"/>
          <w:szCs w:val="20"/>
        </w:rPr>
        <w:t xml:space="preserve">, 2. </w:t>
      </w:r>
      <w:proofErr w:type="spellStart"/>
      <w:r w:rsidRPr="00EA5744">
        <w:rPr>
          <w:rFonts w:ascii="Times New Roman" w:hAnsi="Times New Roman" w:cs="Times New Roman"/>
          <w:sz w:val="20"/>
          <w:szCs w:val="20"/>
        </w:rPr>
        <w:t>vyd</w:t>
      </w:r>
      <w:proofErr w:type="spellEnd"/>
      <w:r w:rsidRPr="00EA5744">
        <w:rPr>
          <w:rFonts w:ascii="Times New Roman" w:hAnsi="Times New Roman" w:cs="Times New Roman"/>
          <w:sz w:val="20"/>
          <w:szCs w:val="20"/>
        </w:rPr>
        <w:t xml:space="preserve">. Praha: </w:t>
      </w:r>
      <w:proofErr w:type="spellStart"/>
      <w:r w:rsidRPr="00EA5744">
        <w:rPr>
          <w:rFonts w:ascii="Times New Roman" w:hAnsi="Times New Roman" w:cs="Times New Roman"/>
          <w:sz w:val="20"/>
          <w:szCs w:val="20"/>
        </w:rPr>
        <w:t>Linde</w:t>
      </w:r>
      <w:proofErr w:type="spellEnd"/>
      <w:r w:rsidRPr="00EA5744">
        <w:rPr>
          <w:rFonts w:ascii="Times New Roman" w:hAnsi="Times New Roman" w:cs="Times New Roman"/>
          <w:sz w:val="20"/>
          <w:szCs w:val="20"/>
        </w:rPr>
        <w:t xml:space="preserve"> Praha, a.s., 2008, s. 16-17</w:t>
      </w:r>
    </w:p>
    <w:p w:rsidR="00EA5744" w:rsidRPr="00EA5744" w:rsidRDefault="00EA5744" w:rsidP="00EA5744">
      <w:pPr>
        <w:pStyle w:val="Odstavecseseznamem"/>
        <w:spacing w:line="360" w:lineRule="auto"/>
        <w:jc w:val="both"/>
        <w:rPr>
          <w:rFonts w:ascii="Times New Roman" w:hAnsi="Times New Roman" w:cs="Times New Roman"/>
          <w:sz w:val="24"/>
          <w:szCs w:val="24"/>
          <w:vertAlign w:val="superscript"/>
        </w:rPr>
      </w:pPr>
    </w:p>
    <w:p w:rsidR="00EA5744" w:rsidRDefault="00EA5744" w:rsidP="0068509A">
      <w:pPr>
        <w:spacing w:line="360" w:lineRule="auto"/>
        <w:jc w:val="both"/>
        <w:rPr>
          <w:rFonts w:ascii="Times New Roman" w:hAnsi="Times New Roman" w:cs="Times New Roman"/>
          <w:color w:val="FF0000"/>
          <w:sz w:val="24"/>
          <w:szCs w:val="24"/>
          <w:vertAlign w:val="superscript"/>
        </w:rPr>
      </w:pPr>
    </w:p>
    <w:p w:rsidR="0068509A" w:rsidRDefault="0068509A" w:rsidP="0068509A">
      <w:pPr>
        <w:spacing w:line="360" w:lineRule="auto"/>
        <w:jc w:val="both"/>
        <w:rPr>
          <w:rFonts w:ascii="Times New Roman" w:hAnsi="Times New Roman" w:cs="Times New Roman"/>
          <w:sz w:val="24"/>
          <w:szCs w:val="24"/>
        </w:rPr>
      </w:pPr>
      <w:r w:rsidRPr="00481899">
        <w:rPr>
          <w:rFonts w:ascii="Times New Roman" w:hAnsi="Times New Roman" w:cs="Times New Roman"/>
          <w:sz w:val="24"/>
          <w:szCs w:val="24"/>
        </w:rPr>
        <w:lastRenderedPageBreak/>
        <w:t xml:space="preserve">Samospráva musí být podřízena zákonu a suverénní moc přísluší státu jako celku. Je zásadní součástí demokratického právního státu, tzn. je pod ochranou </w:t>
      </w:r>
      <w:r w:rsidR="00EA5744">
        <w:rPr>
          <w:rFonts w:ascii="Times New Roman" w:hAnsi="Times New Roman" w:cs="Times New Roman"/>
          <w:sz w:val="24"/>
          <w:szCs w:val="24"/>
        </w:rPr>
        <w:t>Ú</w:t>
      </w:r>
      <w:r w:rsidRPr="00481899">
        <w:rPr>
          <w:rFonts w:ascii="Times New Roman" w:hAnsi="Times New Roman" w:cs="Times New Roman"/>
          <w:sz w:val="24"/>
          <w:szCs w:val="24"/>
        </w:rPr>
        <w:t>stavy</w:t>
      </w:r>
      <w:r w:rsidR="00EA5744">
        <w:rPr>
          <w:rFonts w:ascii="Times New Roman" w:hAnsi="Times New Roman" w:cs="Times New Roman"/>
          <w:sz w:val="24"/>
          <w:szCs w:val="24"/>
        </w:rPr>
        <w:t xml:space="preserve"> ČR</w:t>
      </w:r>
      <w:r w:rsidRPr="00481899">
        <w:rPr>
          <w:rFonts w:ascii="Times New Roman" w:hAnsi="Times New Roman" w:cs="Times New Roman"/>
          <w:sz w:val="24"/>
          <w:szCs w:val="24"/>
        </w:rPr>
        <w:t>, kde se v čl. 8 stanoví: „</w:t>
      </w:r>
      <w:r w:rsidRPr="00481899">
        <w:rPr>
          <w:rFonts w:ascii="Times New Roman" w:hAnsi="Times New Roman" w:cs="Times New Roman"/>
          <w:i/>
          <w:sz w:val="24"/>
          <w:szCs w:val="24"/>
        </w:rPr>
        <w:t>zaručuje se samospráva územních samosprávných celků“.</w:t>
      </w:r>
      <w:r w:rsidRPr="00481899">
        <w:rPr>
          <w:rFonts w:ascii="Times New Roman" w:hAnsi="Times New Roman" w:cs="Times New Roman"/>
          <w:color w:val="FF0000"/>
          <w:sz w:val="24"/>
          <w:szCs w:val="24"/>
          <w:vertAlign w:val="superscript"/>
        </w:rPr>
        <w:t xml:space="preserve"> </w:t>
      </w:r>
      <w:r w:rsidRPr="00481899">
        <w:rPr>
          <w:rFonts w:ascii="Times New Roman" w:hAnsi="Times New Roman" w:cs="Times New Roman"/>
          <w:sz w:val="24"/>
          <w:szCs w:val="24"/>
        </w:rPr>
        <w:t>Je tedy specifickým typem správy, při které se spravovaní spravují sami. Samosprávu členíme na územní a zájmovou, které se, jak již bylo řečeno, ve své práci budu věnovat.</w:t>
      </w:r>
    </w:p>
    <w:p w:rsidR="0068509A" w:rsidRDefault="0068509A" w:rsidP="0068509A">
      <w:pPr>
        <w:spacing w:line="360" w:lineRule="auto"/>
        <w:jc w:val="both"/>
        <w:rPr>
          <w:rFonts w:ascii="Times New Roman" w:hAnsi="Times New Roman" w:cs="Times New Roman"/>
          <w:sz w:val="24"/>
          <w:szCs w:val="24"/>
        </w:rPr>
      </w:pPr>
    </w:p>
    <w:p w:rsidR="0068509A" w:rsidRDefault="0068509A" w:rsidP="00337942">
      <w:pPr>
        <w:pStyle w:val="Odstavecseseznamem"/>
        <w:numPr>
          <w:ilvl w:val="3"/>
          <w:numId w:val="15"/>
        </w:numPr>
        <w:spacing w:line="360" w:lineRule="auto"/>
        <w:jc w:val="both"/>
        <w:rPr>
          <w:rFonts w:ascii="Times New Roman" w:hAnsi="Times New Roman" w:cs="Times New Roman"/>
          <w:i/>
          <w:sz w:val="24"/>
          <w:szCs w:val="24"/>
        </w:rPr>
      </w:pPr>
      <w:r w:rsidRPr="00337942">
        <w:rPr>
          <w:rFonts w:ascii="Times New Roman" w:hAnsi="Times New Roman" w:cs="Times New Roman"/>
          <w:i/>
          <w:sz w:val="24"/>
          <w:szCs w:val="24"/>
        </w:rPr>
        <w:t>Zájmová samospráva</w:t>
      </w:r>
    </w:p>
    <w:p w:rsidR="007950C1" w:rsidRDefault="007950C1" w:rsidP="007950C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Pojem zájmové samosprávy je pojmem širším, </w:t>
      </w:r>
      <w:r w:rsidR="008178D4">
        <w:rPr>
          <w:rFonts w:ascii="Times New Roman" w:hAnsi="Times New Roman" w:cs="Times New Roman"/>
          <w:sz w:val="24"/>
          <w:szCs w:val="24"/>
        </w:rPr>
        <w:t>kdy z pohledu typu subjektů rozlišuje profesní organizace jako např. komory, grémia, svazy, různá společenstva, dále např. vysoké školy, některé kulturní instituce a další subjekty, kterými jsou např. různá tělovýchovná či kulturní sdružení.</w:t>
      </w:r>
    </w:p>
    <w:p w:rsidR="009F565C" w:rsidRDefault="009F565C" w:rsidP="007950C1">
      <w:pPr>
        <w:spacing w:line="360" w:lineRule="auto"/>
        <w:jc w:val="both"/>
        <w:rPr>
          <w:rFonts w:ascii="Times New Roman" w:hAnsi="Times New Roman" w:cs="Times New Roman"/>
          <w:sz w:val="24"/>
          <w:szCs w:val="24"/>
        </w:rPr>
      </w:pPr>
      <w:r>
        <w:rPr>
          <w:rFonts w:ascii="Times New Roman" w:hAnsi="Times New Roman" w:cs="Times New Roman"/>
          <w:sz w:val="24"/>
          <w:szCs w:val="24"/>
        </w:rPr>
        <w:t>Mezi podstatné znaky zájmové samosprávy patří skutečnost, že se jedná o právnické osoby na základě povinného či dobrovolného členství fyzických nebo právnických osob a které mají spojilos s profesí, podnikáním, živností či oborem, jsou zřízeny samostatným zákonem, mají svoji vlastní skladbu, statut, orgány a vnitřní předpisy, jejich cílem není vytváření zisku, chrání svoje zájmy proti veřejné správě, zastupují zájmy dané profese, oboru nebo živnosti, zabezpečují služby pro svoje cílové skupiny jako je např. vzdělávání apod. a především se orientují na kvalitu výkonu dané profese. Do určité míry na ně tedy stát přenesl jistou část své působnosti v oblasti kontrolní, vzdělávací, ověřovací apod.</w:t>
      </w:r>
    </w:p>
    <w:p w:rsidR="0068509A" w:rsidRPr="008178D4" w:rsidRDefault="008178D4" w:rsidP="0068509A">
      <w:pPr>
        <w:spacing w:line="360" w:lineRule="auto"/>
        <w:jc w:val="both"/>
        <w:rPr>
          <w:rFonts w:ascii="Times New Roman" w:hAnsi="Times New Roman" w:cs="Times New Roman"/>
          <w:color w:val="FF0000"/>
          <w:sz w:val="24"/>
          <w:szCs w:val="24"/>
          <w:vertAlign w:val="superscript"/>
        </w:rPr>
      </w:pPr>
      <w:r w:rsidRPr="00481899">
        <w:rPr>
          <w:rFonts w:ascii="Times New Roman" w:hAnsi="Times New Roman" w:cs="Times New Roman"/>
          <w:sz w:val="24"/>
          <w:szCs w:val="24"/>
        </w:rPr>
        <w:t xml:space="preserve">Zájmovou neboli profesní </w:t>
      </w:r>
      <w:r w:rsidR="00B65394">
        <w:rPr>
          <w:rFonts w:ascii="Times New Roman" w:hAnsi="Times New Roman" w:cs="Times New Roman"/>
          <w:sz w:val="24"/>
          <w:szCs w:val="24"/>
        </w:rPr>
        <w:t>samosprávu představují subjekty vykonávající veřejnou správu v rozsahu samostatné působnosti a pravomoci,</w:t>
      </w:r>
      <w:r w:rsidRPr="00481899">
        <w:rPr>
          <w:rFonts w:ascii="Times New Roman" w:hAnsi="Times New Roman" w:cs="Times New Roman"/>
          <w:sz w:val="24"/>
          <w:szCs w:val="24"/>
        </w:rPr>
        <w:t xml:space="preserve"> </w:t>
      </w:r>
      <w:r w:rsidR="0068509A" w:rsidRPr="00481899">
        <w:rPr>
          <w:rFonts w:ascii="Times New Roman" w:hAnsi="Times New Roman" w:cs="Times New Roman"/>
          <w:sz w:val="24"/>
          <w:szCs w:val="24"/>
        </w:rPr>
        <w:t>které jim jsou svěřeny zákonem a jsou založeny na níže označených typických základech:</w:t>
      </w:r>
    </w:p>
    <w:p w:rsidR="0068509A" w:rsidRPr="00481899" w:rsidRDefault="0068509A" w:rsidP="0068509A">
      <w:pPr>
        <w:spacing w:line="360" w:lineRule="auto"/>
        <w:jc w:val="both"/>
        <w:rPr>
          <w:rFonts w:ascii="Times New Roman" w:hAnsi="Times New Roman" w:cs="Times New Roman"/>
          <w:sz w:val="24"/>
          <w:szCs w:val="24"/>
        </w:rPr>
      </w:pPr>
      <w:r w:rsidRPr="00481899">
        <w:rPr>
          <w:rFonts w:ascii="Times New Roman" w:hAnsi="Times New Roman" w:cs="Times New Roman"/>
          <w:sz w:val="24"/>
          <w:szCs w:val="24"/>
        </w:rPr>
        <w:t xml:space="preserve">Zákonný základ zřízení </w:t>
      </w:r>
    </w:p>
    <w:p w:rsidR="0068509A" w:rsidRPr="005E5BEC" w:rsidRDefault="006C2C21" w:rsidP="0068509A">
      <w:pPr>
        <w:pStyle w:val="Odstavecseseznamem"/>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w:t>
      </w:r>
      <w:r w:rsidR="0068509A" w:rsidRPr="00481899">
        <w:rPr>
          <w:rFonts w:ascii="Times New Roman" w:hAnsi="Times New Roman" w:cs="Times New Roman"/>
          <w:sz w:val="24"/>
          <w:szCs w:val="24"/>
        </w:rPr>
        <w:t>ubjekty zájmové samosprávy jsou zřizovány přímo zákonem jakožto veřejnoprávní korporace</w:t>
      </w:r>
      <w:r w:rsidR="0068509A" w:rsidRPr="005E5BEC">
        <w:rPr>
          <w:rFonts w:ascii="Times New Roman" w:hAnsi="Times New Roman" w:cs="Times New Roman"/>
          <w:sz w:val="24"/>
          <w:szCs w:val="24"/>
        </w:rPr>
        <w:t>.</w:t>
      </w:r>
      <w:r w:rsidR="00EA5744" w:rsidRPr="005E5BEC">
        <w:rPr>
          <w:rFonts w:ascii="Times New Roman" w:hAnsi="Times New Roman" w:cs="Times New Roman"/>
          <w:sz w:val="24"/>
          <w:szCs w:val="24"/>
          <w:vertAlign w:val="superscript"/>
        </w:rPr>
        <w:t>9</w:t>
      </w:r>
      <w:r w:rsidR="0068509A" w:rsidRPr="005E5BEC">
        <w:rPr>
          <w:rFonts w:ascii="Times New Roman" w:hAnsi="Times New Roman" w:cs="Times New Roman"/>
          <w:sz w:val="24"/>
          <w:szCs w:val="24"/>
          <w:vertAlign w:val="superscript"/>
        </w:rPr>
        <w:t>)</w:t>
      </w:r>
    </w:p>
    <w:p w:rsidR="00EA5744" w:rsidRDefault="00EA5744" w:rsidP="0068509A">
      <w:pPr>
        <w:spacing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w:t>
      </w:r>
    </w:p>
    <w:p w:rsidR="00EA5744" w:rsidRPr="00FA740C" w:rsidRDefault="00EA5744" w:rsidP="00FA740C">
      <w:pPr>
        <w:pStyle w:val="Odstavecseseznamem"/>
        <w:numPr>
          <w:ilvl w:val="0"/>
          <w:numId w:val="18"/>
        </w:numPr>
        <w:suppressAutoHyphens/>
        <w:spacing w:after="0" w:line="360" w:lineRule="auto"/>
        <w:jc w:val="both"/>
        <w:rPr>
          <w:rFonts w:ascii="Times New Roman" w:hAnsi="Times New Roman" w:cs="Times New Roman"/>
          <w:sz w:val="20"/>
          <w:szCs w:val="20"/>
        </w:rPr>
      </w:pPr>
      <w:r w:rsidRPr="00EA5744">
        <w:rPr>
          <w:rFonts w:ascii="Times New Roman" w:hAnsi="Times New Roman" w:cs="Times New Roman"/>
          <w:sz w:val="20"/>
          <w:szCs w:val="20"/>
        </w:rPr>
        <w:t xml:space="preserve">STREJČKOVÁ, Dagmar. </w:t>
      </w:r>
      <w:r w:rsidRPr="00EA5744">
        <w:rPr>
          <w:rFonts w:ascii="Times New Roman" w:hAnsi="Times New Roman" w:cs="Times New Roman"/>
          <w:i/>
          <w:sz w:val="20"/>
          <w:szCs w:val="20"/>
        </w:rPr>
        <w:t xml:space="preserve">Hospodaření vybraných subjektů zájmové samosprávy, COFOLA 2010: </w:t>
      </w:r>
      <w:proofErr w:type="spellStart"/>
      <w:r w:rsidRPr="00EA5744">
        <w:rPr>
          <w:rFonts w:ascii="Times New Roman" w:hAnsi="Times New Roman" w:cs="Times New Roman"/>
          <w:i/>
          <w:sz w:val="20"/>
          <w:szCs w:val="20"/>
        </w:rPr>
        <w:t>the</w:t>
      </w:r>
      <w:proofErr w:type="spellEnd"/>
      <w:r w:rsidRPr="00EA5744">
        <w:rPr>
          <w:rFonts w:ascii="Times New Roman" w:hAnsi="Times New Roman" w:cs="Times New Roman"/>
          <w:i/>
          <w:sz w:val="20"/>
          <w:szCs w:val="20"/>
        </w:rPr>
        <w:t xml:space="preserve"> </w:t>
      </w:r>
      <w:proofErr w:type="spellStart"/>
      <w:r w:rsidRPr="00EA5744">
        <w:rPr>
          <w:rFonts w:ascii="Times New Roman" w:hAnsi="Times New Roman" w:cs="Times New Roman"/>
          <w:i/>
          <w:sz w:val="20"/>
          <w:szCs w:val="20"/>
        </w:rPr>
        <w:t>Conference</w:t>
      </w:r>
      <w:proofErr w:type="spellEnd"/>
      <w:r w:rsidRPr="00EA5744">
        <w:rPr>
          <w:rFonts w:ascii="Times New Roman" w:hAnsi="Times New Roman" w:cs="Times New Roman"/>
          <w:i/>
          <w:sz w:val="20"/>
          <w:szCs w:val="20"/>
        </w:rPr>
        <w:t xml:space="preserve"> </w:t>
      </w:r>
      <w:proofErr w:type="spellStart"/>
      <w:r w:rsidRPr="00EA5744">
        <w:rPr>
          <w:rFonts w:ascii="Times New Roman" w:hAnsi="Times New Roman" w:cs="Times New Roman"/>
          <w:i/>
          <w:sz w:val="20"/>
          <w:szCs w:val="20"/>
        </w:rPr>
        <w:t>Proceedings</w:t>
      </w:r>
      <w:proofErr w:type="spellEnd"/>
      <w:r w:rsidRPr="00EA5744">
        <w:rPr>
          <w:rFonts w:ascii="Times New Roman" w:hAnsi="Times New Roman" w:cs="Times New Roman"/>
          <w:sz w:val="20"/>
          <w:szCs w:val="20"/>
        </w:rPr>
        <w:t xml:space="preserve">, </w:t>
      </w:r>
      <w:r w:rsidR="00FA740C">
        <w:rPr>
          <w:rFonts w:ascii="Times New Roman" w:hAnsi="Times New Roman" w:cs="Times New Roman"/>
          <w:sz w:val="20"/>
          <w:szCs w:val="20"/>
        </w:rPr>
        <w:t>1.</w:t>
      </w:r>
      <w:r w:rsidRPr="00EA5744">
        <w:rPr>
          <w:rFonts w:ascii="Times New Roman" w:hAnsi="Times New Roman" w:cs="Times New Roman"/>
          <w:sz w:val="20"/>
          <w:szCs w:val="20"/>
        </w:rPr>
        <w:t>vy</w:t>
      </w:r>
      <w:r w:rsidR="00FA740C">
        <w:rPr>
          <w:rFonts w:ascii="Times New Roman" w:hAnsi="Times New Roman" w:cs="Times New Roman"/>
          <w:sz w:val="20"/>
          <w:szCs w:val="20"/>
        </w:rPr>
        <w:t xml:space="preserve">d., </w:t>
      </w:r>
      <w:r w:rsidRPr="00EA5744">
        <w:rPr>
          <w:rFonts w:ascii="Times New Roman" w:hAnsi="Times New Roman" w:cs="Times New Roman"/>
          <w:sz w:val="20"/>
          <w:szCs w:val="20"/>
        </w:rPr>
        <w:t xml:space="preserve">s. 1-14,Masarykova univerzita, </w:t>
      </w:r>
      <w:r w:rsidRPr="00FA740C">
        <w:rPr>
          <w:rFonts w:ascii="Times New Roman" w:hAnsi="Times New Roman" w:cs="Times New Roman"/>
          <w:sz w:val="20"/>
          <w:szCs w:val="20"/>
        </w:rPr>
        <w:t>2010, s. 3,</w:t>
      </w:r>
      <w:r w:rsidRPr="00FA740C">
        <w:rPr>
          <w:rFonts w:ascii="Times New Roman" w:hAnsi="Times New Roman" w:cs="Times New Roman"/>
          <w:color w:val="FF0000"/>
          <w:sz w:val="20"/>
          <w:szCs w:val="20"/>
        </w:rPr>
        <w:t xml:space="preserve"> </w:t>
      </w:r>
      <w:r w:rsidRPr="00FA740C">
        <w:rPr>
          <w:rFonts w:ascii="Times New Roman" w:hAnsi="Times New Roman" w:cs="Times New Roman"/>
          <w:sz w:val="20"/>
          <w:szCs w:val="20"/>
        </w:rPr>
        <w:t>[cit 30. 6. 2015]. Dostupné z:https://www.law.muni.cz/sborniky/cofola2010/files/zneuziti/Strejckova_Dagmar__1663_.pdf</w:t>
      </w:r>
    </w:p>
    <w:p w:rsidR="00FA740C" w:rsidRDefault="00FA740C" w:rsidP="0068509A">
      <w:pPr>
        <w:spacing w:line="360" w:lineRule="auto"/>
        <w:jc w:val="both"/>
        <w:rPr>
          <w:rFonts w:ascii="Times New Roman" w:hAnsi="Times New Roman" w:cs="Times New Roman"/>
          <w:sz w:val="24"/>
          <w:szCs w:val="24"/>
        </w:rPr>
      </w:pPr>
    </w:p>
    <w:p w:rsidR="0068509A" w:rsidRPr="00481899" w:rsidRDefault="0068509A" w:rsidP="0068509A">
      <w:pPr>
        <w:spacing w:line="360" w:lineRule="auto"/>
        <w:jc w:val="both"/>
        <w:rPr>
          <w:rFonts w:ascii="Times New Roman" w:hAnsi="Times New Roman" w:cs="Times New Roman"/>
          <w:sz w:val="24"/>
          <w:szCs w:val="24"/>
        </w:rPr>
      </w:pPr>
      <w:r w:rsidRPr="00481899">
        <w:rPr>
          <w:rFonts w:ascii="Times New Roman" w:hAnsi="Times New Roman" w:cs="Times New Roman"/>
          <w:sz w:val="24"/>
          <w:szCs w:val="24"/>
        </w:rPr>
        <w:lastRenderedPageBreak/>
        <w:t>Právní základ</w:t>
      </w:r>
    </w:p>
    <w:p w:rsidR="0068509A" w:rsidRPr="005E5BEC" w:rsidRDefault="0068509A" w:rsidP="0068509A">
      <w:pPr>
        <w:pStyle w:val="Odstavecseseznamem"/>
        <w:numPr>
          <w:ilvl w:val="0"/>
          <w:numId w:val="3"/>
        </w:numPr>
        <w:spacing w:after="0" w:line="360" w:lineRule="auto"/>
        <w:jc w:val="both"/>
        <w:rPr>
          <w:rFonts w:ascii="Times New Roman" w:hAnsi="Times New Roman" w:cs="Times New Roman"/>
          <w:sz w:val="24"/>
          <w:szCs w:val="24"/>
        </w:rPr>
      </w:pPr>
      <w:r w:rsidRPr="00481899">
        <w:rPr>
          <w:rFonts w:ascii="Times New Roman" w:hAnsi="Times New Roman" w:cs="Times New Roman"/>
          <w:sz w:val="24"/>
          <w:szCs w:val="24"/>
        </w:rPr>
        <w:t xml:space="preserve">Subjekty zájmové samosprávy mají </w:t>
      </w:r>
      <w:r w:rsidRPr="00EE7442">
        <w:rPr>
          <w:rFonts w:ascii="Times New Roman" w:hAnsi="Times New Roman" w:cs="Times New Roman"/>
          <w:sz w:val="24"/>
          <w:szCs w:val="24"/>
        </w:rPr>
        <w:t>právní subjektivitu</w:t>
      </w:r>
      <w:r w:rsidR="00B65394" w:rsidRPr="00EE7442">
        <w:rPr>
          <w:rFonts w:ascii="Times New Roman" w:hAnsi="Times New Roman" w:cs="Times New Roman"/>
          <w:sz w:val="24"/>
          <w:szCs w:val="24"/>
        </w:rPr>
        <w:t>/osobnost</w:t>
      </w:r>
      <w:r w:rsidRPr="00481899">
        <w:rPr>
          <w:rFonts w:ascii="Times New Roman" w:hAnsi="Times New Roman" w:cs="Times New Roman"/>
          <w:sz w:val="24"/>
          <w:szCs w:val="24"/>
        </w:rPr>
        <w:t xml:space="preserve"> a mohou tedy řídit chování jim podrobených subjektů svými předpisy, kdy zejména u subjektů profesní samosprávy jde o předpisy obecně závazné a u ostatních subjektů hlavně o interní normativní akty.</w:t>
      </w:r>
      <w:r w:rsidR="00FA740C" w:rsidRPr="005E5BEC">
        <w:rPr>
          <w:rFonts w:ascii="Times New Roman" w:hAnsi="Times New Roman" w:cs="Times New Roman"/>
          <w:sz w:val="24"/>
          <w:szCs w:val="24"/>
          <w:vertAlign w:val="superscript"/>
        </w:rPr>
        <w:t>10</w:t>
      </w:r>
      <w:r w:rsidRPr="005E5BEC">
        <w:rPr>
          <w:rFonts w:ascii="Times New Roman" w:hAnsi="Times New Roman" w:cs="Times New Roman"/>
          <w:sz w:val="24"/>
          <w:szCs w:val="24"/>
          <w:vertAlign w:val="superscript"/>
        </w:rPr>
        <w:t>)</w:t>
      </w:r>
    </w:p>
    <w:p w:rsidR="0068509A" w:rsidRPr="00572CB5" w:rsidRDefault="0068509A" w:rsidP="0068509A">
      <w:pPr>
        <w:pStyle w:val="Odstavecseseznamem"/>
        <w:numPr>
          <w:ilvl w:val="0"/>
          <w:numId w:val="3"/>
        </w:numPr>
        <w:spacing w:after="0" w:line="360" w:lineRule="auto"/>
        <w:jc w:val="both"/>
        <w:rPr>
          <w:rFonts w:ascii="Times New Roman" w:hAnsi="Times New Roman" w:cs="Times New Roman"/>
          <w:sz w:val="24"/>
          <w:szCs w:val="24"/>
        </w:rPr>
      </w:pPr>
    </w:p>
    <w:p w:rsidR="0068509A" w:rsidRPr="00572CB5" w:rsidRDefault="0068509A" w:rsidP="0068509A">
      <w:pPr>
        <w:spacing w:line="360" w:lineRule="auto"/>
        <w:jc w:val="both"/>
        <w:rPr>
          <w:rFonts w:ascii="Times New Roman" w:hAnsi="Times New Roman" w:cs="Times New Roman"/>
          <w:color w:val="FF0000"/>
          <w:sz w:val="24"/>
          <w:szCs w:val="24"/>
        </w:rPr>
      </w:pPr>
      <w:r w:rsidRPr="00481899">
        <w:rPr>
          <w:rFonts w:ascii="Times New Roman" w:hAnsi="Times New Roman" w:cs="Times New Roman"/>
          <w:sz w:val="24"/>
          <w:szCs w:val="24"/>
        </w:rPr>
        <w:t>Ekonomický základ</w:t>
      </w:r>
      <w:r>
        <w:rPr>
          <w:rFonts w:ascii="Times New Roman" w:hAnsi="Times New Roman" w:cs="Times New Roman"/>
          <w:sz w:val="24"/>
          <w:szCs w:val="24"/>
        </w:rPr>
        <w:t xml:space="preserve"> </w:t>
      </w:r>
    </w:p>
    <w:p w:rsidR="0068509A" w:rsidRPr="005E5BEC" w:rsidRDefault="007950C1" w:rsidP="0068509A">
      <w:pPr>
        <w:pStyle w:val="Odstavecseseznamem"/>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Zájmová samospráva je </w:t>
      </w:r>
      <w:r w:rsidR="0068509A" w:rsidRPr="00481899">
        <w:rPr>
          <w:rFonts w:ascii="Times New Roman" w:hAnsi="Times New Roman" w:cs="Times New Roman"/>
          <w:sz w:val="24"/>
          <w:szCs w:val="24"/>
        </w:rPr>
        <w:t>charakteristická tím, že má svůj vlastní majetek, se kterým hospodaří. Pro vysoké školy jsou nejdůležitějším zdrojem příjmů platby za studium a pro ostatní subjekty, resp. profesní komory jsou zdroji příjmů příspěvky jejich členů.</w:t>
      </w:r>
      <w:r w:rsidR="00FA740C" w:rsidRPr="005E5BEC">
        <w:rPr>
          <w:rFonts w:ascii="Times New Roman" w:hAnsi="Times New Roman" w:cs="Times New Roman"/>
          <w:sz w:val="24"/>
          <w:szCs w:val="24"/>
          <w:vertAlign w:val="superscript"/>
        </w:rPr>
        <w:t>11</w:t>
      </w:r>
      <w:r w:rsidR="0068509A" w:rsidRPr="005E5BEC">
        <w:rPr>
          <w:rFonts w:ascii="Times New Roman" w:hAnsi="Times New Roman" w:cs="Times New Roman"/>
          <w:sz w:val="24"/>
          <w:szCs w:val="24"/>
          <w:vertAlign w:val="superscript"/>
        </w:rPr>
        <w:t>)</w:t>
      </w:r>
      <w:r w:rsidR="00C06DB6" w:rsidRPr="005E5BEC">
        <w:rPr>
          <w:rFonts w:ascii="Times New Roman" w:hAnsi="Times New Roman" w:cs="Times New Roman"/>
          <w:sz w:val="24"/>
          <w:szCs w:val="24"/>
          <w:vertAlign w:val="superscript"/>
        </w:rPr>
        <w:t xml:space="preserve"> </w:t>
      </w:r>
      <w:r w:rsidR="00C06DB6" w:rsidRPr="005E5BEC">
        <w:rPr>
          <w:rFonts w:ascii="Times New Roman" w:hAnsi="Times New Roman" w:cs="Times New Roman"/>
          <w:sz w:val="24"/>
          <w:szCs w:val="24"/>
        </w:rPr>
        <w:t xml:space="preserve"> </w:t>
      </w:r>
    </w:p>
    <w:p w:rsidR="0068509A" w:rsidRPr="00481899" w:rsidRDefault="0068509A" w:rsidP="0068509A">
      <w:pPr>
        <w:pStyle w:val="Odstavecseseznamem"/>
        <w:spacing w:line="360" w:lineRule="auto"/>
        <w:jc w:val="both"/>
        <w:rPr>
          <w:rFonts w:ascii="Times New Roman" w:hAnsi="Times New Roman" w:cs="Times New Roman"/>
          <w:sz w:val="24"/>
          <w:szCs w:val="24"/>
        </w:rPr>
      </w:pPr>
    </w:p>
    <w:p w:rsidR="0068509A" w:rsidRPr="00481899" w:rsidRDefault="0068509A" w:rsidP="0068509A">
      <w:pPr>
        <w:spacing w:line="360" w:lineRule="auto"/>
        <w:ind w:left="360"/>
        <w:jc w:val="both"/>
        <w:rPr>
          <w:rFonts w:ascii="Times New Roman" w:hAnsi="Times New Roman" w:cs="Times New Roman"/>
          <w:sz w:val="24"/>
          <w:szCs w:val="24"/>
        </w:rPr>
      </w:pPr>
      <w:r w:rsidRPr="00481899">
        <w:rPr>
          <w:rFonts w:ascii="Times New Roman" w:hAnsi="Times New Roman" w:cs="Times New Roman"/>
          <w:sz w:val="24"/>
          <w:szCs w:val="24"/>
        </w:rPr>
        <w:t>Osobní základ</w:t>
      </w:r>
    </w:p>
    <w:p w:rsidR="0068509A" w:rsidRPr="005E5BEC" w:rsidRDefault="0068509A" w:rsidP="0068509A">
      <w:pPr>
        <w:pStyle w:val="Odstavecseseznamem"/>
        <w:numPr>
          <w:ilvl w:val="0"/>
          <w:numId w:val="3"/>
        </w:numPr>
        <w:spacing w:after="0" w:line="360" w:lineRule="auto"/>
        <w:jc w:val="both"/>
        <w:rPr>
          <w:rFonts w:ascii="Times New Roman" w:hAnsi="Times New Roman" w:cs="Times New Roman"/>
          <w:sz w:val="24"/>
          <w:szCs w:val="24"/>
        </w:rPr>
      </w:pPr>
      <w:r w:rsidRPr="00481899">
        <w:rPr>
          <w:rFonts w:ascii="Times New Roman" w:hAnsi="Times New Roman" w:cs="Times New Roman"/>
          <w:sz w:val="24"/>
          <w:szCs w:val="24"/>
        </w:rPr>
        <w:t xml:space="preserve">Zájmová samospráva se vždy vztahuje k osobám, a to zejména k osobám </w:t>
      </w:r>
      <w:r w:rsidRPr="005E5BEC">
        <w:rPr>
          <w:rFonts w:ascii="Times New Roman" w:hAnsi="Times New Roman" w:cs="Times New Roman"/>
          <w:sz w:val="24"/>
          <w:szCs w:val="24"/>
        </w:rPr>
        <w:t>fyzickým.</w:t>
      </w:r>
      <w:r w:rsidR="00FA740C" w:rsidRPr="005E5BEC">
        <w:rPr>
          <w:rFonts w:ascii="Times New Roman" w:hAnsi="Times New Roman" w:cs="Times New Roman"/>
          <w:sz w:val="24"/>
          <w:szCs w:val="24"/>
          <w:vertAlign w:val="superscript"/>
        </w:rPr>
        <w:t>12</w:t>
      </w:r>
      <w:r w:rsidRPr="005E5BEC">
        <w:rPr>
          <w:rFonts w:ascii="Times New Roman" w:hAnsi="Times New Roman" w:cs="Times New Roman"/>
          <w:sz w:val="24"/>
          <w:szCs w:val="24"/>
          <w:vertAlign w:val="superscript"/>
        </w:rPr>
        <w:t>)</w:t>
      </w:r>
    </w:p>
    <w:p w:rsidR="0068509A" w:rsidRPr="005E5BEC" w:rsidRDefault="0068509A" w:rsidP="0068509A">
      <w:pPr>
        <w:spacing w:line="360" w:lineRule="auto"/>
        <w:jc w:val="both"/>
        <w:rPr>
          <w:rFonts w:ascii="Times New Roman" w:hAnsi="Times New Roman" w:cs="Times New Roman"/>
          <w:sz w:val="24"/>
          <w:szCs w:val="24"/>
        </w:rPr>
      </w:pPr>
    </w:p>
    <w:p w:rsidR="0068509A" w:rsidRPr="005E5BEC" w:rsidRDefault="008178D4" w:rsidP="0068509A">
      <w:pPr>
        <w:spacing w:line="360" w:lineRule="auto"/>
        <w:jc w:val="both"/>
        <w:rPr>
          <w:rFonts w:ascii="Times New Roman" w:hAnsi="Times New Roman" w:cs="Times New Roman"/>
          <w:sz w:val="24"/>
          <w:szCs w:val="24"/>
          <w:vertAlign w:val="superscript"/>
        </w:rPr>
      </w:pPr>
      <w:r w:rsidRPr="005E5BEC">
        <w:rPr>
          <w:rFonts w:ascii="Times New Roman" w:hAnsi="Times New Roman" w:cs="Times New Roman"/>
          <w:sz w:val="24"/>
          <w:szCs w:val="24"/>
        </w:rPr>
        <w:t>Z</w:t>
      </w:r>
      <w:r w:rsidR="0068509A" w:rsidRPr="005E5BEC">
        <w:rPr>
          <w:rFonts w:ascii="Times New Roman" w:hAnsi="Times New Roman" w:cs="Times New Roman"/>
          <w:sz w:val="24"/>
          <w:szCs w:val="24"/>
        </w:rPr>
        <w:t xml:space="preserve"> ústavního hlediska má zájmová samospráva velice chabé zakotvení, protože není v Ústavě č. 1/1993 vůbec uvedena. Slabou ústavní oporu je možno najít jedině v úvodním prohlášení Listiny základních práv a svobod, kde ústavodárce akceptuje </w:t>
      </w:r>
      <w:r w:rsidR="0068509A" w:rsidRPr="005E5BEC">
        <w:rPr>
          <w:rFonts w:ascii="Times New Roman" w:hAnsi="Times New Roman" w:cs="Times New Roman"/>
          <w:i/>
          <w:sz w:val="24"/>
          <w:szCs w:val="24"/>
        </w:rPr>
        <w:t>„samosprávné tradice našich národů“.</w:t>
      </w:r>
      <w:r w:rsidR="0068509A" w:rsidRPr="005E5BEC">
        <w:rPr>
          <w:rFonts w:ascii="Times New Roman" w:hAnsi="Times New Roman" w:cs="Times New Roman"/>
          <w:sz w:val="24"/>
          <w:szCs w:val="24"/>
          <w:vertAlign w:val="superscript"/>
        </w:rPr>
        <w:t xml:space="preserve"> </w:t>
      </w:r>
      <w:r w:rsidR="0068509A" w:rsidRPr="005E5BEC">
        <w:rPr>
          <w:rFonts w:ascii="Times New Roman" w:hAnsi="Times New Roman" w:cs="Times New Roman"/>
          <w:sz w:val="24"/>
          <w:szCs w:val="24"/>
        </w:rPr>
        <w:t xml:space="preserve">V souvislosti s historií patří mezi tyto samosprávné tradice Čechů, Moravanů a Slezanů nejen samospráva územní, ale také samospráva vysokých škol a profesní, která je uskutečňována komorami jako zákonem zřízenými veřejnoprávními korporacemi. Množství právních institutů nemá vůbec žádné ústavní zakotvení a primárně jsou upraveny jen zákony, avšak zájmová samospráva má na našem území bohatou </w:t>
      </w:r>
      <w:r w:rsidR="00FA740C" w:rsidRPr="005E5BEC">
        <w:rPr>
          <w:rFonts w:ascii="Times New Roman" w:hAnsi="Times New Roman" w:cs="Times New Roman"/>
          <w:sz w:val="24"/>
          <w:szCs w:val="24"/>
        </w:rPr>
        <w:t>tradici.</w:t>
      </w:r>
      <w:r w:rsidR="00FA740C" w:rsidRPr="005E5BEC">
        <w:rPr>
          <w:rFonts w:ascii="Times New Roman" w:hAnsi="Times New Roman" w:cs="Times New Roman"/>
          <w:sz w:val="24"/>
          <w:szCs w:val="24"/>
          <w:vertAlign w:val="superscript"/>
        </w:rPr>
        <w:t xml:space="preserve"> 13</w:t>
      </w:r>
      <w:r w:rsidR="0068509A" w:rsidRPr="005E5BEC">
        <w:rPr>
          <w:rFonts w:ascii="Times New Roman" w:hAnsi="Times New Roman" w:cs="Times New Roman"/>
          <w:sz w:val="24"/>
          <w:szCs w:val="24"/>
          <w:vertAlign w:val="superscript"/>
        </w:rPr>
        <w:t>)</w:t>
      </w:r>
    </w:p>
    <w:p w:rsidR="00EA5744" w:rsidRDefault="00EA5744" w:rsidP="0068509A">
      <w:pPr>
        <w:spacing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w:t>
      </w:r>
    </w:p>
    <w:p w:rsidR="00EA5744" w:rsidRPr="00FA740C" w:rsidRDefault="00FA740C" w:rsidP="00EA5744">
      <w:pPr>
        <w:pStyle w:val="Odstavecseseznamem"/>
        <w:numPr>
          <w:ilvl w:val="0"/>
          <w:numId w:val="18"/>
        </w:numPr>
        <w:spacing w:line="360" w:lineRule="auto"/>
        <w:jc w:val="both"/>
        <w:rPr>
          <w:rFonts w:ascii="Times New Roman" w:hAnsi="Times New Roman" w:cs="Times New Roman"/>
          <w:sz w:val="20"/>
          <w:szCs w:val="20"/>
          <w:vertAlign w:val="superscript"/>
        </w:rPr>
      </w:pPr>
      <w:r w:rsidRPr="00FA740C">
        <w:rPr>
          <w:rFonts w:ascii="Times New Roman" w:hAnsi="Times New Roman" w:cs="Times New Roman"/>
          <w:sz w:val="20"/>
          <w:szCs w:val="20"/>
        </w:rPr>
        <w:t xml:space="preserve">STREJČKOVÁ, Dagmar. </w:t>
      </w:r>
      <w:r w:rsidRPr="00FA740C">
        <w:rPr>
          <w:rFonts w:ascii="Times New Roman" w:hAnsi="Times New Roman" w:cs="Times New Roman"/>
          <w:i/>
          <w:sz w:val="20"/>
          <w:szCs w:val="20"/>
        </w:rPr>
        <w:t xml:space="preserve">Hospodaření vybraných subjektů zájmové samosprávy, COFOLA 2010: </w:t>
      </w:r>
      <w:proofErr w:type="spellStart"/>
      <w:r w:rsidRPr="00FA740C">
        <w:rPr>
          <w:rFonts w:ascii="Times New Roman" w:hAnsi="Times New Roman" w:cs="Times New Roman"/>
          <w:i/>
          <w:sz w:val="20"/>
          <w:szCs w:val="20"/>
        </w:rPr>
        <w:t>the</w:t>
      </w:r>
      <w:proofErr w:type="spellEnd"/>
      <w:r w:rsidRPr="00FA740C">
        <w:rPr>
          <w:rFonts w:ascii="Times New Roman" w:hAnsi="Times New Roman" w:cs="Times New Roman"/>
          <w:i/>
          <w:sz w:val="20"/>
          <w:szCs w:val="20"/>
        </w:rPr>
        <w:t xml:space="preserve"> </w:t>
      </w:r>
      <w:proofErr w:type="spellStart"/>
      <w:r w:rsidRPr="00FA740C">
        <w:rPr>
          <w:rFonts w:ascii="Times New Roman" w:hAnsi="Times New Roman" w:cs="Times New Roman"/>
          <w:i/>
          <w:sz w:val="20"/>
          <w:szCs w:val="20"/>
        </w:rPr>
        <w:t>Conference</w:t>
      </w:r>
      <w:proofErr w:type="spellEnd"/>
      <w:r w:rsidRPr="00FA740C">
        <w:rPr>
          <w:rFonts w:ascii="Times New Roman" w:hAnsi="Times New Roman" w:cs="Times New Roman"/>
          <w:i/>
          <w:sz w:val="20"/>
          <w:szCs w:val="20"/>
        </w:rPr>
        <w:t xml:space="preserve"> </w:t>
      </w:r>
      <w:proofErr w:type="spellStart"/>
      <w:r w:rsidRPr="00FA740C">
        <w:rPr>
          <w:rFonts w:ascii="Times New Roman" w:hAnsi="Times New Roman" w:cs="Times New Roman"/>
          <w:i/>
          <w:sz w:val="20"/>
          <w:szCs w:val="20"/>
        </w:rPr>
        <w:t>Proceedings</w:t>
      </w:r>
      <w:proofErr w:type="spellEnd"/>
      <w:r w:rsidRPr="00FA740C">
        <w:rPr>
          <w:rFonts w:ascii="Times New Roman" w:hAnsi="Times New Roman" w:cs="Times New Roman"/>
          <w:sz w:val="20"/>
          <w:szCs w:val="20"/>
        </w:rPr>
        <w:t xml:space="preserve">, 1. </w:t>
      </w:r>
      <w:proofErr w:type="spellStart"/>
      <w:r w:rsidRPr="00FA740C">
        <w:rPr>
          <w:rFonts w:ascii="Times New Roman" w:hAnsi="Times New Roman" w:cs="Times New Roman"/>
          <w:sz w:val="20"/>
          <w:szCs w:val="20"/>
        </w:rPr>
        <w:t>vyd</w:t>
      </w:r>
      <w:proofErr w:type="spellEnd"/>
      <w:r w:rsidRPr="00FA740C">
        <w:rPr>
          <w:rFonts w:ascii="Times New Roman" w:hAnsi="Times New Roman" w:cs="Times New Roman"/>
          <w:sz w:val="20"/>
          <w:szCs w:val="20"/>
        </w:rPr>
        <w:t xml:space="preserve">.,  s. 1-14,Masarykova univerzita, 2010, s. 3, [cit 30. 6. 2015]. Dostupné z:  </w:t>
      </w:r>
      <w:hyperlink r:id="rId9" w:history="1">
        <w:r w:rsidRPr="00FA740C">
          <w:rPr>
            <w:rStyle w:val="Hypertextovodkaz"/>
            <w:rFonts w:ascii="Times New Roman" w:hAnsi="Times New Roman" w:cs="Times New Roman"/>
            <w:color w:val="auto"/>
            <w:sz w:val="20"/>
            <w:szCs w:val="20"/>
          </w:rPr>
          <w:t>https://www.law.muni.cz/sborniky/cofola2010/files/zneuziti/Strejckova_Dagmar__1663_.pdf</w:t>
        </w:r>
      </w:hyperlink>
    </w:p>
    <w:p w:rsidR="00FA740C" w:rsidRPr="00FA740C" w:rsidRDefault="00FA740C" w:rsidP="00EA5744">
      <w:pPr>
        <w:pStyle w:val="Odstavecseseznamem"/>
        <w:numPr>
          <w:ilvl w:val="0"/>
          <w:numId w:val="18"/>
        </w:numPr>
        <w:spacing w:line="360" w:lineRule="auto"/>
        <w:jc w:val="both"/>
        <w:rPr>
          <w:rFonts w:ascii="Times New Roman" w:hAnsi="Times New Roman" w:cs="Times New Roman"/>
          <w:sz w:val="20"/>
          <w:szCs w:val="20"/>
          <w:vertAlign w:val="superscript"/>
        </w:rPr>
      </w:pPr>
      <w:r w:rsidRPr="00FA740C">
        <w:rPr>
          <w:rFonts w:ascii="Times New Roman" w:hAnsi="Times New Roman" w:cs="Times New Roman"/>
          <w:sz w:val="20"/>
          <w:szCs w:val="20"/>
        </w:rPr>
        <w:t>STREJČKOVÁ, Dagmar. Tamtéž</w:t>
      </w:r>
      <w:r>
        <w:rPr>
          <w:rFonts w:ascii="Times New Roman" w:hAnsi="Times New Roman" w:cs="Times New Roman"/>
          <w:sz w:val="20"/>
          <w:szCs w:val="20"/>
        </w:rPr>
        <w:t>.</w:t>
      </w:r>
    </w:p>
    <w:p w:rsidR="00FA740C" w:rsidRPr="00FA740C" w:rsidRDefault="00FA740C" w:rsidP="00EA5744">
      <w:pPr>
        <w:pStyle w:val="Odstavecseseznamem"/>
        <w:numPr>
          <w:ilvl w:val="0"/>
          <w:numId w:val="18"/>
        </w:numPr>
        <w:spacing w:line="360" w:lineRule="auto"/>
        <w:jc w:val="both"/>
        <w:rPr>
          <w:rFonts w:ascii="Times New Roman" w:hAnsi="Times New Roman" w:cs="Times New Roman"/>
          <w:sz w:val="20"/>
          <w:szCs w:val="20"/>
          <w:vertAlign w:val="superscript"/>
        </w:rPr>
      </w:pPr>
      <w:r w:rsidRPr="00FA740C">
        <w:rPr>
          <w:rFonts w:ascii="Times New Roman" w:hAnsi="Times New Roman" w:cs="Times New Roman"/>
          <w:sz w:val="20"/>
          <w:szCs w:val="20"/>
        </w:rPr>
        <w:t xml:space="preserve">KOUDELKA, Zdeněk. </w:t>
      </w:r>
      <w:r w:rsidRPr="00FA740C">
        <w:rPr>
          <w:rFonts w:ascii="Times New Roman" w:hAnsi="Times New Roman" w:cs="Times New Roman"/>
          <w:i/>
          <w:sz w:val="20"/>
          <w:szCs w:val="20"/>
        </w:rPr>
        <w:t>Samospráva</w:t>
      </w:r>
      <w:r w:rsidRPr="00FA740C">
        <w:rPr>
          <w:rFonts w:ascii="Times New Roman" w:hAnsi="Times New Roman" w:cs="Times New Roman"/>
          <w:sz w:val="20"/>
          <w:szCs w:val="20"/>
        </w:rPr>
        <w:t>, 1.vydání,</w:t>
      </w:r>
      <w:r w:rsidRPr="00FA740C">
        <w:rPr>
          <w:rFonts w:ascii="Times New Roman" w:hAnsi="Times New Roman" w:cs="Times New Roman"/>
          <w:color w:val="FF0000"/>
          <w:sz w:val="20"/>
          <w:szCs w:val="20"/>
        </w:rPr>
        <w:t xml:space="preserve"> </w:t>
      </w:r>
      <w:r w:rsidRPr="00FA740C">
        <w:rPr>
          <w:rFonts w:ascii="Times New Roman" w:hAnsi="Times New Roman" w:cs="Times New Roman"/>
          <w:sz w:val="20"/>
          <w:szCs w:val="20"/>
        </w:rPr>
        <w:t xml:space="preserve">Praha: </w:t>
      </w:r>
      <w:proofErr w:type="spellStart"/>
      <w:r w:rsidRPr="00FA740C">
        <w:rPr>
          <w:rFonts w:ascii="Times New Roman" w:hAnsi="Times New Roman" w:cs="Times New Roman"/>
          <w:sz w:val="20"/>
          <w:szCs w:val="20"/>
        </w:rPr>
        <w:t>Linde</w:t>
      </w:r>
      <w:proofErr w:type="spellEnd"/>
      <w:r w:rsidRPr="00FA740C">
        <w:rPr>
          <w:rFonts w:ascii="Times New Roman" w:hAnsi="Times New Roman" w:cs="Times New Roman"/>
          <w:sz w:val="20"/>
          <w:szCs w:val="20"/>
        </w:rPr>
        <w:t xml:space="preserve"> Praha, a.s., 2007, s</w:t>
      </w:r>
      <w:r>
        <w:rPr>
          <w:rFonts w:ascii="Times New Roman" w:hAnsi="Times New Roman" w:cs="Times New Roman"/>
          <w:sz w:val="20"/>
          <w:szCs w:val="20"/>
        </w:rPr>
        <w:t> </w:t>
      </w:r>
      <w:r w:rsidRPr="00FA740C">
        <w:rPr>
          <w:rFonts w:ascii="Times New Roman" w:hAnsi="Times New Roman" w:cs="Times New Roman"/>
          <w:sz w:val="20"/>
          <w:szCs w:val="20"/>
        </w:rPr>
        <w:t>339</w:t>
      </w:r>
    </w:p>
    <w:p w:rsidR="00FA740C" w:rsidRPr="00FA740C" w:rsidRDefault="00FA740C" w:rsidP="00EA5744">
      <w:pPr>
        <w:pStyle w:val="Odstavecseseznamem"/>
        <w:numPr>
          <w:ilvl w:val="0"/>
          <w:numId w:val="18"/>
        </w:numPr>
        <w:spacing w:line="360" w:lineRule="auto"/>
        <w:jc w:val="both"/>
        <w:rPr>
          <w:rFonts w:ascii="Times New Roman" w:hAnsi="Times New Roman" w:cs="Times New Roman"/>
          <w:sz w:val="20"/>
          <w:szCs w:val="20"/>
          <w:vertAlign w:val="superscript"/>
        </w:rPr>
      </w:pPr>
      <w:r w:rsidRPr="00FA740C">
        <w:rPr>
          <w:rFonts w:ascii="Times New Roman" w:hAnsi="Times New Roman" w:cs="Times New Roman"/>
          <w:sz w:val="20"/>
          <w:szCs w:val="20"/>
        </w:rPr>
        <w:t xml:space="preserve">KOUDELKA, Zdeněk. </w:t>
      </w:r>
      <w:r w:rsidRPr="00FA740C">
        <w:rPr>
          <w:rFonts w:ascii="Times New Roman" w:hAnsi="Times New Roman" w:cs="Times New Roman"/>
          <w:i/>
          <w:sz w:val="20"/>
          <w:szCs w:val="20"/>
        </w:rPr>
        <w:t>Právní předpisy samosprávy</w:t>
      </w:r>
      <w:r w:rsidRPr="00FA740C">
        <w:rPr>
          <w:rFonts w:ascii="Times New Roman" w:hAnsi="Times New Roman" w:cs="Times New Roman"/>
          <w:sz w:val="20"/>
          <w:szCs w:val="20"/>
        </w:rPr>
        <w:t xml:space="preserve">, 2. aktualizované a přepracované vydání, Praha: </w:t>
      </w:r>
      <w:proofErr w:type="spellStart"/>
      <w:r w:rsidRPr="00FA740C">
        <w:rPr>
          <w:rFonts w:ascii="Times New Roman" w:hAnsi="Times New Roman" w:cs="Times New Roman"/>
          <w:sz w:val="20"/>
          <w:szCs w:val="20"/>
        </w:rPr>
        <w:t>Linde</w:t>
      </w:r>
      <w:proofErr w:type="spellEnd"/>
      <w:r w:rsidRPr="00FA740C">
        <w:rPr>
          <w:rFonts w:ascii="Times New Roman" w:hAnsi="Times New Roman" w:cs="Times New Roman"/>
          <w:sz w:val="20"/>
          <w:szCs w:val="20"/>
        </w:rPr>
        <w:t xml:space="preserve"> Praha, a.s., 2008, </w:t>
      </w:r>
      <w:r>
        <w:rPr>
          <w:rFonts w:ascii="Times New Roman" w:hAnsi="Times New Roman" w:cs="Times New Roman"/>
          <w:sz w:val="20"/>
          <w:szCs w:val="20"/>
        </w:rPr>
        <w:t>s. 286</w:t>
      </w:r>
    </w:p>
    <w:p w:rsidR="0068509A" w:rsidRPr="005E5BEC" w:rsidRDefault="0068509A" w:rsidP="0068509A">
      <w:pPr>
        <w:spacing w:line="360" w:lineRule="auto"/>
        <w:jc w:val="both"/>
        <w:rPr>
          <w:rFonts w:ascii="Times New Roman" w:hAnsi="Times New Roman" w:cs="Times New Roman"/>
          <w:sz w:val="24"/>
          <w:szCs w:val="24"/>
          <w:vertAlign w:val="superscript"/>
        </w:rPr>
      </w:pPr>
      <w:r w:rsidRPr="00481899">
        <w:rPr>
          <w:rFonts w:ascii="Times New Roman" w:hAnsi="Times New Roman" w:cs="Times New Roman"/>
          <w:sz w:val="24"/>
          <w:szCs w:val="24"/>
        </w:rPr>
        <w:lastRenderedPageBreak/>
        <w:t xml:space="preserve">Vztah mezi samosprávou a vládou je v určitém rozsahu vždy problematický, protože existence samosprávy do určité míry omezuje vládní byrokracii - což je posláním samosprávy. Stejně tak je to i v případě zájmové samosprávy, </w:t>
      </w:r>
      <w:r w:rsidRPr="005E5BEC">
        <w:rPr>
          <w:rFonts w:ascii="Times New Roman" w:hAnsi="Times New Roman" w:cs="Times New Roman"/>
          <w:sz w:val="24"/>
          <w:szCs w:val="24"/>
        </w:rPr>
        <w:t xml:space="preserve">která z pohledu držitele ústřední vládní moci ztěžuje vládnutí a omezuje jeho rozhodovací možnosti. </w:t>
      </w:r>
      <w:r w:rsidR="0074711D" w:rsidRPr="005E5BEC">
        <w:rPr>
          <w:rFonts w:ascii="Times New Roman" w:hAnsi="Times New Roman" w:cs="Times New Roman"/>
          <w:sz w:val="24"/>
          <w:szCs w:val="24"/>
          <w:vertAlign w:val="superscript"/>
        </w:rPr>
        <w:t>14</w:t>
      </w:r>
      <w:r w:rsidRPr="005E5BEC">
        <w:rPr>
          <w:rFonts w:ascii="Times New Roman" w:hAnsi="Times New Roman" w:cs="Times New Roman"/>
          <w:sz w:val="24"/>
          <w:szCs w:val="24"/>
          <w:vertAlign w:val="superscript"/>
        </w:rPr>
        <w:t xml:space="preserve">)  </w:t>
      </w:r>
      <w:r w:rsidRPr="005E5BEC">
        <w:rPr>
          <w:rFonts w:ascii="Times New Roman" w:hAnsi="Times New Roman" w:cs="Times New Roman"/>
          <w:sz w:val="24"/>
          <w:szCs w:val="24"/>
        </w:rPr>
        <w:t xml:space="preserve">Sebeomezení státu ve prospěch samosprávy vyžaduje důvěru politické reprezentace na ústřední úrovni ve vtahu k teorii dělby a omezení státní moci obecně a k profesní samosprávě speciálně. Představitelé vlády si mnohdy stěžují, že státu není umožněno ovlivňovat profesní samosprávu, protože k tomuto vláda nebo jednotlivé ústřední orgány státní správy nemají dostatečné pravomoci. Zde se ale jedná o zkreslenou představu, neboť profesní samospráva není rovnocenným partnerem státu, kdy její mocenská rozhodnutí jsou vykonatelná pouze pomocí státního donucení z toho důvodu, že nedisponuje vlastními mocenskými složkami, jako např. policie či armáda. Stát do samosprávy může zasahovat dostatečně, a to především v rámci moci zákonodárné, kterou u nás reprezentuje Parlament a která stanovila a do budoucna může rozšířit či zúžit meze samosprávy. Zasahovat do samosprávy může také moc soudní, a to prostřednictvím přezkumu individuálních právních aktů profesní </w:t>
      </w:r>
      <w:r w:rsidR="0074711D" w:rsidRPr="005E5BEC">
        <w:rPr>
          <w:rFonts w:ascii="Times New Roman" w:hAnsi="Times New Roman" w:cs="Times New Roman"/>
          <w:sz w:val="24"/>
          <w:szCs w:val="24"/>
        </w:rPr>
        <w:t>samosprávy.</w:t>
      </w:r>
      <w:r w:rsidR="0074711D" w:rsidRPr="005E5BEC">
        <w:rPr>
          <w:rFonts w:ascii="Times New Roman" w:hAnsi="Times New Roman" w:cs="Times New Roman"/>
          <w:sz w:val="24"/>
          <w:szCs w:val="24"/>
          <w:vertAlign w:val="superscript"/>
        </w:rPr>
        <w:t xml:space="preserve"> 15</w:t>
      </w:r>
      <w:r w:rsidRPr="005E5BEC">
        <w:rPr>
          <w:rFonts w:ascii="Times New Roman" w:hAnsi="Times New Roman" w:cs="Times New Roman"/>
          <w:sz w:val="24"/>
          <w:szCs w:val="24"/>
          <w:vertAlign w:val="superscript"/>
        </w:rPr>
        <w:t>)</w:t>
      </w:r>
    </w:p>
    <w:p w:rsidR="0068509A" w:rsidRPr="005E5BEC" w:rsidRDefault="0068509A" w:rsidP="0068509A">
      <w:pPr>
        <w:spacing w:line="360" w:lineRule="auto"/>
        <w:jc w:val="both"/>
        <w:rPr>
          <w:rFonts w:ascii="Times New Roman" w:hAnsi="Times New Roman" w:cs="Times New Roman"/>
          <w:sz w:val="24"/>
          <w:szCs w:val="24"/>
          <w:vertAlign w:val="superscript"/>
        </w:rPr>
      </w:pPr>
      <w:r w:rsidRPr="005E5BEC">
        <w:rPr>
          <w:rFonts w:ascii="Times New Roman" w:hAnsi="Times New Roman" w:cs="Times New Roman"/>
          <w:sz w:val="24"/>
          <w:szCs w:val="24"/>
        </w:rPr>
        <w:t>Profesní samospráva je tedy podstatnou součástí současného demokratického právního státu v Evropě a umožňuje uskutečňování idejí občanské společnosti, její výkon je hrazen z vlastních prostředků a je, na rozdíl od státní správy vykonávané státními orgány, nezávislý na státním rozpočtu. Není možné rušit nebo omezit její veřejnoprávní a veřejnoprávní povahu, a to vč. schopnosti autoritativní úpravy určité profese. Stát bude mít v každém případě schopnost do profesní samosprávy zasahovat, avšak toliko ze strany zákonodárné moci a moci soudní. Od moci výkonné musí mít nezávislé postavení.</w:t>
      </w:r>
      <w:r w:rsidR="0074711D" w:rsidRPr="005E5BEC">
        <w:rPr>
          <w:rFonts w:ascii="Times New Roman" w:hAnsi="Times New Roman" w:cs="Times New Roman"/>
          <w:sz w:val="24"/>
          <w:szCs w:val="24"/>
          <w:vertAlign w:val="superscript"/>
        </w:rPr>
        <w:t xml:space="preserve"> 16</w:t>
      </w:r>
      <w:r w:rsidRPr="005E5BEC">
        <w:rPr>
          <w:rFonts w:ascii="Times New Roman" w:hAnsi="Times New Roman" w:cs="Times New Roman"/>
          <w:sz w:val="24"/>
          <w:szCs w:val="24"/>
          <w:vertAlign w:val="superscript"/>
        </w:rPr>
        <w:t>)</w:t>
      </w:r>
    </w:p>
    <w:p w:rsidR="008F6B0F" w:rsidRPr="008F6B0F" w:rsidRDefault="008F6B0F" w:rsidP="008F6B0F">
      <w:pPr>
        <w:spacing w:line="360" w:lineRule="auto"/>
        <w:jc w:val="both"/>
        <w:rPr>
          <w:rFonts w:ascii="Times New Roman" w:hAnsi="Times New Roman" w:cs="Times New Roman"/>
          <w:sz w:val="24"/>
          <w:szCs w:val="24"/>
        </w:rPr>
      </w:pPr>
      <w:r w:rsidRPr="008F6B0F">
        <w:rPr>
          <w:rFonts w:ascii="Times New Roman" w:hAnsi="Times New Roman" w:cs="Times New Roman"/>
          <w:sz w:val="24"/>
          <w:szCs w:val="24"/>
        </w:rPr>
        <w:t>Právní úpravě zájmové samosprávy ve vztahu s hospodařením s majetkem se budu podrobněji věnovat v kapitole 3</w:t>
      </w:r>
      <w:r w:rsidR="00715AD0">
        <w:rPr>
          <w:rFonts w:ascii="Times New Roman" w:hAnsi="Times New Roman" w:cs="Times New Roman"/>
          <w:sz w:val="24"/>
          <w:szCs w:val="24"/>
        </w:rPr>
        <w:t>.</w:t>
      </w:r>
      <w:r w:rsidRPr="008F6B0F">
        <w:rPr>
          <w:rFonts w:ascii="Times New Roman" w:hAnsi="Times New Roman" w:cs="Times New Roman"/>
          <w:sz w:val="24"/>
          <w:szCs w:val="24"/>
        </w:rPr>
        <w:t xml:space="preserve"> Právní úprava majetkoprávního postavení subjektů zájmové samosprávy</w:t>
      </w:r>
      <w:r>
        <w:rPr>
          <w:rFonts w:ascii="Times New Roman" w:hAnsi="Times New Roman" w:cs="Times New Roman"/>
          <w:sz w:val="24"/>
          <w:szCs w:val="24"/>
        </w:rPr>
        <w:t>.</w:t>
      </w:r>
    </w:p>
    <w:p w:rsidR="008F6B0F" w:rsidRDefault="0074711D" w:rsidP="0068509A">
      <w:pPr>
        <w:spacing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w:t>
      </w:r>
    </w:p>
    <w:p w:rsidR="0074711D" w:rsidRPr="0074711D" w:rsidRDefault="0074711D" w:rsidP="0074711D">
      <w:pPr>
        <w:pStyle w:val="Odstavecseseznamem"/>
        <w:numPr>
          <w:ilvl w:val="0"/>
          <w:numId w:val="18"/>
        </w:numPr>
        <w:rPr>
          <w:rFonts w:ascii="Times New Roman" w:hAnsi="Times New Roman" w:cs="Times New Roman"/>
          <w:sz w:val="20"/>
          <w:szCs w:val="20"/>
        </w:rPr>
      </w:pPr>
      <w:r w:rsidRPr="0074711D">
        <w:rPr>
          <w:rFonts w:ascii="Times New Roman" w:hAnsi="Times New Roman" w:cs="Times New Roman"/>
          <w:sz w:val="20"/>
          <w:szCs w:val="20"/>
        </w:rPr>
        <w:t>KOUDELKA, Zdeněk. Zájmová samospráva a její předpisy</w:t>
      </w:r>
      <w:r w:rsidRPr="0074711D">
        <w:rPr>
          <w:rFonts w:ascii="Times New Roman" w:hAnsi="Times New Roman" w:cs="Times New Roman"/>
          <w:i/>
          <w:sz w:val="20"/>
          <w:szCs w:val="20"/>
        </w:rPr>
        <w:t>, Bulletin advokacie</w:t>
      </w:r>
      <w:r w:rsidRPr="0074711D">
        <w:rPr>
          <w:rFonts w:ascii="Times New Roman" w:hAnsi="Times New Roman" w:cs="Times New Roman"/>
          <w:sz w:val="20"/>
          <w:szCs w:val="20"/>
        </w:rPr>
        <w:t xml:space="preserve">, 2001, </w:t>
      </w:r>
      <w:proofErr w:type="spellStart"/>
      <w:r w:rsidRPr="0074711D">
        <w:rPr>
          <w:rFonts w:ascii="Times New Roman" w:hAnsi="Times New Roman" w:cs="Times New Roman"/>
          <w:sz w:val="20"/>
          <w:szCs w:val="20"/>
        </w:rPr>
        <w:t>roč</w:t>
      </w:r>
      <w:proofErr w:type="spellEnd"/>
      <w:r w:rsidRPr="0074711D">
        <w:rPr>
          <w:rFonts w:ascii="Times New Roman" w:hAnsi="Times New Roman" w:cs="Times New Roman"/>
          <w:sz w:val="20"/>
          <w:szCs w:val="20"/>
        </w:rPr>
        <w:t>. 2001, č.5, s. 8-18, Praha, Česká  advokátní komora, 2001,  s. 9</w:t>
      </w:r>
    </w:p>
    <w:p w:rsidR="0074711D" w:rsidRDefault="0074711D" w:rsidP="0074711D">
      <w:pPr>
        <w:pStyle w:val="Odstavecseseznamem"/>
        <w:numPr>
          <w:ilvl w:val="0"/>
          <w:numId w:val="18"/>
        </w:numPr>
        <w:autoSpaceDE w:val="0"/>
        <w:autoSpaceDN w:val="0"/>
        <w:adjustRightInd w:val="0"/>
        <w:spacing w:after="0" w:line="240" w:lineRule="auto"/>
        <w:rPr>
          <w:rFonts w:ascii="Times New Roman" w:hAnsi="Times New Roman" w:cs="Times New Roman"/>
          <w:sz w:val="20"/>
          <w:szCs w:val="20"/>
        </w:rPr>
      </w:pPr>
      <w:r w:rsidRPr="0074711D">
        <w:rPr>
          <w:rFonts w:ascii="Times New Roman" w:hAnsi="Times New Roman" w:cs="Times New Roman"/>
          <w:sz w:val="20"/>
          <w:szCs w:val="20"/>
        </w:rPr>
        <w:t xml:space="preserve">KOUDELKA, Zdeněk . </w:t>
      </w:r>
      <w:r w:rsidRPr="0074711D">
        <w:rPr>
          <w:rFonts w:ascii="Times New Roman" w:hAnsi="Times New Roman" w:cs="Times New Roman"/>
          <w:iCs/>
          <w:sz w:val="20"/>
          <w:szCs w:val="20"/>
        </w:rPr>
        <w:t>Budoucnost profesní samosprávy</w:t>
      </w:r>
      <w:r w:rsidRPr="0074711D">
        <w:rPr>
          <w:rFonts w:ascii="Times New Roman" w:hAnsi="Times New Roman" w:cs="Times New Roman"/>
          <w:sz w:val="20"/>
          <w:szCs w:val="20"/>
        </w:rPr>
        <w:t xml:space="preserve">. </w:t>
      </w:r>
      <w:r w:rsidRPr="0074711D">
        <w:rPr>
          <w:rFonts w:ascii="Times New Roman" w:hAnsi="Times New Roman" w:cs="Times New Roman"/>
          <w:i/>
          <w:sz w:val="20"/>
          <w:szCs w:val="20"/>
        </w:rPr>
        <w:t>Časopis pro právní vědu a praxi</w:t>
      </w:r>
      <w:r w:rsidRPr="0074711D">
        <w:rPr>
          <w:rFonts w:ascii="Times New Roman" w:hAnsi="Times New Roman" w:cs="Times New Roman"/>
          <w:sz w:val="20"/>
          <w:szCs w:val="20"/>
        </w:rPr>
        <w:t>, ,</w:t>
      </w:r>
      <w:proofErr w:type="spellStart"/>
      <w:r w:rsidRPr="0074711D">
        <w:rPr>
          <w:rFonts w:ascii="Times New Roman" w:hAnsi="Times New Roman" w:cs="Times New Roman"/>
          <w:sz w:val="20"/>
          <w:szCs w:val="20"/>
        </w:rPr>
        <w:t>roč</w:t>
      </w:r>
      <w:proofErr w:type="spellEnd"/>
      <w:r w:rsidRPr="0074711D">
        <w:rPr>
          <w:rFonts w:ascii="Times New Roman" w:hAnsi="Times New Roman" w:cs="Times New Roman"/>
          <w:sz w:val="20"/>
          <w:szCs w:val="20"/>
        </w:rPr>
        <w:t>. 5, č. 2, s. 195-203, Brno, Masarykova univerzita, Právnická fakulta, 1997</w:t>
      </w:r>
      <w:r w:rsidRPr="0074711D">
        <w:rPr>
          <w:rFonts w:ascii="Times New Roman" w:hAnsi="Times New Roman" w:cs="Times New Roman"/>
          <w:color w:val="FF0000"/>
          <w:sz w:val="20"/>
          <w:szCs w:val="20"/>
        </w:rPr>
        <w:t xml:space="preserve"> </w:t>
      </w:r>
      <w:r>
        <w:rPr>
          <w:rFonts w:ascii="Times New Roman" w:hAnsi="Times New Roman" w:cs="Times New Roman"/>
          <w:sz w:val="20"/>
          <w:szCs w:val="20"/>
        </w:rPr>
        <w:t xml:space="preserve"> s.196-197</w:t>
      </w:r>
    </w:p>
    <w:p w:rsidR="0074711D" w:rsidRPr="0074711D" w:rsidRDefault="00D8452D" w:rsidP="0074711D">
      <w:pPr>
        <w:pStyle w:val="Odstavecseseznamem"/>
        <w:numPr>
          <w:ilvl w:val="0"/>
          <w:numId w:val="18"/>
        </w:num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KOUDELKA</w:t>
      </w:r>
      <w:r w:rsidR="0074711D">
        <w:rPr>
          <w:rFonts w:ascii="Times New Roman" w:hAnsi="Times New Roman" w:cs="Times New Roman"/>
          <w:sz w:val="20"/>
          <w:szCs w:val="20"/>
        </w:rPr>
        <w:t>, Zdeněk. Tamtéž. s. 202</w:t>
      </w:r>
    </w:p>
    <w:p w:rsidR="0074711D" w:rsidRPr="0074711D" w:rsidRDefault="0074711D" w:rsidP="0074711D">
      <w:pPr>
        <w:pStyle w:val="Odstavecseseznamem"/>
        <w:spacing w:line="360" w:lineRule="auto"/>
        <w:jc w:val="both"/>
        <w:rPr>
          <w:rFonts w:ascii="Times New Roman" w:hAnsi="Times New Roman" w:cs="Times New Roman"/>
          <w:sz w:val="20"/>
          <w:szCs w:val="20"/>
          <w:vertAlign w:val="superscript"/>
        </w:rPr>
      </w:pPr>
    </w:p>
    <w:p w:rsidR="0074711D" w:rsidRDefault="0074711D" w:rsidP="0068509A">
      <w:pPr>
        <w:spacing w:line="360" w:lineRule="auto"/>
        <w:jc w:val="both"/>
        <w:rPr>
          <w:rFonts w:ascii="Times New Roman" w:hAnsi="Times New Roman" w:cs="Times New Roman"/>
          <w:sz w:val="24"/>
          <w:szCs w:val="24"/>
        </w:rPr>
      </w:pPr>
    </w:p>
    <w:p w:rsidR="008F6B0F" w:rsidRPr="008F6B0F" w:rsidRDefault="00B7089B" w:rsidP="00B7089B">
      <w:pPr>
        <w:pStyle w:val="Odstavecseseznamem"/>
        <w:numPr>
          <w:ilvl w:val="4"/>
          <w:numId w:val="15"/>
        </w:numPr>
        <w:spacing w:line="360" w:lineRule="auto"/>
        <w:jc w:val="both"/>
        <w:rPr>
          <w:rFonts w:ascii="Times New Roman" w:hAnsi="Times New Roman" w:cs="Times New Roman"/>
          <w:i/>
          <w:color w:val="FF0000"/>
          <w:sz w:val="24"/>
          <w:szCs w:val="24"/>
        </w:rPr>
      </w:pPr>
      <w:r w:rsidRPr="008F6B0F">
        <w:rPr>
          <w:rFonts w:ascii="Times New Roman" w:hAnsi="Times New Roman" w:cs="Times New Roman"/>
          <w:i/>
          <w:sz w:val="24"/>
          <w:szCs w:val="24"/>
        </w:rPr>
        <w:lastRenderedPageBreak/>
        <w:t>Historie a vývoj zájmové</w:t>
      </w:r>
      <w:r w:rsidR="00FB2618" w:rsidRPr="008F6B0F">
        <w:rPr>
          <w:rFonts w:ascii="Times New Roman" w:hAnsi="Times New Roman" w:cs="Times New Roman"/>
          <w:i/>
          <w:sz w:val="24"/>
          <w:szCs w:val="24"/>
        </w:rPr>
        <w:t xml:space="preserve"> </w:t>
      </w:r>
      <w:r w:rsidRPr="008F6B0F">
        <w:rPr>
          <w:rFonts w:ascii="Times New Roman" w:hAnsi="Times New Roman" w:cs="Times New Roman"/>
          <w:i/>
          <w:sz w:val="24"/>
          <w:szCs w:val="24"/>
        </w:rPr>
        <w:t>samos</w:t>
      </w:r>
      <w:r w:rsidR="00FB2618" w:rsidRPr="008F6B0F">
        <w:rPr>
          <w:rFonts w:ascii="Times New Roman" w:hAnsi="Times New Roman" w:cs="Times New Roman"/>
          <w:i/>
          <w:sz w:val="24"/>
          <w:szCs w:val="24"/>
        </w:rPr>
        <w:t>právy</w:t>
      </w:r>
      <w:r w:rsidR="001C1965" w:rsidRPr="008F6B0F">
        <w:rPr>
          <w:rFonts w:ascii="Times New Roman" w:hAnsi="Times New Roman" w:cs="Times New Roman"/>
          <w:i/>
          <w:sz w:val="24"/>
          <w:szCs w:val="24"/>
        </w:rPr>
        <w:t xml:space="preserve"> </w:t>
      </w:r>
    </w:p>
    <w:p w:rsidR="00B7089B" w:rsidRPr="00D9170B" w:rsidRDefault="00B7089B" w:rsidP="008F6B0F">
      <w:pPr>
        <w:spacing w:line="360" w:lineRule="auto"/>
        <w:jc w:val="both"/>
        <w:rPr>
          <w:rFonts w:ascii="Times New Roman" w:hAnsi="Times New Roman" w:cs="Times New Roman"/>
          <w:sz w:val="24"/>
          <w:szCs w:val="24"/>
        </w:rPr>
      </w:pPr>
      <w:r w:rsidRPr="00D9170B">
        <w:rPr>
          <w:rFonts w:ascii="Times New Roman" w:hAnsi="Times New Roman" w:cs="Times New Roman"/>
          <w:sz w:val="24"/>
          <w:szCs w:val="24"/>
        </w:rPr>
        <w:t>V</w:t>
      </w:r>
      <w:r w:rsidR="00D9170B" w:rsidRPr="00D9170B">
        <w:rPr>
          <w:rFonts w:ascii="Times New Roman" w:hAnsi="Times New Roman" w:cs="Times New Roman"/>
          <w:sz w:val="24"/>
          <w:szCs w:val="24"/>
        </w:rPr>
        <w:t> </w:t>
      </w:r>
      <w:r w:rsidRPr="00D9170B">
        <w:rPr>
          <w:rFonts w:ascii="Times New Roman" w:hAnsi="Times New Roman" w:cs="Times New Roman"/>
          <w:sz w:val="24"/>
          <w:szCs w:val="24"/>
        </w:rPr>
        <w:t>souvislosti</w:t>
      </w:r>
      <w:r w:rsidR="00D9170B" w:rsidRPr="00D9170B">
        <w:rPr>
          <w:rFonts w:ascii="Times New Roman" w:hAnsi="Times New Roman" w:cs="Times New Roman"/>
          <w:sz w:val="24"/>
          <w:szCs w:val="24"/>
        </w:rPr>
        <w:t xml:space="preserve"> s historickým vývojem zájmové samosprávy pokládám pro snazší porozumění a orientaci</w:t>
      </w:r>
      <w:r w:rsidR="00D9170B">
        <w:rPr>
          <w:rFonts w:ascii="Times New Roman" w:hAnsi="Times New Roman" w:cs="Times New Roman"/>
          <w:sz w:val="24"/>
          <w:szCs w:val="24"/>
        </w:rPr>
        <w:t xml:space="preserve"> v této oblasti</w:t>
      </w:r>
      <w:r w:rsidR="00D9170B" w:rsidRPr="00D9170B">
        <w:rPr>
          <w:rFonts w:ascii="Times New Roman" w:hAnsi="Times New Roman" w:cs="Times New Roman"/>
          <w:sz w:val="24"/>
          <w:szCs w:val="24"/>
        </w:rPr>
        <w:t xml:space="preserve"> za případné nejprve charakterizovat</w:t>
      </w:r>
      <w:r w:rsidR="00D9170B">
        <w:rPr>
          <w:rFonts w:ascii="Times New Roman" w:hAnsi="Times New Roman" w:cs="Times New Roman"/>
          <w:sz w:val="24"/>
          <w:szCs w:val="24"/>
        </w:rPr>
        <w:t xml:space="preserve"> vývoj veřejné správy neboli vývoj správy veřejných věcí obecně, kdy se poté zaměřím na rozvoj samosprávy zájmové.</w:t>
      </w:r>
    </w:p>
    <w:p w:rsidR="00993430" w:rsidRDefault="00FB2618" w:rsidP="002B4306">
      <w:pPr>
        <w:spacing w:line="360" w:lineRule="auto"/>
        <w:jc w:val="both"/>
        <w:rPr>
          <w:rFonts w:ascii="Times New Roman" w:hAnsi="Times New Roman" w:cs="Times New Roman"/>
          <w:sz w:val="24"/>
          <w:szCs w:val="24"/>
        </w:rPr>
      </w:pPr>
      <w:r>
        <w:rPr>
          <w:rFonts w:ascii="Times New Roman" w:hAnsi="Times New Roman" w:cs="Times New Roman"/>
          <w:sz w:val="24"/>
          <w:szCs w:val="24"/>
        </w:rPr>
        <w:t>Veřejná správa prošla post</w:t>
      </w:r>
      <w:r w:rsidR="00045BF3">
        <w:rPr>
          <w:rFonts w:ascii="Times New Roman" w:hAnsi="Times New Roman" w:cs="Times New Roman"/>
          <w:sz w:val="24"/>
          <w:szCs w:val="24"/>
        </w:rPr>
        <w:t xml:space="preserve">upem času </w:t>
      </w:r>
      <w:r w:rsidRPr="00045BF3">
        <w:rPr>
          <w:rFonts w:ascii="Times New Roman" w:hAnsi="Times New Roman" w:cs="Times New Roman"/>
          <w:sz w:val="24"/>
          <w:szCs w:val="24"/>
        </w:rPr>
        <w:t>mnoha reformami</w:t>
      </w:r>
      <w:r w:rsidR="001C306E" w:rsidRPr="00045BF3">
        <w:rPr>
          <w:rFonts w:ascii="Times New Roman" w:hAnsi="Times New Roman" w:cs="Times New Roman"/>
          <w:sz w:val="24"/>
          <w:szCs w:val="24"/>
        </w:rPr>
        <w:t xml:space="preserve"> vedoucím</w:t>
      </w:r>
      <w:r w:rsidR="00524E06" w:rsidRPr="00045BF3">
        <w:rPr>
          <w:rFonts w:ascii="Times New Roman" w:hAnsi="Times New Roman" w:cs="Times New Roman"/>
          <w:sz w:val="24"/>
          <w:szCs w:val="24"/>
        </w:rPr>
        <w:t>i zejména</w:t>
      </w:r>
      <w:r w:rsidR="001C306E" w:rsidRPr="00045BF3">
        <w:rPr>
          <w:rFonts w:ascii="Times New Roman" w:hAnsi="Times New Roman" w:cs="Times New Roman"/>
          <w:sz w:val="24"/>
          <w:szCs w:val="24"/>
        </w:rPr>
        <w:t xml:space="preserve"> k dosažení dekoncentrace a decentralizace</w:t>
      </w:r>
      <w:r w:rsidR="00045BF3">
        <w:rPr>
          <w:rFonts w:ascii="Times New Roman" w:hAnsi="Times New Roman" w:cs="Times New Roman"/>
          <w:sz w:val="24"/>
          <w:szCs w:val="24"/>
        </w:rPr>
        <w:t xml:space="preserve">. </w:t>
      </w:r>
      <w:r w:rsidR="001C306E" w:rsidRPr="00045BF3">
        <w:rPr>
          <w:rFonts w:ascii="Times New Roman" w:hAnsi="Times New Roman" w:cs="Times New Roman"/>
          <w:sz w:val="24"/>
          <w:szCs w:val="24"/>
        </w:rPr>
        <w:t>Pokud nahlédneme do historie, její</w:t>
      </w:r>
      <w:r w:rsidR="001C306E">
        <w:rPr>
          <w:rFonts w:ascii="Times New Roman" w:hAnsi="Times New Roman" w:cs="Times New Roman"/>
          <w:sz w:val="24"/>
          <w:szCs w:val="24"/>
        </w:rPr>
        <w:t xml:space="preserve"> forma vyplývala ze </w:t>
      </w:r>
      <w:r w:rsidR="00A24E19">
        <w:rPr>
          <w:rFonts w:ascii="Times New Roman" w:hAnsi="Times New Roman" w:cs="Times New Roman"/>
          <w:sz w:val="24"/>
          <w:szCs w:val="24"/>
        </w:rPr>
        <w:t xml:space="preserve">stávajícího politického režimu, což značí, že např. v době režimu totalitního sloužila vládci a v období demokratickém by měla fungovat ve prospěch veřejnosti. </w:t>
      </w:r>
    </w:p>
    <w:p w:rsidR="00A6123D" w:rsidRDefault="00045BF3" w:rsidP="002B4306">
      <w:pPr>
        <w:spacing w:line="360" w:lineRule="auto"/>
        <w:jc w:val="both"/>
        <w:rPr>
          <w:rFonts w:ascii="Times New Roman" w:hAnsi="Times New Roman" w:cs="Times New Roman"/>
          <w:sz w:val="24"/>
          <w:szCs w:val="24"/>
        </w:rPr>
      </w:pPr>
      <w:r>
        <w:rPr>
          <w:rFonts w:ascii="Times New Roman" w:hAnsi="Times New Roman" w:cs="Times New Roman"/>
          <w:sz w:val="24"/>
          <w:szCs w:val="24"/>
        </w:rPr>
        <w:t>Pakliže</w:t>
      </w:r>
      <w:r w:rsidR="00E52246">
        <w:rPr>
          <w:rFonts w:ascii="Times New Roman" w:hAnsi="Times New Roman" w:cs="Times New Roman"/>
          <w:sz w:val="24"/>
          <w:szCs w:val="24"/>
        </w:rPr>
        <w:t xml:space="preserve"> </w:t>
      </w:r>
      <w:r>
        <w:rPr>
          <w:rFonts w:ascii="Times New Roman" w:hAnsi="Times New Roman" w:cs="Times New Roman"/>
          <w:sz w:val="24"/>
          <w:szCs w:val="24"/>
        </w:rPr>
        <w:t>zavítáme</w:t>
      </w:r>
      <w:r w:rsidR="00A6123D">
        <w:rPr>
          <w:rFonts w:ascii="Times New Roman" w:hAnsi="Times New Roman" w:cs="Times New Roman"/>
          <w:sz w:val="24"/>
          <w:szCs w:val="24"/>
        </w:rPr>
        <w:t xml:space="preserve"> do hluboké historie, již v období </w:t>
      </w:r>
      <w:r w:rsidR="00A6123D" w:rsidRPr="00CA1F74">
        <w:rPr>
          <w:rFonts w:ascii="Times New Roman" w:hAnsi="Times New Roman" w:cs="Times New Roman"/>
          <w:i/>
          <w:sz w:val="24"/>
          <w:szCs w:val="24"/>
        </w:rPr>
        <w:t>starověku</w:t>
      </w:r>
      <w:r w:rsidR="00E52246">
        <w:rPr>
          <w:rFonts w:ascii="Times New Roman" w:hAnsi="Times New Roman" w:cs="Times New Roman"/>
          <w:sz w:val="24"/>
          <w:szCs w:val="24"/>
        </w:rPr>
        <w:t xml:space="preserve"> začala vznikat civilizační centra, tedy vlastně první systémy veřejné správy. Na evropském území postupem času vznikaly kolegiální orgány – např. shromáždění lidu, kdy tyto zabezpečovaly demokratický výkon veřejné správy. V období </w:t>
      </w:r>
      <w:r w:rsidR="00E52246" w:rsidRPr="00CA1F74">
        <w:rPr>
          <w:rFonts w:ascii="Times New Roman" w:hAnsi="Times New Roman" w:cs="Times New Roman"/>
          <w:i/>
          <w:sz w:val="24"/>
          <w:szCs w:val="24"/>
        </w:rPr>
        <w:t>středověku</w:t>
      </w:r>
      <w:r w:rsidR="00E52246">
        <w:rPr>
          <w:rFonts w:ascii="Times New Roman" w:hAnsi="Times New Roman" w:cs="Times New Roman"/>
          <w:sz w:val="24"/>
          <w:szCs w:val="24"/>
        </w:rPr>
        <w:t xml:space="preserve"> se začala výrazně projevovat centralizovaná správa, pro kterou bylo charakteristické to, že v jejím čele byl panovník a následně také vznikaly tzv. dvorské úřady, které plnily úlohu úřední státní správy. </w:t>
      </w:r>
      <w:r w:rsidR="00CA1F74">
        <w:rPr>
          <w:rFonts w:ascii="Times New Roman" w:hAnsi="Times New Roman" w:cs="Times New Roman"/>
          <w:sz w:val="24"/>
          <w:szCs w:val="24"/>
        </w:rPr>
        <w:t>V tomto období postupně docházelo ke snahám decentralizace vlády, kdy např. na území střední Evropy byla panovníkova moc omezena stavy, kterými byli měšťané a šlechtici zasedající v zemských sněmech, ale všeobecně byl v této době posilován především centralistický trend.</w:t>
      </w:r>
    </w:p>
    <w:p w:rsidR="00D9170B" w:rsidRDefault="00DB0E7C" w:rsidP="002B4306">
      <w:pPr>
        <w:spacing w:line="360" w:lineRule="auto"/>
        <w:jc w:val="both"/>
        <w:rPr>
          <w:rFonts w:ascii="Times New Roman" w:hAnsi="Times New Roman" w:cs="Times New Roman"/>
          <w:color w:val="FF0000"/>
          <w:sz w:val="24"/>
          <w:szCs w:val="24"/>
        </w:rPr>
      </w:pPr>
      <w:r>
        <w:rPr>
          <w:rFonts w:ascii="Times New Roman" w:hAnsi="Times New Roman" w:cs="Times New Roman"/>
          <w:sz w:val="24"/>
          <w:szCs w:val="24"/>
        </w:rPr>
        <w:t xml:space="preserve">Na našem území byla pro vývoj veřejné správy důležitá </w:t>
      </w:r>
      <w:r w:rsidRPr="00715790">
        <w:rPr>
          <w:rFonts w:ascii="Times New Roman" w:hAnsi="Times New Roman" w:cs="Times New Roman"/>
          <w:i/>
          <w:sz w:val="24"/>
          <w:szCs w:val="24"/>
        </w:rPr>
        <w:t>éra Habsburské monarchie</w:t>
      </w:r>
      <w:r>
        <w:rPr>
          <w:rFonts w:ascii="Times New Roman" w:hAnsi="Times New Roman" w:cs="Times New Roman"/>
          <w:sz w:val="24"/>
          <w:szCs w:val="24"/>
        </w:rPr>
        <w:t xml:space="preserve">, za které byla uplatňována absolutistická neboli samovládná metoda vládnutí, kdy měl císař na základě centralistické ústavy velké pravomoci, avšak tzv. Říjnový diplom vydaný Františkem Josefem I. umožnil </w:t>
      </w:r>
      <w:r w:rsidR="00715790">
        <w:rPr>
          <w:rFonts w:ascii="Times New Roman" w:hAnsi="Times New Roman" w:cs="Times New Roman"/>
          <w:sz w:val="24"/>
          <w:szCs w:val="24"/>
        </w:rPr>
        <w:t>zrod</w:t>
      </w:r>
      <w:r>
        <w:rPr>
          <w:rFonts w:ascii="Times New Roman" w:hAnsi="Times New Roman" w:cs="Times New Roman"/>
          <w:sz w:val="24"/>
          <w:szCs w:val="24"/>
        </w:rPr>
        <w:t xml:space="preserve"> federalizace</w:t>
      </w:r>
      <w:r w:rsidR="00715790">
        <w:rPr>
          <w:rFonts w:ascii="Times New Roman" w:hAnsi="Times New Roman" w:cs="Times New Roman"/>
          <w:sz w:val="24"/>
          <w:szCs w:val="24"/>
        </w:rPr>
        <w:t xml:space="preserve">, která byla následně v roce 1861 ústavně zakotvena a zemským sněmům zaručovala vyhrazená práva. V roce 1867 se rakouský stát přetvořil na federaci </w:t>
      </w:r>
      <w:proofErr w:type="spellStart"/>
      <w:r w:rsidR="00715790">
        <w:rPr>
          <w:rFonts w:ascii="Times New Roman" w:hAnsi="Times New Roman" w:cs="Times New Roman"/>
          <w:sz w:val="24"/>
          <w:szCs w:val="24"/>
        </w:rPr>
        <w:t>Rakousko</w:t>
      </w:r>
      <w:proofErr w:type="spellEnd"/>
      <w:r w:rsidR="00715790">
        <w:rPr>
          <w:rFonts w:ascii="Times New Roman" w:hAnsi="Times New Roman" w:cs="Times New Roman"/>
          <w:sz w:val="24"/>
          <w:szCs w:val="24"/>
        </w:rPr>
        <w:t>-Uhersko, přičemž tento zvrat měl vliv na ústřední státní orgány i samosprávu. V tomto období došlo také ke zrušení krajů, kdy jejich pravomoc byla přenesena na okresní hejtmanství, do jejichž působnosti patřila většina agend státní správy.</w:t>
      </w:r>
      <w:r w:rsidR="00B11641">
        <w:rPr>
          <w:rFonts w:ascii="Times New Roman" w:hAnsi="Times New Roman" w:cs="Times New Roman"/>
          <w:sz w:val="24"/>
          <w:szCs w:val="24"/>
        </w:rPr>
        <w:t xml:space="preserve"> </w:t>
      </w:r>
    </w:p>
    <w:p w:rsidR="00B11641" w:rsidRPr="00B11641" w:rsidRDefault="00715790" w:rsidP="002B4306">
      <w:pPr>
        <w:spacing w:line="360" w:lineRule="auto"/>
        <w:jc w:val="both"/>
        <w:rPr>
          <w:rFonts w:ascii="Times New Roman" w:hAnsi="Times New Roman" w:cs="Times New Roman"/>
          <w:color w:val="FF0000"/>
          <w:sz w:val="24"/>
          <w:szCs w:val="24"/>
        </w:rPr>
      </w:pPr>
      <w:r w:rsidRPr="00323396">
        <w:rPr>
          <w:rFonts w:ascii="Times New Roman" w:hAnsi="Times New Roman" w:cs="Times New Roman"/>
          <w:i/>
          <w:sz w:val="24"/>
          <w:szCs w:val="24"/>
        </w:rPr>
        <w:t>Po vzniku Československé republiky</w:t>
      </w:r>
      <w:r>
        <w:rPr>
          <w:rFonts w:ascii="Times New Roman" w:hAnsi="Times New Roman" w:cs="Times New Roman"/>
          <w:sz w:val="24"/>
          <w:szCs w:val="24"/>
        </w:rPr>
        <w:t xml:space="preserve"> </w:t>
      </w:r>
      <w:r w:rsidRPr="00045BF3">
        <w:rPr>
          <w:rFonts w:ascii="Times New Roman" w:hAnsi="Times New Roman" w:cs="Times New Roman"/>
          <w:sz w:val="24"/>
          <w:szCs w:val="24"/>
        </w:rPr>
        <w:t>v roce 1918</w:t>
      </w: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se začala formovat také československá veřejná správa. </w:t>
      </w:r>
      <w:r w:rsidR="00323396">
        <w:rPr>
          <w:rFonts w:ascii="Times New Roman" w:hAnsi="Times New Roman" w:cs="Times New Roman"/>
          <w:sz w:val="24"/>
          <w:szCs w:val="24"/>
        </w:rPr>
        <w:t xml:space="preserve">Nejvyšším orgánem se stal Národní výbor v Praze (později Prozatímní Národní shromáždění), který disponoval zákonodárnou a výkonnou pravomocí. Vznikaly župní úřady vykonávající státní správu a okresní úřady, které jim byly podřízeny. </w:t>
      </w:r>
    </w:p>
    <w:p w:rsidR="00B11641" w:rsidRPr="00B11641" w:rsidRDefault="00135A0C" w:rsidP="002B4306">
      <w:pPr>
        <w:spacing w:line="360" w:lineRule="auto"/>
        <w:jc w:val="both"/>
        <w:rPr>
          <w:rFonts w:ascii="Times New Roman" w:hAnsi="Times New Roman" w:cs="Times New Roman"/>
          <w:color w:val="FF0000"/>
          <w:sz w:val="24"/>
          <w:szCs w:val="24"/>
        </w:rPr>
      </w:pPr>
      <w:r w:rsidRPr="00135A0C">
        <w:rPr>
          <w:rFonts w:ascii="Times New Roman" w:hAnsi="Times New Roman" w:cs="Times New Roman"/>
          <w:i/>
          <w:sz w:val="24"/>
          <w:szCs w:val="24"/>
        </w:rPr>
        <w:lastRenderedPageBreak/>
        <w:t>V období Protektorátu Čechy a Morava</w:t>
      </w:r>
      <w:r>
        <w:rPr>
          <w:rFonts w:ascii="Times New Roman" w:hAnsi="Times New Roman" w:cs="Times New Roman"/>
          <w:sz w:val="24"/>
          <w:szCs w:val="24"/>
        </w:rPr>
        <w:t xml:space="preserve"> vykonával faktickou moc velitel říšské armády společně s německými fašistickými úřady. Zemská správa fungovala pouze na formální úrovni a jejím vedením byli pověřeni nacisté.</w:t>
      </w:r>
      <w:r w:rsidR="00EB6843">
        <w:rPr>
          <w:rFonts w:ascii="Times New Roman" w:hAnsi="Times New Roman" w:cs="Times New Roman"/>
          <w:sz w:val="24"/>
          <w:szCs w:val="24"/>
        </w:rPr>
        <w:t xml:space="preserve"> </w:t>
      </w:r>
    </w:p>
    <w:p w:rsidR="00B11641" w:rsidRPr="00B11641" w:rsidRDefault="009D57B9" w:rsidP="002B4306">
      <w:pPr>
        <w:spacing w:line="360" w:lineRule="auto"/>
        <w:jc w:val="both"/>
        <w:rPr>
          <w:rFonts w:ascii="Times New Roman" w:hAnsi="Times New Roman" w:cs="Times New Roman"/>
          <w:color w:val="FF0000"/>
          <w:sz w:val="24"/>
          <w:szCs w:val="24"/>
        </w:rPr>
      </w:pPr>
      <w:r w:rsidRPr="009D57B9">
        <w:rPr>
          <w:rFonts w:ascii="Times New Roman" w:hAnsi="Times New Roman" w:cs="Times New Roman"/>
          <w:i/>
          <w:sz w:val="24"/>
          <w:szCs w:val="24"/>
        </w:rPr>
        <w:t>V poválečném období</w:t>
      </w:r>
      <w:r>
        <w:rPr>
          <w:rFonts w:ascii="Times New Roman" w:hAnsi="Times New Roman" w:cs="Times New Roman"/>
          <w:i/>
          <w:sz w:val="24"/>
          <w:szCs w:val="24"/>
        </w:rPr>
        <w:t xml:space="preserve"> </w:t>
      </w:r>
      <w:r w:rsidR="00EB6843">
        <w:rPr>
          <w:rFonts w:ascii="Times New Roman" w:hAnsi="Times New Roman" w:cs="Times New Roman"/>
          <w:sz w:val="24"/>
          <w:szCs w:val="24"/>
        </w:rPr>
        <w:t xml:space="preserve">byla zákonodárná moc na našem území vykonávána </w:t>
      </w:r>
      <w:r>
        <w:rPr>
          <w:rFonts w:ascii="Times New Roman" w:hAnsi="Times New Roman" w:cs="Times New Roman"/>
          <w:sz w:val="24"/>
          <w:szCs w:val="24"/>
        </w:rPr>
        <w:t>Prozatímní</w:t>
      </w:r>
      <w:r w:rsidR="00EB6843">
        <w:rPr>
          <w:rFonts w:ascii="Times New Roman" w:hAnsi="Times New Roman" w:cs="Times New Roman"/>
          <w:sz w:val="24"/>
          <w:szCs w:val="24"/>
        </w:rPr>
        <w:t>m</w:t>
      </w:r>
      <w:r>
        <w:rPr>
          <w:rFonts w:ascii="Times New Roman" w:hAnsi="Times New Roman" w:cs="Times New Roman"/>
          <w:sz w:val="24"/>
          <w:szCs w:val="24"/>
        </w:rPr>
        <w:t xml:space="preserve"> Národní</w:t>
      </w:r>
      <w:r w:rsidR="00EB6843">
        <w:rPr>
          <w:rFonts w:ascii="Times New Roman" w:hAnsi="Times New Roman" w:cs="Times New Roman"/>
          <w:sz w:val="24"/>
          <w:szCs w:val="24"/>
        </w:rPr>
        <w:t>m</w:t>
      </w:r>
      <w:r>
        <w:rPr>
          <w:rFonts w:ascii="Times New Roman" w:hAnsi="Times New Roman" w:cs="Times New Roman"/>
          <w:sz w:val="24"/>
          <w:szCs w:val="24"/>
        </w:rPr>
        <w:t xml:space="preserve"> shromáždění</w:t>
      </w:r>
      <w:r w:rsidR="00EB6843">
        <w:rPr>
          <w:rFonts w:ascii="Times New Roman" w:hAnsi="Times New Roman" w:cs="Times New Roman"/>
          <w:sz w:val="24"/>
          <w:szCs w:val="24"/>
        </w:rPr>
        <w:t>m</w:t>
      </w:r>
      <w:r>
        <w:rPr>
          <w:rFonts w:ascii="Times New Roman" w:hAnsi="Times New Roman" w:cs="Times New Roman"/>
          <w:sz w:val="24"/>
          <w:szCs w:val="24"/>
        </w:rPr>
        <w:t xml:space="preserve"> a státní moc v rámci zemí, okresů, měst a obcí prováděly Národní výbory. Došlo tak ke vzniku soustavy </w:t>
      </w:r>
      <w:r w:rsidR="00EB6843">
        <w:rPr>
          <w:rFonts w:ascii="Times New Roman" w:hAnsi="Times New Roman" w:cs="Times New Roman"/>
          <w:sz w:val="24"/>
          <w:szCs w:val="24"/>
        </w:rPr>
        <w:t xml:space="preserve">Zemských, Okresních a Místních národních výborů, jež realizovaly výkon státní správy i samosprávy. </w:t>
      </w:r>
    </w:p>
    <w:p w:rsidR="00DB0E7C" w:rsidRPr="00B11641" w:rsidRDefault="00EB6843" w:rsidP="002B4306">
      <w:pPr>
        <w:spacing w:line="360" w:lineRule="auto"/>
        <w:jc w:val="both"/>
        <w:rPr>
          <w:rFonts w:ascii="Times New Roman" w:hAnsi="Times New Roman" w:cs="Times New Roman"/>
          <w:sz w:val="24"/>
          <w:szCs w:val="24"/>
        </w:rPr>
      </w:pPr>
      <w:r>
        <w:rPr>
          <w:rFonts w:ascii="Times New Roman" w:hAnsi="Times New Roman" w:cs="Times New Roman"/>
          <w:i/>
          <w:sz w:val="24"/>
          <w:szCs w:val="24"/>
        </w:rPr>
        <w:t xml:space="preserve">Po únoru 1948 </w:t>
      </w:r>
      <w:r>
        <w:rPr>
          <w:rFonts w:ascii="Times New Roman" w:hAnsi="Times New Roman" w:cs="Times New Roman"/>
          <w:sz w:val="24"/>
          <w:szCs w:val="24"/>
        </w:rPr>
        <w:t>byla státní správa postupně centralizována a nejvyšším zákonodárným orgánem bylo ústavou určeno Národní shromáždění.</w:t>
      </w:r>
      <w:r w:rsidR="00B11641">
        <w:rPr>
          <w:rFonts w:ascii="Times New Roman" w:hAnsi="Times New Roman" w:cs="Times New Roman"/>
          <w:sz w:val="24"/>
          <w:szCs w:val="24"/>
        </w:rPr>
        <w:t xml:space="preserve"> Postupem času také zanikla úloha Národních výborů jakožto samosprávných orgánů, které nově vykonávaly především úkoly státní správy. </w:t>
      </w:r>
      <w:r w:rsidR="001C1965">
        <w:rPr>
          <w:rFonts w:ascii="Times New Roman" w:hAnsi="Times New Roman" w:cs="Times New Roman"/>
          <w:sz w:val="24"/>
          <w:szCs w:val="24"/>
        </w:rPr>
        <w:t xml:space="preserve">Na základě zákona o územním členění státu byly zřízeny kraje, které se dále dělily na okresy, byly zvětšeny kompetence Národních výborů, nicméně výkon státní správy nadále zůstával beze změny. K těmto došlo v roce </w:t>
      </w:r>
      <w:r w:rsidR="00EE7442">
        <w:rPr>
          <w:rFonts w:ascii="Times New Roman" w:hAnsi="Times New Roman" w:cs="Times New Roman"/>
          <w:sz w:val="24"/>
          <w:szCs w:val="24"/>
        </w:rPr>
        <w:t>1968</w:t>
      </w:r>
      <w:r w:rsidR="001C1965" w:rsidRPr="0032769B">
        <w:rPr>
          <w:rFonts w:ascii="Times New Roman" w:hAnsi="Times New Roman" w:cs="Times New Roman"/>
          <w:i/>
          <w:sz w:val="24"/>
          <w:szCs w:val="24"/>
        </w:rPr>
        <w:t xml:space="preserve"> </w:t>
      </w:r>
      <w:r w:rsidR="001C1965">
        <w:rPr>
          <w:rFonts w:ascii="Times New Roman" w:hAnsi="Times New Roman" w:cs="Times New Roman"/>
          <w:sz w:val="24"/>
          <w:szCs w:val="24"/>
        </w:rPr>
        <w:t>přijetím</w:t>
      </w:r>
      <w:r w:rsidR="0032769B">
        <w:rPr>
          <w:rFonts w:ascii="Times New Roman" w:hAnsi="Times New Roman" w:cs="Times New Roman"/>
          <w:sz w:val="24"/>
          <w:szCs w:val="24"/>
        </w:rPr>
        <w:t xml:space="preserve"> </w:t>
      </w:r>
      <w:r w:rsidR="00B11641">
        <w:rPr>
          <w:rFonts w:ascii="Times New Roman" w:hAnsi="Times New Roman" w:cs="Times New Roman"/>
          <w:sz w:val="24"/>
          <w:szCs w:val="24"/>
        </w:rPr>
        <w:t>zákon</w:t>
      </w:r>
      <w:r w:rsidR="001C1965">
        <w:rPr>
          <w:rFonts w:ascii="Times New Roman" w:hAnsi="Times New Roman" w:cs="Times New Roman"/>
          <w:sz w:val="24"/>
          <w:szCs w:val="24"/>
        </w:rPr>
        <w:t>a</w:t>
      </w:r>
      <w:r w:rsidR="00B11641">
        <w:rPr>
          <w:rFonts w:ascii="Times New Roman" w:hAnsi="Times New Roman" w:cs="Times New Roman"/>
          <w:sz w:val="24"/>
          <w:szCs w:val="24"/>
        </w:rPr>
        <w:t xml:space="preserve"> o československé federaci, na jehož základě</w:t>
      </w:r>
      <w:r w:rsidR="001C1965">
        <w:rPr>
          <w:rFonts w:ascii="Times New Roman" w:hAnsi="Times New Roman" w:cs="Times New Roman"/>
          <w:sz w:val="24"/>
          <w:szCs w:val="24"/>
        </w:rPr>
        <w:t xml:space="preserve"> došlo k</w:t>
      </w:r>
      <w:r w:rsidR="0032769B">
        <w:rPr>
          <w:rFonts w:ascii="Times New Roman" w:hAnsi="Times New Roman" w:cs="Times New Roman"/>
          <w:sz w:val="24"/>
          <w:szCs w:val="24"/>
        </w:rPr>
        <w:t xml:space="preserve"> rozdělení</w:t>
      </w:r>
      <w:r w:rsidR="001C1965">
        <w:rPr>
          <w:rFonts w:ascii="Times New Roman" w:hAnsi="Times New Roman" w:cs="Times New Roman"/>
          <w:sz w:val="24"/>
          <w:szCs w:val="24"/>
        </w:rPr>
        <w:t xml:space="preserve"> státu na Českou socialistickou republiku a Slovenskou socialistickou republiku, kdy </w:t>
      </w:r>
      <w:r w:rsidR="0032769B">
        <w:rPr>
          <w:rFonts w:ascii="Times New Roman" w:hAnsi="Times New Roman" w:cs="Times New Roman"/>
          <w:sz w:val="24"/>
          <w:szCs w:val="24"/>
        </w:rPr>
        <w:t>nejvyšším orgánem státní moci se stalo Federální shromáždění, jež se skládalo ze Sněmovny národů a Sněmovny lidu.</w:t>
      </w:r>
      <w:r w:rsidR="00B11641">
        <w:rPr>
          <w:rFonts w:ascii="Times New Roman" w:hAnsi="Times New Roman" w:cs="Times New Roman"/>
          <w:sz w:val="24"/>
          <w:szCs w:val="24"/>
        </w:rPr>
        <w:t xml:space="preserve">              </w:t>
      </w:r>
    </w:p>
    <w:p w:rsidR="00636B03" w:rsidRPr="008B2C7D" w:rsidRDefault="0032769B" w:rsidP="00636B03">
      <w:pPr>
        <w:spacing w:line="360" w:lineRule="auto"/>
        <w:jc w:val="both"/>
        <w:rPr>
          <w:rFonts w:ascii="Times New Roman" w:hAnsi="Times New Roman" w:cs="Times New Roman"/>
          <w:sz w:val="24"/>
          <w:szCs w:val="24"/>
        </w:rPr>
      </w:pPr>
      <w:r w:rsidRPr="0032769B">
        <w:rPr>
          <w:rFonts w:ascii="Times New Roman" w:hAnsi="Times New Roman" w:cs="Times New Roman"/>
          <w:i/>
          <w:sz w:val="24"/>
          <w:szCs w:val="24"/>
        </w:rPr>
        <w:t xml:space="preserve">V osmdesátých letech 20. </w:t>
      </w:r>
      <w:r>
        <w:rPr>
          <w:rFonts w:ascii="Times New Roman" w:hAnsi="Times New Roman" w:cs="Times New Roman"/>
          <w:i/>
          <w:sz w:val="24"/>
          <w:szCs w:val="24"/>
        </w:rPr>
        <w:t>s</w:t>
      </w:r>
      <w:r w:rsidRPr="0032769B">
        <w:rPr>
          <w:rFonts w:ascii="Times New Roman" w:hAnsi="Times New Roman" w:cs="Times New Roman"/>
          <w:i/>
          <w:sz w:val="24"/>
          <w:szCs w:val="24"/>
        </w:rPr>
        <w:t>toletí</w:t>
      </w:r>
      <w:r>
        <w:rPr>
          <w:rFonts w:ascii="Times New Roman" w:hAnsi="Times New Roman" w:cs="Times New Roman"/>
          <w:i/>
          <w:sz w:val="24"/>
          <w:szCs w:val="24"/>
        </w:rPr>
        <w:t xml:space="preserve"> </w:t>
      </w:r>
      <w:r>
        <w:rPr>
          <w:rFonts w:ascii="Times New Roman" w:hAnsi="Times New Roman" w:cs="Times New Roman"/>
          <w:sz w:val="24"/>
          <w:szCs w:val="24"/>
        </w:rPr>
        <w:t>vznikaly postupně střediskové obce, ve kterých správu vykonávaly místní národní výbory s rozšířenou pravomocí</w:t>
      </w:r>
      <w:r w:rsidR="00045BF3">
        <w:rPr>
          <w:rFonts w:ascii="Times New Roman" w:hAnsi="Times New Roman" w:cs="Times New Roman"/>
          <w:sz w:val="24"/>
          <w:szCs w:val="24"/>
        </w:rPr>
        <w:t xml:space="preserve"> a v tomto období také došlo ke snaze o </w:t>
      </w:r>
      <w:r w:rsidR="002447B1">
        <w:rPr>
          <w:rFonts w:ascii="Times New Roman" w:hAnsi="Times New Roman" w:cs="Times New Roman"/>
          <w:sz w:val="24"/>
          <w:szCs w:val="24"/>
        </w:rPr>
        <w:t>uskutečnění ekonomické přestavby.</w:t>
      </w: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V roce 1989 z pohledu územní organizace veřejné správy samospráva neexistovala, správu vykonávaly řídící orgány, kterými byly národní výbory, krajské, okresní, městské a místní. </w:t>
      </w:r>
      <w:r w:rsidR="008B2C7D">
        <w:rPr>
          <w:rFonts w:ascii="Times New Roman" w:hAnsi="Times New Roman" w:cs="Times New Roman"/>
          <w:sz w:val="24"/>
          <w:szCs w:val="24"/>
        </w:rPr>
        <w:t xml:space="preserve">Rok 1989 značil konec totalitního řádu a bohužel s tímto také korespondoval stav veřejné správy. </w:t>
      </w:r>
      <w:r w:rsidR="00636B03">
        <w:rPr>
          <w:rFonts w:ascii="Times New Roman" w:hAnsi="Times New Roman" w:cs="Times New Roman"/>
          <w:sz w:val="24"/>
          <w:szCs w:val="24"/>
        </w:rPr>
        <w:t>Po roce 1989 došlo na našem území k mnoha podst</w:t>
      </w:r>
      <w:r>
        <w:rPr>
          <w:rFonts w:ascii="Times New Roman" w:hAnsi="Times New Roman" w:cs="Times New Roman"/>
          <w:sz w:val="24"/>
          <w:szCs w:val="24"/>
        </w:rPr>
        <w:t>atným společenským změnám, a to</w:t>
      </w:r>
      <w:r w:rsidR="00636B03">
        <w:rPr>
          <w:rFonts w:ascii="Times New Roman" w:hAnsi="Times New Roman" w:cs="Times New Roman"/>
          <w:sz w:val="24"/>
          <w:szCs w:val="24"/>
        </w:rPr>
        <w:t xml:space="preserve"> téměř ve všech oblastech a které se odrazily také v činnosti veřejné správy. </w:t>
      </w:r>
      <w:r w:rsidR="002447B1">
        <w:rPr>
          <w:rFonts w:ascii="Times New Roman" w:hAnsi="Times New Roman" w:cs="Times New Roman"/>
          <w:sz w:val="24"/>
          <w:szCs w:val="24"/>
        </w:rPr>
        <w:t>D</w:t>
      </w:r>
      <w:r w:rsidR="008B2C7D">
        <w:rPr>
          <w:rFonts w:ascii="Times New Roman" w:hAnsi="Times New Roman" w:cs="Times New Roman"/>
          <w:sz w:val="24"/>
          <w:szCs w:val="24"/>
        </w:rPr>
        <w:t>ošlo k obnovení samosprávných obcí namísto zrušených místních a městských národních výborů a ke zřízení okresních úřadů namísto krajských národních výborů. V rámci reformy územní samosprávy šlo tedy o snahu zavést decentralizaci a takový systém rozhodování, na základě kterého se budou rozhodovací procesy uskutečňovat na takové úrovni, jaká je pro jejich vyřešení nejvhodnější. V tomto období b</w:t>
      </w:r>
      <w:r w:rsidR="00DF75AD">
        <w:rPr>
          <w:rFonts w:ascii="Times New Roman" w:hAnsi="Times New Roman" w:cs="Times New Roman"/>
          <w:sz w:val="24"/>
          <w:szCs w:val="24"/>
        </w:rPr>
        <w:t>ylo</w:t>
      </w:r>
      <w:r w:rsidR="008B2C7D">
        <w:rPr>
          <w:rFonts w:ascii="Times New Roman" w:hAnsi="Times New Roman" w:cs="Times New Roman"/>
          <w:sz w:val="24"/>
          <w:szCs w:val="24"/>
        </w:rPr>
        <w:t xml:space="preserve"> tedy </w:t>
      </w:r>
      <w:r w:rsidR="00DF75AD">
        <w:rPr>
          <w:rFonts w:ascii="Times New Roman" w:hAnsi="Times New Roman" w:cs="Times New Roman"/>
          <w:sz w:val="24"/>
          <w:szCs w:val="24"/>
        </w:rPr>
        <w:t>potřeba vytvořit takovou soustavu, která by směřovala</w:t>
      </w:r>
      <w:r w:rsidR="00636B03">
        <w:rPr>
          <w:rFonts w:ascii="Times New Roman" w:hAnsi="Times New Roman" w:cs="Times New Roman"/>
          <w:sz w:val="24"/>
          <w:szCs w:val="24"/>
        </w:rPr>
        <w:t xml:space="preserve"> od totality k</w:t>
      </w:r>
      <w:r w:rsidR="00DF75AD">
        <w:rPr>
          <w:rFonts w:ascii="Times New Roman" w:hAnsi="Times New Roman" w:cs="Times New Roman"/>
          <w:sz w:val="24"/>
          <w:szCs w:val="24"/>
        </w:rPr>
        <w:t> demokracii a</w:t>
      </w:r>
      <w:r w:rsidR="00636B03">
        <w:rPr>
          <w:rFonts w:ascii="Times New Roman" w:hAnsi="Times New Roman" w:cs="Times New Roman"/>
          <w:sz w:val="24"/>
          <w:szCs w:val="24"/>
        </w:rPr>
        <w:t xml:space="preserve"> jež by mohla být </w:t>
      </w:r>
      <w:r w:rsidR="00DF75AD">
        <w:rPr>
          <w:rFonts w:ascii="Times New Roman" w:hAnsi="Times New Roman" w:cs="Times New Roman"/>
          <w:sz w:val="24"/>
          <w:szCs w:val="24"/>
        </w:rPr>
        <w:t>sjednocena se</w:t>
      </w:r>
      <w:r w:rsidR="00636B03">
        <w:rPr>
          <w:rFonts w:ascii="Times New Roman" w:hAnsi="Times New Roman" w:cs="Times New Roman"/>
          <w:sz w:val="24"/>
          <w:szCs w:val="24"/>
        </w:rPr>
        <w:t xml:space="preserve"> </w:t>
      </w:r>
      <w:r w:rsidR="00E52246">
        <w:rPr>
          <w:rFonts w:ascii="Times New Roman" w:hAnsi="Times New Roman" w:cs="Times New Roman"/>
          <w:sz w:val="24"/>
          <w:szCs w:val="24"/>
        </w:rPr>
        <w:t>systémy</w:t>
      </w:r>
      <w:r w:rsidR="00DF75AD">
        <w:rPr>
          <w:rFonts w:ascii="Times New Roman" w:hAnsi="Times New Roman" w:cs="Times New Roman"/>
          <w:sz w:val="24"/>
          <w:szCs w:val="24"/>
        </w:rPr>
        <w:t xml:space="preserve"> evropských vyspělých států. Pojmem reforma se tedy rozumí změna, úprava či přeměna určitého stávajícího stavu, jež směřuje k jeho vylepšení. V případě reformy </w:t>
      </w:r>
      <w:r w:rsidR="00DF75AD">
        <w:rPr>
          <w:rFonts w:ascii="Times New Roman" w:hAnsi="Times New Roman" w:cs="Times New Roman"/>
          <w:sz w:val="24"/>
          <w:szCs w:val="24"/>
        </w:rPr>
        <w:lastRenderedPageBreak/>
        <w:t>veřejné správy jde o specifický okruh vztahů, který se stále formuje či přetváří, a proto změny s touto oblastí související nemohou být nikdy ukončeny.</w:t>
      </w:r>
      <w:r>
        <w:rPr>
          <w:rFonts w:ascii="Times New Roman" w:hAnsi="Times New Roman" w:cs="Times New Roman"/>
          <w:sz w:val="24"/>
          <w:szCs w:val="24"/>
        </w:rPr>
        <w:t xml:space="preserve"> </w:t>
      </w:r>
    </w:p>
    <w:p w:rsidR="00D9170B" w:rsidRPr="008B2C7D" w:rsidRDefault="00D9170B" w:rsidP="00636B0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Jak jsem již uvedla na začátku </w:t>
      </w:r>
      <w:r w:rsidR="00EE7442">
        <w:rPr>
          <w:rFonts w:ascii="Times New Roman" w:hAnsi="Times New Roman" w:cs="Times New Roman"/>
          <w:sz w:val="24"/>
          <w:szCs w:val="24"/>
        </w:rPr>
        <w:t>tohoto oddílu,</w:t>
      </w:r>
      <w:r>
        <w:rPr>
          <w:rFonts w:ascii="Times New Roman" w:hAnsi="Times New Roman" w:cs="Times New Roman"/>
          <w:color w:val="FF0000"/>
          <w:sz w:val="24"/>
          <w:szCs w:val="24"/>
        </w:rPr>
        <w:t xml:space="preserve"> </w:t>
      </w:r>
      <w:r w:rsidR="00EE7442">
        <w:rPr>
          <w:rFonts w:ascii="Times New Roman" w:hAnsi="Times New Roman" w:cs="Times New Roman"/>
          <w:sz w:val="24"/>
          <w:szCs w:val="24"/>
        </w:rPr>
        <w:t>v jeho</w:t>
      </w:r>
      <w:r w:rsidR="008B2C7D">
        <w:rPr>
          <w:rFonts w:ascii="Times New Roman" w:hAnsi="Times New Roman" w:cs="Times New Roman"/>
          <w:sz w:val="24"/>
          <w:szCs w:val="24"/>
        </w:rPr>
        <w:t xml:space="preserve"> následující části se budu snažit popsat podstatné skutečnosti historického vývoje zájmové samosprávy. </w:t>
      </w:r>
      <w:r>
        <w:rPr>
          <w:rFonts w:ascii="Times New Roman" w:hAnsi="Times New Roman" w:cs="Times New Roman"/>
          <w:sz w:val="24"/>
          <w:szCs w:val="24"/>
        </w:rPr>
        <w:t>Vzhledem ke skutečnosti, že moje práce se týká subjektů zájmové samosprávy, považuji za vhodné stručně popsat podstatné skutečnosti jejího historického vývoje samostatně.</w:t>
      </w:r>
    </w:p>
    <w:p w:rsidR="000C240F" w:rsidRPr="005E5BEC" w:rsidRDefault="009C19EC" w:rsidP="00636B03">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 xml:space="preserve">Zájmová samospráva má své předchůdce již ve středověku, kterými byly tzv. cechy - středověká sdružení řemeslníků, kdy pro výkon daného řemesla bylo nezbytné mít příslušnost k cechu toho konkrétního řemesla. Cechy určovaly cenu výrobků, počty tovaryšů a učňů, vykonávaly dohled na kvalitu řemeslné činnosti, kontrolu svých členů, kdy při zjištění nedostatků byly oprávněny ukládat pokuty. Veškerá činnost cechů byla pod dohledem rady </w:t>
      </w:r>
      <w:r w:rsidRPr="005E5BEC">
        <w:rPr>
          <w:rFonts w:ascii="Times New Roman" w:hAnsi="Times New Roman" w:cs="Times New Roman"/>
          <w:sz w:val="24"/>
          <w:szCs w:val="24"/>
        </w:rPr>
        <w:t xml:space="preserve">města. </w:t>
      </w:r>
      <w:r w:rsidR="00D8452D" w:rsidRPr="005E5BEC">
        <w:rPr>
          <w:rFonts w:ascii="Times New Roman" w:hAnsi="Times New Roman" w:cs="Times New Roman"/>
          <w:sz w:val="24"/>
          <w:szCs w:val="24"/>
          <w:vertAlign w:val="superscript"/>
        </w:rPr>
        <w:t>17</w:t>
      </w:r>
      <w:r w:rsidR="00FF0AFA" w:rsidRPr="005E5BEC">
        <w:rPr>
          <w:rFonts w:ascii="Times New Roman" w:hAnsi="Times New Roman" w:cs="Times New Roman"/>
          <w:sz w:val="24"/>
          <w:szCs w:val="24"/>
          <w:vertAlign w:val="superscript"/>
        </w:rPr>
        <w:t xml:space="preserve">) </w:t>
      </w:r>
    </w:p>
    <w:p w:rsidR="00543E11" w:rsidRPr="005E5BEC" w:rsidRDefault="00FF0AFA" w:rsidP="00636B03">
      <w:pPr>
        <w:spacing w:line="360" w:lineRule="auto"/>
        <w:jc w:val="both"/>
        <w:rPr>
          <w:rFonts w:ascii="Times New Roman" w:hAnsi="Times New Roman" w:cs="Times New Roman"/>
          <w:sz w:val="24"/>
          <w:szCs w:val="24"/>
          <w:vertAlign w:val="superscript"/>
        </w:rPr>
      </w:pPr>
      <w:r w:rsidRPr="005E5BEC">
        <w:rPr>
          <w:rFonts w:ascii="Times New Roman" w:hAnsi="Times New Roman" w:cs="Times New Roman"/>
          <w:sz w:val="24"/>
          <w:szCs w:val="24"/>
        </w:rPr>
        <w:t xml:space="preserve">Během 17. století se dozor nad samosprávou cechů začal zvětšovat, což zapříčinilo jejich úpadek a v roce 1859 došlo v rakouských zemích k vydání živnostenského řádu, na základě kterého cechy zanikly. </w:t>
      </w:r>
      <w:r w:rsidR="00D8452D" w:rsidRPr="005E5BEC">
        <w:rPr>
          <w:rFonts w:ascii="Times New Roman" w:hAnsi="Times New Roman" w:cs="Times New Roman"/>
          <w:sz w:val="24"/>
          <w:szCs w:val="24"/>
          <w:vertAlign w:val="superscript"/>
        </w:rPr>
        <w:t>18</w:t>
      </w:r>
      <w:r w:rsidRPr="005E5BEC">
        <w:rPr>
          <w:rFonts w:ascii="Times New Roman" w:hAnsi="Times New Roman" w:cs="Times New Roman"/>
          <w:sz w:val="24"/>
          <w:szCs w:val="24"/>
          <w:vertAlign w:val="superscript"/>
        </w:rPr>
        <w:t>)</w:t>
      </w:r>
    </w:p>
    <w:p w:rsidR="00FF0AFA" w:rsidRDefault="00FF0AFA" w:rsidP="00636B03">
      <w:pPr>
        <w:spacing w:line="360" w:lineRule="auto"/>
        <w:jc w:val="both"/>
        <w:rPr>
          <w:rFonts w:ascii="Times New Roman" w:hAnsi="Times New Roman" w:cs="Times New Roman"/>
          <w:sz w:val="24"/>
          <w:szCs w:val="24"/>
        </w:rPr>
      </w:pPr>
      <w:r w:rsidRPr="005E5BEC">
        <w:rPr>
          <w:rFonts w:ascii="Times New Roman" w:hAnsi="Times New Roman" w:cs="Times New Roman"/>
          <w:sz w:val="24"/>
          <w:szCs w:val="24"/>
        </w:rPr>
        <w:t xml:space="preserve">V souvislosti s rozvojem svobodného podnikání a konkurencí začaly v průběhu 19. století vznikat profesní komory a samosprávné korporace jako např. v roce 1849 advokátní komora nebo v roce 1892 lékařská komora. </w:t>
      </w:r>
      <w:r w:rsidR="00BA4733" w:rsidRPr="005E5BEC">
        <w:rPr>
          <w:rFonts w:ascii="Times New Roman" w:hAnsi="Times New Roman" w:cs="Times New Roman"/>
          <w:sz w:val="24"/>
          <w:szCs w:val="24"/>
          <w:vertAlign w:val="superscript"/>
        </w:rPr>
        <w:t>19</w:t>
      </w:r>
      <w:r w:rsidRPr="005E5BEC">
        <w:rPr>
          <w:rFonts w:ascii="Times New Roman" w:hAnsi="Times New Roman" w:cs="Times New Roman"/>
          <w:sz w:val="24"/>
          <w:szCs w:val="24"/>
          <w:vertAlign w:val="superscript"/>
        </w:rPr>
        <w:t xml:space="preserve">) </w:t>
      </w:r>
      <w:r w:rsidR="000C240F" w:rsidRPr="005E5BEC">
        <w:rPr>
          <w:rFonts w:ascii="Times New Roman" w:hAnsi="Times New Roman" w:cs="Times New Roman"/>
          <w:sz w:val="24"/>
          <w:szCs w:val="24"/>
        </w:rPr>
        <w:t>V p</w:t>
      </w:r>
      <w:r w:rsidRPr="005E5BEC">
        <w:rPr>
          <w:rFonts w:ascii="Times New Roman" w:hAnsi="Times New Roman" w:cs="Times New Roman"/>
          <w:sz w:val="24"/>
          <w:szCs w:val="24"/>
        </w:rPr>
        <w:t>rofesní</w:t>
      </w:r>
      <w:r w:rsidR="000C240F" w:rsidRPr="005E5BEC">
        <w:rPr>
          <w:rFonts w:ascii="Times New Roman" w:hAnsi="Times New Roman" w:cs="Times New Roman"/>
          <w:sz w:val="24"/>
          <w:szCs w:val="24"/>
        </w:rPr>
        <w:t>ch</w:t>
      </w:r>
      <w:r w:rsidRPr="005E5BEC">
        <w:rPr>
          <w:rFonts w:ascii="Times New Roman" w:hAnsi="Times New Roman" w:cs="Times New Roman"/>
          <w:sz w:val="24"/>
          <w:szCs w:val="24"/>
        </w:rPr>
        <w:t xml:space="preserve"> k</w:t>
      </w:r>
      <w:r w:rsidR="000C240F" w:rsidRPr="005E5BEC">
        <w:rPr>
          <w:rFonts w:ascii="Times New Roman" w:hAnsi="Times New Roman" w:cs="Times New Roman"/>
          <w:sz w:val="24"/>
          <w:szCs w:val="24"/>
        </w:rPr>
        <w:t>omorách byly sdružovány</w:t>
      </w:r>
      <w:r w:rsidRPr="005E5BEC">
        <w:rPr>
          <w:rFonts w:ascii="Times New Roman" w:hAnsi="Times New Roman" w:cs="Times New Roman"/>
          <w:sz w:val="24"/>
          <w:szCs w:val="24"/>
        </w:rPr>
        <w:t xml:space="preserve"> osoby podnikající na základě zvláštního právního předpisu</w:t>
      </w:r>
      <w:r w:rsidR="000C240F" w:rsidRPr="005E5BEC">
        <w:rPr>
          <w:rFonts w:ascii="Times New Roman" w:hAnsi="Times New Roman" w:cs="Times New Roman"/>
          <w:sz w:val="24"/>
          <w:szCs w:val="24"/>
        </w:rPr>
        <w:t xml:space="preserve"> a svoji činnost vykonávaly také v období 1. republiky, avšak po roce 1948 byla zájmová samospráva postupně vytlačena a výkon svobodných povolání spravovala státní správa</w:t>
      </w:r>
      <w:r w:rsidR="000C240F">
        <w:rPr>
          <w:rFonts w:ascii="Times New Roman" w:hAnsi="Times New Roman" w:cs="Times New Roman"/>
          <w:sz w:val="24"/>
          <w:szCs w:val="24"/>
        </w:rPr>
        <w:t xml:space="preserve">. </w:t>
      </w:r>
    </w:p>
    <w:p w:rsidR="00D8452D" w:rsidRDefault="00D8452D" w:rsidP="002B4306">
      <w:pPr>
        <w:spacing w:line="360" w:lineRule="auto"/>
        <w:jc w:val="both"/>
        <w:rPr>
          <w:rFonts w:ascii="Times New Roman" w:hAnsi="Times New Roman" w:cs="Times New Roman"/>
          <w:sz w:val="24"/>
          <w:szCs w:val="24"/>
        </w:rPr>
      </w:pPr>
    </w:p>
    <w:p w:rsidR="0074711D" w:rsidRDefault="0074711D" w:rsidP="002B4306">
      <w:pPr>
        <w:spacing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w:t>
      </w:r>
    </w:p>
    <w:p w:rsidR="00D8452D" w:rsidRDefault="00D8452D" w:rsidP="00D8452D">
      <w:pPr>
        <w:pStyle w:val="Normln-mj"/>
        <w:numPr>
          <w:ilvl w:val="0"/>
          <w:numId w:val="18"/>
        </w:numPr>
        <w:spacing w:line="240" w:lineRule="auto"/>
        <w:rPr>
          <w:sz w:val="20"/>
          <w:szCs w:val="20"/>
        </w:rPr>
      </w:pPr>
      <w:r>
        <w:rPr>
          <w:sz w:val="20"/>
          <w:szCs w:val="20"/>
        </w:rPr>
        <w:t xml:space="preserve">PRŮCHA, P. a Karel SCHELLE. </w:t>
      </w:r>
      <w:r>
        <w:rPr>
          <w:i/>
          <w:iCs/>
          <w:sz w:val="20"/>
          <w:szCs w:val="20"/>
        </w:rPr>
        <w:t>Základy místní správy</w:t>
      </w:r>
      <w:r>
        <w:rPr>
          <w:sz w:val="20"/>
          <w:szCs w:val="20"/>
        </w:rPr>
        <w:t xml:space="preserve">. 1. </w:t>
      </w:r>
      <w:proofErr w:type="spellStart"/>
      <w:r>
        <w:rPr>
          <w:sz w:val="20"/>
          <w:szCs w:val="20"/>
        </w:rPr>
        <w:t>vyd</w:t>
      </w:r>
      <w:proofErr w:type="spellEnd"/>
      <w:r>
        <w:rPr>
          <w:sz w:val="20"/>
          <w:szCs w:val="20"/>
        </w:rPr>
        <w:t>. Brno: IURIDICA BRUNESIA, 1995. 192 s.,  s. 91 - 93.</w:t>
      </w:r>
    </w:p>
    <w:p w:rsidR="00D8452D" w:rsidRDefault="00D8452D" w:rsidP="00D8452D">
      <w:pPr>
        <w:pStyle w:val="Textpoznpodarou"/>
        <w:numPr>
          <w:ilvl w:val="0"/>
          <w:numId w:val="18"/>
        </w:numPr>
        <w:jc w:val="both"/>
      </w:pPr>
      <w:r w:rsidRPr="00D8452D">
        <w:t>GADASOVÁ, D</w:t>
      </w:r>
      <w:r w:rsidR="00E511B2">
        <w:t>alimila a Milan</w:t>
      </w:r>
      <w:r w:rsidRPr="00D8452D">
        <w:t xml:space="preserve"> POLIÁN. </w:t>
      </w:r>
      <w:r w:rsidRPr="00D8452D">
        <w:rPr>
          <w:i/>
          <w:iCs/>
        </w:rPr>
        <w:t>Správní právo, právní základ veřejné správy</w:t>
      </w:r>
      <w:r w:rsidRPr="00D8452D">
        <w:rPr>
          <w:i/>
        </w:rPr>
        <w:t xml:space="preserve">, 1. díl. </w:t>
      </w:r>
      <w:r w:rsidRPr="00D8452D">
        <w:t xml:space="preserve"> 1. </w:t>
      </w:r>
      <w:proofErr w:type="spellStart"/>
      <w:r w:rsidRPr="00D8452D">
        <w:t>vyd</w:t>
      </w:r>
      <w:proofErr w:type="spellEnd"/>
      <w:r w:rsidRPr="00D8452D">
        <w:t>. Olomouc: Univerzita Palackého v Olomouci, 2000. 58 s. ISBN 80-244-0125-8. s. 9.</w:t>
      </w:r>
    </w:p>
    <w:p w:rsidR="00D8452D" w:rsidRPr="000C051B" w:rsidRDefault="00E511B2" w:rsidP="00D8452D">
      <w:pPr>
        <w:pStyle w:val="Odstavecseseznamem"/>
        <w:numPr>
          <w:ilvl w:val="0"/>
          <w:numId w:val="18"/>
        </w:numPr>
        <w:spacing w:line="360" w:lineRule="auto"/>
        <w:jc w:val="both"/>
        <w:rPr>
          <w:rFonts w:ascii="Times New Roman" w:hAnsi="Times New Roman" w:cs="Times New Roman"/>
          <w:sz w:val="24"/>
          <w:szCs w:val="24"/>
          <w:vertAlign w:val="superscript"/>
        </w:rPr>
      </w:pPr>
      <w:r>
        <w:rPr>
          <w:rFonts w:ascii="Times New Roman" w:hAnsi="Times New Roman" w:cs="Times New Roman"/>
          <w:sz w:val="20"/>
          <w:szCs w:val="20"/>
        </w:rPr>
        <w:t>HENDRYCH, Dušan a kol.</w:t>
      </w:r>
      <w:r w:rsidR="00D8452D">
        <w:rPr>
          <w:rFonts w:ascii="Times New Roman" w:hAnsi="Times New Roman" w:cs="Times New Roman"/>
          <w:sz w:val="20"/>
          <w:szCs w:val="20"/>
        </w:rPr>
        <w:t xml:space="preserve"> </w:t>
      </w:r>
      <w:r w:rsidR="00D8452D">
        <w:rPr>
          <w:rFonts w:ascii="Times New Roman" w:hAnsi="Times New Roman" w:cs="Times New Roman"/>
          <w:i/>
          <w:sz w:val="20"/>
          <w:szCs w:val="20"/>
        </w:rPr>
        <w:t xml:space="preserve">Správní právo, Obecná část, 8. </w:t>
      </w:r>
      <w:proofErr w:type="spellStart"/>
      <w:r w:rsidR="00D8452D">
        <w:rPr>
          <w:rFonts w:ascii="Times New Roman" w:hAnsi="Times New Roman" w:cs="Times New Roman"/>
          <w:i/>
          <w:sz w:val="20"/>
          <w:szCs w:val="20"/>
        </w:rPr>
        <w:t>vyd</w:t>
      </w:r>
      <w:proofErr w:type="spellEnd"/>
      <w:r w:rsidR="00D8452D">
        <w:rPr>
          <w:rFonts w:ascii="Times New Roman" w:hAnsi="Times New Roman" w:cs="Times New Roman"/>
          <w:i/>
          <w:sz w:val="20"/>
          <w:szCs w:val="20"/>
        </w:rPr>
        <w:t xml:space="preserve">. Praha: C.H. </w:t>
      </w:r>
      <w:proofErr w:type="spellStart"/>
      <w:r w:rsidR="00D8452D">
        <w:rPr>
          <w:rFonts w:ascii="Times New Roman" w:hAnsi="Times New Roman" w:cs="Times New Roman"/>
          <w:i/>
          <w:sz w:val="20"/>
          <w:szCs w:val="20"/>
        </w:rPr>
        <w:t>Beck</w:t>
      </w:r>
      <w:proofErr w:type="spellEnd"/>
      <w:r w:rsidR="00D8452D">
        <w:rPr>
          <w:rFonts w:ascii="Times New Roman" w:hAnsi="Times New Roman" w:cs="Times New Roman"/>
          <w:i/>
          <w:sz w:val="20"/>
          <w:szCs w:val="20"/>
        </w:rPr>
        <w:t>, 2012, s.97</w:t>
      </w:r>
    </w:p>
    <w:p w:rsidR="00D8452D" w:rsidRPr="00D8452D" w:rsidRDefault="00D8452D" w:rsidP="00D8452D">
      <w:pPr>
        <w:pStyle w:val="Textpoznpodarou"/>
        <w:ind w:left="720"/>
        <w:jc w:val="both"/>
      </w:pPr>
    </w:p>
    <w:p w:rsidR="00D8452D" w:rsidRDefault="00D8452D" w:rsidP="00D8452D">
      <w:pPr>
        <w:spacing w:line="360" w:lineRule="auto"/>
        <w:jc w:val="both"/>
        <w:rPr>
          <w:rFonts w:ascii="Times New Roman" w:hAnsi="Times New Roman" w:cs="Times New Roman"/>
          <w:sz w:val="24"/>
          <w:szCs w:val="24"/>
        </w:rPr>
      </w:pPr>
    </w:p>
    <w:p w:rsidR="00D8452D" w:rsidRDefault="00D8452D" w:rsidP="00D8452D">
      <w:pPr>
        <w:spacing w:line="360" w:lineRule="auto"/>
        <w:jc w:val="both"/>
        <w:rPr>
          <w:rFonts w:ascii="Times New Roman" w:hAnsi="Times New Roman" w:cs="Times New Roman"/>
          <w:sz w:val="24"/>
          <w:szCs w:val="24"/>
        </w:rPr>
      </w:pPr>
    </w:p>
    <w:p w:rsidR="00D8452D" w:rsidRPr="005E5BEC" w:rsidRDefault="00D8452D" w:rsidP="00D8452D">
      <w:pPr>
        <w:spacing w:line="360" w:lineRule="auto"/>
        <w:jc w:val="both"/>
        <w:rPr>
          <w:rFonts w:ascii="Times New Roman" w:hAnsi="Times New Roman" w:cs="Times New Roman"/>
          <w:sz w:val="24"/>
          <w:szCs w:val="24"/>
          <w:vertAlign w:val="superscript"/>
        </w:rPr>
      </w:pPr>
      <w:r w:rsidRPr="00D8452D">
        <w:rPr>
          <w:rFonts w:ascii="Times New Roman" w:hAnsi="Times New Roman" w:cs="Times New Roman"/>
          <w:sz w:val="24"/>
          <w:szCs w:val="24"/>
        </w:rPr>
        <w:lastRenderedPageBreak/>
        <w:t>Zájmová samospráva se obnovila po roce 1989, kdy pokračovala ve své tradici z období 1 republiky. Ústavní základ však, jak zmíněno v podkapitole 1.3,</w:t>
      </w:r>
      <w:r w:rsidRPr="00D8452D">
        <w:rPr>
          <w:rFonts w:ascii="Times New Roman" w:hAnsi="Times New Roman" w:cs="Times New Roman"/>
          <w:color w:val="FF0000"/>
          <w:sz w:val="24"/>
          <w:szCs w:val="24"/>
        </w:rPr>
        <w:t xml:space="preserve"> </w:t>
      </w:r>
      <w:r w:rsidRPr="00D8452D">
        <w:rPr>
          <w:rFonts w:ascii="Times New Roman" w:hAnsi="Times New Roman" w:cs="Times New Roman"/>
          <w:sz w:val="24"/>
          <w:szCs w:val="24"/>
        </w:rPr>
        <w:t xml:space="preserve">měla pouze samospráva územní a samospráva zájmová či profesní byla upravena toliko běžnými zákony, kdy byly postupně přijímány zákony, jež upravují jednotlivé samosprávné komory, kterými jsou např. zákon o advokacii, zákon o Komoře veterinárních lékařů ČR či zákon o notářích a jejich </w:t>
      </w:r>
      <w:r w:rsidRPr="005E5BEC">
        <w:rPr>
          <w:rFonts w:ascii="Times New Roman" w:hAnsi="Times New Roman" w:cs="Times New Roman"/>
          <w:sz w:val="24"/>
          <w:szCs w:val="24"/>
        </w:rPr>
        <w:t>činnosti apod.</w:t>
      </w:r>
      <w:r w:rsidRPr="005E5BEC">
        <w:rPr>
          <w:rFonts w:ascii="Times New Roman" w:hAnsi="Times New Roman" w:cs="Times New Roman"/>
          <w:sz w:val="24"/>
          <w:szCs w:val="24"/>
          <w:vertAlign w:val="superscript"/>
        </w:rPr>
        <w:t>20)</w:t>
      </w:r>
    </w:p>
    <w:p w:rsidR="008B2C7D" w:rsidRPr="005E5BEC" w:rsidRDefault="008B2C7D" w:rsidP="008B2C7D">
      <w:pPr>
        <w:spacing w:line="360" w:lineRule="auto"/>
        <w:jc w:val="both"/>
        <w:rPr>
          <w:rFonts w:ascii="Times New Roman" w:hAnsi="Times New Roman" w:cs="Times New Roman"/>
          <w:sz w:val="24"/>
          <w:szCs w:val="24"/>
          <w:vertAlign w:val="superscript"/>
        </w:rPr>
      </w:pPr>
      <w:r w:rsidRPr="005E5BEC">
        <w:rPr>
          <w:rFonts w:ascii="Times New Roman" w:hAnsi="Times New Roman" w:cs="Times New Roman"/>
          <w:sz w:val="24"/>
          <w:szCs w:val="24"/>
        </w:rPr>
        <w:t>V roce 1990 byla</w:t>
      </w:r>
      <w:r w:rsidR="0074266A" w:rsidRPr="005E5BEC">
        <w:rPr>
          <w:rFonts w:ascii="Times New Roman" w:hAnsi="Times New Roman" w:cs="Times New Roman"/>
          <w:sz w:val="24"/>
          <w:szCs w:val="24"/>
        </w:rPr>
        <w:t xml:space="preserve"> tedy </w:t>
      </w:r>
      <w:r w:rsidRPr="005E5BEC">
        <w:rPr>
          <w:rFonts w:ascii="Times New Roman" w:hAnsi="Times New Roman" w:cs="Times New Roman"/>
          <w:sz w:val="24"/>
          <w:szCs w:val="24"/>
        </w:rPr>
        <w:t>profesní samospráva postupně obnovována u tradičních profesí na základě zákona. Při přijímání nové Ústavy České republiky se na jejím základě vytvořila toliko územní samospráva a samospráva profesní je tedy upravována pouze na základě běžných zákonů. V roce 1992 byla výkonnou mocí snaha o omezení profesní samosprávy ve prospěch státní správy z profesních komor vytvořit zájmové organizace, které by byly založeny na nepovinném členství bez veřejnoprávních mocenských znaků. Později byla ale tato snaha překonána, kdy byl v roce 1996 schválen nový zákon o advokacii č. 85/1996 Sb. a v říjnu 1996 Poslanecká sněmovna zamítla vládní návrh, který měnil zákon č. 237/1991 Sb., o patentových zástupcích, kdy tento vládní návrh výrazným způsobem profesní samosprávu omezoval.</w:t>
      </w:r>
      <w:r w:rsidR="00D8452D" w:rsidRPr="005E5BEC">
        <w:rPr>
          <w:rFonts w:ascii="Times New Roman" w:hAnsi="Times New Roman" w:cs="Times New Roman"/>
          <w:sz w:val="24"/>
          <w:szCs w:val="24"/>
          <w:vertAlign w:val="superscript"/>
        </w:rPr>
        <w:t>21</w:t>
      </w:r>
      <w:r w:rsidRPr="005E5BEC">
        <w:rPr>
          <w:rFonts w:ascii="Times New Roman" w:hAnsi="Times New Roman" w:cs="Times New Roman"/>
          <w:sz w:val="24"/>
          <w:szCs w:val="24"/>
          <w:vertAlign w:val="superscript"/>
        </w:rPr>
        <w:t>)</w:t>
      </w:r>
    </w:p>
    <w:p w:rsidR="007541A5" w:rsidRPr="005E5BEC" w:rsidRDefault="0074266A" w:rsidP="002B4306">
      <w:pPr>
        <w:spacing w:line="360" w:lineRule="auto"/>
        <w:jc w:val="both"/>
        <w:rPr>
          <w:rFonts w:ascii="Times New Roman" w:hAnsi="Times New Roman" w:cs="Times New Roman"/>
          <w:sz w:val="24"/>
          <w:szCs w:val="24"/>
        </w:rPr>
      </w:pPr>
      <w:r w:rsidRPr="005E5BEC">
        <w:rPr>
          <w:rFonts w:ascii="Times New Roman" w:hAnsi="Times New Roman" w:cs="Times New Roman"/>
          <w:sz w:val="24"/>
          <w:szCs w:val="24"/>
        </w:rPr>
        <w:t>Co se týká historie samosprávy vysokoškolské, ráda bych zde uvedla postavení a historii univerzit na našem území.</w:t>
      </w:r>
    </w:p>
    <w:p w:rsidR="003A2E53" w:rsidRPr="005E5BEC" w:rsidRDefault="003A2E53" w:rsidP="002B4306">
      <w:pPr>
        <w:spacing w:line="360" w:lineRule="auto"/>
        <w:jc w:val="both"/>
        <w:rPr>
          <w:rFonts w:ascii="Times New Roman" w:hAnsi="Times New Roman" w:cs="Times New Roman"/>
          <w:sz w:val="24"/>
          <w:szCs w:val="24"/>
          <w:vertAlign w:val="superscript"/>
        </w:rPr>
      </w:pPr>
      <w:r w:rsidRPr="005E5BEC">
        <w:rPr>
          <w:rFonts w:ascii="Times New Roman" w:hAnsi="Times New Roman" w:cs="Times New Roman"/>
          <w:sz w:val="24"/>
          <w:szCs w:val="24"/>
        </w:rPr>
        <w:t xml:space="preserve">Univerzity jakožto samosprávné korporace začaly vznikat již ve středověku, měly svůj právní a ekonomický základ, tzn. disponovaly právní subjektivitou a vlastní soudní pravomocí a také vlastními statky. Nad jejich činností sice vykonávala dozor církev, avšak přesto měly univerzity své samosprávné orgány – v čele stál volený rektor. </w:t>
      </w:r>
      <w:r w:rsidR="0023376B" w:rsidRPr="005E5BEC">
        <w:rPr>
          <w:rFonts w:ascii="Times New Roman" w:hAnsi="Times New Roman" w:cs="Times New Roman"/>
          <w:sz w:val="24"/>
          <w:szCs w:val="24"/>
        </w:rPr>
        <w:t xml:space="preserve">Vzhledem k tomu, že vznikaly v sídle biskupa, byl tento kancléřem univerzity. </w:t>
      </w:r>
      <w:r w:rsidR="00D8452D" w:rsidRPr="005E5BEC">
        <w:rPr>
          <w:rFonts w:ascii="Times New Roman" w:hAnsi="Times New Roman" w:cs="Times New Roman"/>
          <w:sz w:val="24"/>
          <w:szCs w:val="24"/>
          <w:vertAlign w:val="superscript"/>
        </w:rPr>
        <w:t>22</w:t>
      </w:r>
      <w:r w:rsidR="00FD753D" w:rsidRPr="005E5BEC">
        <w:rPr>
          <w:rFonts w:ascii="Times New Roman" w:hAnsi="Times New Roman" w:cs="Times New Roman"/>
          <w:sz w:val="24"/>
          <w:szCs w:val="24"/>
          <w:vertAlign w:val="superscript"/>
        </w:rPr>
        <w:t>)</w:t>
      </w:r>
    </w:p>
    <w:p w:rsidR="00D8452D" w:rsidRDefault="0023376B" w:rsidP="002B4306">
      <w:pPr>
        <w:spacing w:line="360" w:lineRule="auto"/>
        <w:jc w:val="both"/>
        <w:rPr>
          <w:rFonts w:ascii="Times New Roman" w:hAnsi="Times New Roman" w:cs="Times New Roman"/>
          <w:sz w:val="24"/>
          <w:szCs w:val="24"/>
        </w:rPr>
      </w:pPr>
      <w:r>
        <w:rPr>
          <w:rFonts w:ascii="Times New Roman" w:hAnsi="Times New Roman" w:cs="Times New Roman"/>
          <w:sz w:val="24"/>
          <w:szCs w:val="24"/>
        </w:rPr>
        <w:t>Na našem území byla v roce 13</w:t>
      </w:r>
      <w:r w:rsidR="002447B1">
        <w:rPr>
          <w:rFonts w:ascii="Times New Roman" w:hAnsi="Times New Roman" w:cs="Times New Roman"/>
          <w:sz w:val="24"/>
          <w:szCs w:val="24"/>
        </w:rPr>
        <w:t>48</w:t>
      </w:r>
      <w:r>
        <w:rPr>
          <w:rFonts w:ascii="Times New Roman" w:hAnsi="Times New Roman" w:cs="Times New Roman"/>
          <w:color w:val="FF0000"/>
          <w:sz w:val="24"/>
          <w:szCs w:val="24"/>
        </w:rPr>
        <w:t xml:space="preserve"> </w:t>
      </w:r>
      <w:r>
        <w:rPr>
          <w:rFonts w:ascii="Times New Roman" w:hAnsi="Times New Roman" w:cs="Times New Roman"/>
          <w:sz w:val="24"/>
          <w:szCs w:val="24"/>
        </w:rPr>
        <w:t>založena první česká univerzita v Praze</w:t>
      </w:r>
      <w:r>
        <w:rPr>
          <w:rFonts w:ascii="Times New Roman" w:hAnsi="Times New Roman" w:cs="Times New Roman"/>
          <w:color w:val="FF0000"/>
          <w:sz w:val="24"/>
          <w:szCs w:val="24"/>
        </w:rPr>
        <w:t xml:space="preserve"> </w:t>
      </w:r>
      <w:r>
        <w:rPr>
          <w:rFonts w:ascii="Times New Roman" w:hAnsi="Times New Roman" w:cs="Times New Roman"/>
          <w:sz w:val="24"/>
          <w:szCs w:val="24"/>
        </w:rPr>
        <w:t>a v roce 1573 první moravská univerzita v</w:t>
      </w:r>
      <w:r w:rsidR="00456DAE">
        <w:rPr>
          <w:rFonts w:ascii="Times New Roman" w:hAnsi="Times New Roman" w:cs="Times New Roman"/>
          <w:sz w:val="24"/>
          <w:szCs w:val="24"/>
        </w:rPr>
        <w:t> </w:t>
      </w:r>
      <w:r>
        <w:rPr>
          <w:rFonts w:ascii="Times New Roman" w:hAnsi="Times New Roman" w:cs="Times New Roman"/>
          <w:sz w:val="24"/>
          <w:szCs w:val="24"/>
        </w:rPr>
        <w:t>Olomouci</w:t>
      </w:r>
      <w:r w:rsidR="00456DAE">
        <w:rPr>
          <w:rFonts w:ascii="Times New Roman" w:hAnsi="Times New Roman" w:cs="Times New Roman"/>
          <w:sz w:val="24"/>
          <w:szCs w:val="24"/>
        </w:rPr>
        <w:t xml:space="preserve"> (pro zajímavost např. první univerzita v italském městě Bologna byla založena již v roce 1088, tzn. téměř o 300 let dříve)</w:t>
      </w:r>
      <w:r>
        <w:rPr>
          <w:rFonts w:ascii="Times New Roman" w:hAnsi="Times New Roman" w:cs="Times New Roman"/>
          <w:sz w:val="24"/>
          <w:szCs w:val="24"/>
        </w:rPr>
        <w:t>.</w:t>
      </w:r>
      <w:r w:rsidR="00055EBB">
        <w:rPr>
          <w:rFonts w:ascii="Times New Roman" w:hAnsi="Times New Roman" w:cs="Times New Roman"/>
          <w:sz w:val="24"/>
          <w:szCs w:val="24"/>
        </w:rPr>
        <w:t xml:space="preserve"> </w:t>
      </w:r>
    </w:p>
    <w:p w:rsidR="00D8452D" w:rsidRDefault="00D8452D" w:rsidP="002B4306">
      <w:pPr>
        <w:spacing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w:t>
      </w:r>
    </w:p>
    <w:p w:rsidR="00D8452D" w:rsidRPr="00D8452D" w:rsidRDefault="00E511B2" w:rsidP="00D8452D">
      <w:pPr>
        <w:pStyle w:val="Odstavecseseznamem"/>
        <w:numPr>
          <w:ilvl w:val="0"/>
          <w:numId w:val="18"/>
        </w:numPr>
        <w:rPr>
          <w:rFonts w:ascii="Times New Roman" w:hAnsi="Times New Roman" w:cs="Times New Roman"/>
          <w:sz w:val="20"/>
          <w:szCs w:val="20"/>
        </w:rPr>
      </w:pPr>
      <w:r>
        <w:rPr>
          <w:rFonts w:ascii="Times New Roman" w:hAnsi="Times New Roman" w:cs="Times New Roman"/>
          <w:sz w:val="20"/>
          <w:szCs w:val="20"/>
        </w:rPr>
        <w:t>HORZINKOVÁ</w:t>
      </w:r>
      <w:r w:rsidR="00D8452D" w:rsidRPr="00D8452D">
        <w:rPr>
          <w:rFonts w:ascii="Times New Roman" w:hAnsi="Times New Roman" w:cs="Times New Roman"/>
          <w:sz w:val="20"/>
          <w:szCs w:val="20"/>
        </w:rPr>
        <w:t>, E</w:t>
      </w:r>
      <w:r>
        <w:rPr>
          <w:rFonts w:ascii="Times New Roman" w:hAnsi="Times New Roman" w:cs="Times New Roman"/>
          <w:sz w:val="20"/>
          <w:szCs w:val="20"/>
        </w:rPr>
        <w:t xml:space="preserve">va a Vladimír  NOVOTNÝ. </w:t>
      </w:r>
      <w:r w:rsidR="00D8452D" w:rsidRPr="00D8452D">
        <w:rPr>
          <w:rFonts w:ascii="Times New Roman" w:hAnsi="Times New Roman" w:cs="Times New Roman"/>
          <w:sz w:val="20"/>
          <w:szCs w:val="20"/>
        </w:rPr>
        <w:t xml:space="preserve"> Základy organizace veřejné správy</w:t>
      </w:r>
      <w:r w:rsidR="00D8452D">
        <w:rPr>
          <w:rFonts w:ascii="Times New Roman" w:hAnsi="Times New Roman" w:cs="Times New Roman"/>
          <w:sz w:val="20"/>
          <w:szCs w:val="20"/>
        </w:rPr>
        <w:t xml:space="preserve"> v ČR, 2.upr.vyd., </w:t>
      </w:r>
      <w:proofErr w:type="spellStart"/>
      <w:r w:rsidR="00D8452D">
        <w:rPr>
          <w:rFonts w:ascii="Times New Roman" w:hAnsi="Times New Roman" w:cs="Times New Roman"/>
          <w:sz w:val="20"/>
          <w:szCs w:val="20"/>
        </w:rPr>
        <w:t>Brno</w:t>
      </w:r>
      <w:proofErr w:type="spellEnd"/>
      <w:r w:rsidR="00D8452D">
        <w:rPr>
          <w:rFonts w:ascii="Times New Roman" w:hAnsi="Times New Roman" w:cs="Times New Roman"/>
          <w:sz w:val="20"/>
          <w:szCs w:val="20"/>
        </w:rPr>
        <w:t xml:space="preserve">-Plzeň, </w:t>
      </w:r>
      <w:proofErr w:type="spellStart"/>
      <w:r w:rsidR="00D8452D">
        <w:rPr>
          <w:rFonts w:ascii="Times New Roman" w:hAnsi="Times New Roman" w:cs="Times New Roman"/>
          <w:sz w:val="20"/>
          <w:szCs w:val="20"/>
        </w:rPr>
        <w:t>v</w:t>
      </w:r>
      <w:r w:rsidR="00D8452D" w:rsidRPr="00D8452D">
        <w:rPr>
          <w:rFonts w:ascii="Times New Roman" w:hAnsi="Times New Roman" w:cs="Times New Roman"/>
          <w:sz w:val="20"/>
          <w:szCs w:val="20"/>
        </w:rPr>
        <w:t>yd</w:t>
      </w:r>
      <w:proofErr w:type="spellEnd"/>
      <w:r w:rsidR="00D8452D" w:rsidRPr="00D8452D">
        <w:rPr>
          <w:rFonts w:ascii="Times New Roman" w:hAnsi="Times New Roman" w:cs="Times New Roman"/>
          <w:sz w:val="20"/>
          <w:szCs w:val="20"/>
        </w:rPr>
        <w:t xml:space="preserve">. a </w:t>
      </w:r>
      <w:proofErr w:type="spellStart"/>
      <w:r w:rsidR="00D8452D" w:rsidRPr="00D8452D">
        <w:rPr>
          <w:rFonts w:ascii="Times New Roman" w:hAnsi="Times New Roman" w:cs="Times New Roman"/>
          <w:sz w:val="20"/>
          <w:szCs w:val="20"/>
        </w:rPr>
        <w:t>nakl</w:t>
      </w:r>
      <w:proofErr w:type="spellEnd"/>
      <w:r w:rsidR="00D8452D" w:rsidRPr="00D8452D">
        <w:rPr>
          <w:rFonts w:ascii="Times New Roman" w:hAnsi="Times New Roman" w:cs="Times New Roman"/>
          <w:sz w:val="20"/>
          <w:szCs w:val="20"/>
        </w:rPr>
        <w:t>. Aleš Čeněk s.r.o., 2010, s. 13</w:t>
      </w:r>
    </w:p>
    <w:p w:rsidR="00D8452D" w:rsidRDefault="00D8452D" w:rsidP="00D8452D">
      <w:pPr>
        <w:pStyle w:val="Odstavecseseznamem"/>
        <w:numPr>
          <w:ilvl w:val="0"/>
          <w:numId w:val="18"/>
        </w:numPr>
        <w:autoSpaceDE w:val="0"/>
        <w:autoSpaceDN w:val="0"/>
        <w:adjustRightInd w:val="0"/>
        <w:spacing w:after="0" w:line="240" w:lineRule="auto"/>
        <w:rPr>
          <w:rFonts w:ascii="Times New Roman" w:hAnsi="Times New Roman" w:cs="Times New Roman"/>
          <w:sz w:val="20"/>
          <w:szCs w:val="20"/>
        </w:rPr>
      </w:pPr>
      <w:r w:rsidRPr="0074711D">
        <w:rPr>
          <w:rFonts w:ascii="Times New Roman" w:hAnsi="Times New Roman" w:cs="Times New Roman"/>
          <w:sz w:val="20"/>
          <w:szCs w:val="20"/>
        </w:rPr>
        <w:t xml:space="preserve">KOUDELKA, Zdeněk . </w:t>
      </w:r>
      <w:r w:rsidRPr="0074711D">
        <w:rPr>
          <w:rFonts w:ascii="Times New Roman" w:hAnsi="Times New Roman" w:cs="Times New Roman"/>
          <w:iCs/>
          <w:sz w:val="20"/>
          <w:szCs w:val="20"/>
        </w:rPr>
        <w:t>Budoucnost profesní samosprávy</w:t>
      </w:r>
      <w:r w:rsidRPr="0074711D">
        <w:rPr>
          <w:rFonts w:ascii="Times New Roman" w:hAnsi="Times New Roman" w:cs="Times New Roman"/>
          <w:sz w:val="20"/>
          <w:szCs w:val="20"/>
        </w:rPr>
        <w:t xml:space="preserve">. </w:t>
      </w:r>
      <w:r w:rsidRPr="0074711D">
        <w:rPr>
          <w:rFonts w:ascii="Times New Roman" w:hAnsi="Times New Roman" w:cs="Times New Roman"/>
          <w:i/>
          <w:sz w:val="20"/>
          <w:szCs w:val="20"/>
        </w:rPr>
        <w:t>Časopis pro právní vědu a praxi</w:t>
      </w:r>
      <w:r w:rsidRPr="0074711D">
        <w:rPr>
          <w:rFonts w:ascii="Times New Roman" w:hAnsi="Times New Roman" w:cs="Times New Roman"/>
          <w:sz w:val="20"/>
          <w:szCs w:val="20"/>
        </w:rPr>
        <w:t>, ,</w:t>
      </w:r>
      <w:proofErr w:type="spellStart"/>
      <w:r w:rsidRPr="0074711D">
        <w:rPr>
          <w:rFonts w:ascii="Times New Roman" w:hAnsi="Times New Roman" w:cs="Times New Roman"/>
          <w:sz w:val="20"/>
          <w:szCs w:val="20"/>
        </w:rPr>
        <w:t>roč</w:t>
      </w:r>
      <w:proofErr w:type="spellEnd"/>
      <w:r w:rsidRPr="0074711D">
        <w:rPr>
          <w:rFonts w:ascii="Times New Roman" w:hAnsi="Times New Roman" w:cs="Times New Roman"/>
          <w:sz w:val="20"/>
          <w:szCs w:val="20"/>
        </w:rPr>
        <w:t>. 5, č. 2, s. 195-203, Brno, Masarykova univerzita, Právnická fakulta, 1997</w:t>
      </w:r>
      <w:r w:rsidRPr="0074711D">
        <w:rPr>
          <w:rFonts w:ascii="Times New Roman" w:hAnsi="Times New Roman" w:cs="Times New Roman"/>
          <w:color w:val="FF0000"/>
          <w:sz w:val="20"/>
          <w:szCs w:val="20"/>
        </w:rPr>
        <w:t xml:space="preserve"> </w:t>
      </w:r>
      <w:r>
        <w:rPr>
          <w:rFonts w:ascii="Times New Roman" w:hAnsi="Times New Roman" w:cs="Times New Roman"/>
          <w:sz w:val="20"/>
          <w:szCs w:val="20"/>
        </w:rPr>
        <w:t xml:space="preserve"> s.195-196</w:t>
      </w:r>
    </w:p>
    <w:p w:rsidR="00D8452D" w:rsidRPr="000C051B" w:rsidRDefault="00D8452D" w:rsidP="00D8452D">
      <w:pPr>
        <w:pStyle w:val="Odstavecseseznamem"/>
        <w:numPr>
          <w:ilvl w:val="0"/>
          <w:numId w:val="18"/>
        </w:numPr>
        <w:rPr>
          <w:rFonts w:ascii="Times New Roman" w:hAnsi="Times New Roman" w:cs="Times New Roman"/>
          <w:sz w:val="20"/>
          <w:szCs w:val="20"/>
        </w:rPr>
      </w:pPr>
      <w:r w:rsidRPr="000C051B">
        <w:rPr>
          <w:rFonts w:ascii="Times New Roman" w:hAnsi="Times New Roman" w:cs="Times New Roman"/>
          <w:sz w:val="20"/>
          <w:szCs w:val="20"/>
        </w:rPr>
        <w:t xml:space="preserve">PRŮCHA, Petr. </w:t>
      </w:r>
      <w:r w:rsidRPr="000C051B">
        <w:rPr>
          <w:rFonts w:ascii="Times New Roman" w:hAnsi="Times New Roman" w:cs="Times New Roman"/>
          <w:i/>
          <w:sz w:val="20"/>
          <w:szCs w:val="20"/>
        </w:rPr>
        <w:t>Správní právo, Obecná část</w:t>
      </w:r>
      <w:r w:rsidRPr="000C051B">
        <w:rPr>
          <w:rFonts w:ascii="Times New Roman" w:hAnsi="Times New Roman" w:cs="Times New Roman"/>
          <w:sz w:val="20"/>
          <w:szCs w:val="20"/>
        </w:rPr>
        <w:t xml:space="preserve">, 8. </w:t>
      </w:r>
      <w:proofErr w:type="spellStart"/>
      <w:r w:rsidRPr="000C051B">
        <w:rPr>
          <w:rFonts w:ascii="Times New Roman" w:hAnsi="Times New Roman" w:cs="Times New Roman"/>
          <w:sz w:val="20"/>
          <w:szCs w:val="20"/>
        </w:rPr>
        <w:t>dopl</w:t>
      </w:r>
      <w:proofErr w:type="spellEnd"/>
      <w:r w:rsidRPr="000C051B">
        <w:rPr>
          <w:rFonts w:ascii="Times New Roman" w:hAnsi="Times New Roman" w:cs="Times New Roman"/>
          <w:sz w:val="20"/>
          <w:szCs w:val="20"/>
        </w:rPr>
        <w:t xml:space="preserve">. a </w:t>
      </w:r>
      <w:proofErr w:type="spellStart"/>
      <w:r w:rsidRPr="000C051B">
        <w:rPr>
          <w:rFonts w:ascii="Times New Roman" w:hAnsi="Times New Roman" w:cs="Times New Roman"/>
          <w:sz w:val="20"/>
          <w:szCs w:val="20"/>
        </w:rPr>
        <w:t>aktualiz</w:t>
      </w:r>
      <w:proofErr w:type="spellEnd"/>
      <w:r w:rsidRPr="000C051B">
        <w:rPr>
          <w:rFonts w:ascii="Times New Roman" w:hAnsi="Times New Roman" w:cs="Times New Roman"/>
          <w:sz w:val="20"/>
          <w:szCs w:val="20"/>
        </w:rPr>
        <w:t xml:space="preserve">. </w:t>
      </w:r>
      <w:proofErr w:type="spellStart"/>
      <w:r w:rsidRPr="000C051B">
        <w:rPr>
          <w:rFonts w:ascii="Times New Roman" w:hAnsi="Times New Roman" w:cs="Times New Roman"/>
          <w:sz w:val="20"/>
          <w:szCs w:val="20"/>
        </w:rPr>
        <w:t>vyd</w:t>
      </w:r>
      <w:proofErr w:type="spellEnd"/>
      <w:r w:rsidRPr="000C051B">
        <w:rPr>
          <w:rFonts w:ascii="Times New Roman" w:hAnsi="Times New Roman" w:cs="Times New Roman"/>
          <w:sz w:val="20"/>
          <w:szCs w:val="20"/>
        </w:rPr>
        <w:t xml:space="preserve">. </w:t>
      </w:r>
      <w:proofErr w:type="spellStart"/>
      <w:r w:rsidRPr="000C051B">
        <w:rPr>
          <w:rFonts w:ascii="Times New Roman" w:hAnsi="Times New Roman" w:cs="Times New Roman"/>
          <w:sz w:val="20"/>
          <w:szCs w:val="20"/>
        </w:rPr>
        <w:t>Brno</w:t>
      </w:r>
      <w:proofErr w:type="spellEnd"/>
      <w:r w:rsidRPr="000C051B">
        <w:rPr>
          <w:rFonts w:ascii="Times New Roman" w:hAnsi="Times New Roman" w:cs="Times New Roman"/>
          <w:sz w:val="20"/>
          <w:szCs w:val="20"/>
        </w:rPr>
        <w:t xml:space="preserve">-Plzeň: </w:t>
      </w:r>
      <w:proofErr w:type="spellStart"/>
      <w:r>
        <w:rPr>
          <w:rFonts w:ascii="Times New Roman" w:hAnsi="Times New Roman" w:cs="Times New Roman"/>
          <w:sz w:val="20"/>
          <w:szCs w:val="20"/>
        </w:rPr>
        <w:t>v</w:t>
      </w:r>
      <w:r w:rsidRPr="000C051B">
        <w:rPr>
          <w:rFonts w:ascii="Times New Roman" w:hAnsi="Times New Roman" w:cs="Times New Roman"/>
          <w:sz w:val="20"/>
          <w:szCs w:val="20"/>
        </w:rPr>
        <w:t>yd</w:t>
      </w:r>
      <w:proofErr w:type="spellEnd"/>
      <w:r w:rsidRPr="000C051B">
        <w:rPr>
          <w:rFonts w:ascii="Times New Roman" w:hAnsi="Times New Roman" w:cs="Times New Roman"/>
          <w:sz w:val="20"/>
          <w:szCs w:val="20"/>
        </w:rPr>
        <w:t xml:space="preserve">. a </w:t>
      </w:r>
      <w:proofErr w:type="spellStart"/>
      <w:r w:rsidRPr="000C051B">
        <w:rPr>
          <w:rFonts w:ascii="Times New Roman" w:hAnsi="Times New Roman" w:cs="Times New Roman"/>
          <w:sz w:val="20"/>
          <w:szCs w:val="20"/>
        </w:rPr>
        <w:t>nakl</w:t>
      </w:r>
      <w:proofErr w:type="spellEnd"/>
      <w:r w:rsidRPr="000C051B">
        <w:rPr>
          <w:rFonts w:ascii="Times New Roman" w:hAnsi="Times New Roman" w:cs="Times New Roman"/>
          <w:sz w:val="20"/>
          <w:szCs w:val="20"/>
        </w:rPr>
        <w:t>. A</w:t>
      </w:r>
      <w:r>
        <w:rPr>
          <w:rFonts w:ascii="Times New Roman" w:hAnsi="Times New Roman" w:cs="Times New Roman"/>
          <w:sz w:val="20"/>
          <w:szCs w:val="20"/>
        </w:rPr>
        <w:t>leš Čeněk s.r.o., 2012, s. 64-65</w:t>
      </w:r>
    </w:p>
    <w:p w:rsidR="00055EBB" w:rsidRPr="005E5BEC" w:rsidRDefault="00055EBB" w:rsidP="002B4306">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lastRenderedPageBreak/>
        <w:t>Na univerzitě v Praze se nacházela fakulta artistická neboli filozofická, teologická, právnická a lékařská. Právnická fakulta se v roce 1372 oddělila a stala se z ní samostatná univerzita, která ale v roce 1419 zanikla a v souvislosti s husitskou revolucí posléze zanikly také ostatní fakulty. Univerzita v Olomouci měla fakulty čtyři, a to nejprve filozofickou, teologickou a později právnickou a lékařskou. V roce 1773 vykonávala svoji činnost jako státní univerzita, v období 1782 až 1827 působila jako moravské lyceum a v roce 1827 jí byl statut univerzity vrácen a nesla název Františkova univerzita. V roce 1860 byla zrušena, kdy působila pouze Cyrilometodějská teologická fakulta, a obnovena byla v roce 1946 pod názvem Univerzita Palackého v </w:t>
      </w:r>
      <w:r w:rsidRPr="005E5BEC">
        <w:rPr>
          <w:rFonts w:ascii="Times New Roman" w:hAnsi="Times New Roman" w:cs="Times New Roman"/>
          <w:sz w:val="24"/>
          <w:szCs w:val="24"/>
        </w:rPr>
        <w:t>Olomouci.</w:t>
      </w:r>
      <w:r w:rsidR="00D8452D" w:rsidRPr="005E5BEC">
        <w:rPr>
          <w:rFonts w:ascii="Times New Roman" w:hAnsi="Times New Roman" w:cs="Times New Roman"/>
          <w:sz w:val="24"/>
          <w:szCs w:val="24"/>
          <w:vertAlign w:val="superscript"/>
        </w:rPr>
        <w:t>23</w:t>
      </w:r>
      <w:r w:rsidR="002B7F86" w:rsidRPr="005E5BEC">
        <w:rPr>
          <w:rFonts w:ascii="Times New Roman" w:hAnsi="Times New Roman" w:cs="Times New Roman"/>
          <w:sz w:val="24"/>
          <w:szCs w:val="24"/>
          <w:vertAlign w:val="superscript"/>
        </w:rPr>
        <w:t>)</w:t>
      </w:r>
    </w:p>
    <w:p w:rsidR="00403224" w:rsidRDefault="00403224" w:rsidP="002B4306">
      <w:pPr>
        <w:spacing w:line="360" w:lineRule="auto"/>
        <w:jc w:val="both"/>
        <w:rPr>
          <w:rFonts w:ascii="Times New Roman" w:hAnsi="Times New Roman" w:cs="Times New Roman"/>
          <w:color w:val="FF0000"/>
          <w:sz w:val="24"/>
          <w:szCs w:val="24"/>
        </w:rPr>
      </w:pPr>
    </w:p>
    <w:p w:rsidR="00610CAD" w:rsidRDefault="00610CAD" w:rsidP="002B4306">
      <w:pPr>
        <w:spacing w:line="360" w:lineRule="auto"/>
        <w:jc w:val="both"/>
        <w:rPr>
          <w:rFonts w:ascii="Times New Roman" w:hAnsi="Times New Roman" w:cs="Times New Roman"/>
          <w:color w:val="FF0000"/>
          <w:sz w:val="24"/>
          <w:szCs w:val="24"/>
        </w:rPr>
      </w:pPr>
    </w:p>
    <w:p w:rsidR="00610CAD" w:rsidRDefault="00610CAD" w:rsidP="002B4306">
      <w:pPr>
        <w:spacing w:line="360" w:lineRule="auto"/>
        <w:jc w:val="both"/>
        <w:rPr>
          <w:rFonts w:ascii="Times New Roman" w:hAnsi="Times New Roman" w:cs="Times New Roman"/>
          <w:color w:val="FF0000"/>
          <w:sz w:val="24"/>
          <w:szCs w:val="24"/>
        </w:rPr>
      </w:pPr>
    </w:p>
    <w:p w:rsidR="00610CAD" w:rsidRDefault="00610CAD" w:rsidP="002B4306">
      <w:pPr>
        <w:spacing w:line="360" w:lineRule="auto"/>
        <w:jc w:val="both"/>
        <w:rPr>
          <w:rFonts w:ascii="Times New Roman" w:hAnsi="Times New Roman" w:cs="Times New Roman"/>
          <w:color w:val="FF0000"/>
          <w:sz w:val="24"/>
          <w:szCs w:val="24"/>
        </w:rPr>
      </w:pPr>
    </w:p>
    <w:p w:rsidR="00610CAD" w:rsidRDefault="00610CAD" w:rsidP="002B4306">
      <w:pPr>
        <w:spacing w:line="360" w:lineRule="auto"/>
        <w:jc w:val="both"/>
        <w:rPr>
          <w:rFonts w:ascii="Times New Roman" w:hAnsi="Times New Roman" w:cs="Times New Roman"/>
          <w:color w:val="FF0000"/>
          <w:sz w:val="24"/>
          <w:szCs w:val="24"/>
        </w:rPr>
      </w:pPr>
    </w:p>
    <w:p w:rsidR="00610CAD" w:rsidRDefault="00610CAD" w:rsidP="002B4306">
      <w:pPr>
        <w:spacing w:line="360" w:lineRule="auto"/>
        <w:jc w:val="both"/>
        <w:rPr>
          <w:rFonts w:ascii="Times New Roman" w:hAnsi="Times New Roman" w:cs="Times New Roman"/>
          <w:color w:val="FF0000"/>
          <w:sz w:val="24"/>
          <w:szCs w:val="24"/>
        </w:rPr>
      </w:pPr>
    </w:p>
    <w:p w:rsidR="00610CAD" w:rsidRDefault="00610CAD" w:rsidP="002B4306">
      <w:pPr>
        <w:spacing w:line="360" w:lineRule="auto"/>
        <w:jc w:val="both"/>
        <w:rPr>
          <w:rFonts w:ascii="Times New Roman" w:hAnsi="Times New Roman" w:cs="Times New Roman"/>
          <w:color w:val="FF0000"/>
          <w:sz w:val="24"/>
          <w:szCs w:val="24"/>
        </w:rPr>
      </w:pPr>
    </w:p>
    <w:p w:rsidR="00610CAD" w:rsidRDefault="00610CAD" w:rsidP="002B4306">
      <w:pPr>
        <w:spacing w:line="360" w:lineRule="auto"/>
        <w:jc w:val="both"/>
        <w:rPr>
          <w:rFonts w:ascii="Times New Roman" w:hAnsi="Times New Roman" w:cs="Times New Roman"/>
          <w:color w:val="FF0000"/>
          <w:sz w:val="24"/>
          <w:szCs w:val="24"/>
        </w:rPr>
      </w:pPr>
    </w:p>
    <w:p w:rsidR="00610CAD" w:rsidRDefault="00610CAD" w:rsidP="002B4306">
      <w:pPr>
        <w:spacing w:line="360" w:lineRule="auto"/>
        <w:jc w:val="both"/>
        <w:rPr>
          <w:rFonts w:ascii="Times New Roman" w:hAnsi="Times New Roman" w:cs="Times New Roman"/>
          <w:color w:val="FF0000"/>
          <w:sz w:val="24"/>
          <w:szCs w:val="24"/>
        </w:rPr>
      </w:pPr>
    </w:p>
    <w:p w:rsidR="00610CAD" w:rsidRDefault="00610CAD" w:rsidP="002B4306">
      <w:pPr>
        <w:spacing w:line="360" w:lineRule="auto"/>
        <w:jc w:val="both"/>
        <w:rPr>
          <w:rFonts w:ascii="Times New Roman" w:hAnsi="Times New Roman" w:cs="Times New Roman"/>
          <w:color w:val="FF0000"/>
          <w:sz w:val="24"/>
          <w:szCs w:val="24"/>
        </w:rPr>
      </w:pPr>
    </w:p>
    <w:p w:rsidR="00610CAD" w:rsidRDefault="00610CAD" w:rsidP="002B4306">
      <w:pPr>
        <w:spacing w:line="360" w:lineRule="auto"/>
        <w:jc w:val="both"/>
        <w:rPr>
          <w:rFonts w:ascii="Times New Roman" w:hAnsi="Times New Roman" w:cs="Times New Roman"/>
          <w:color w:val="FF0000"/>
          <w:sz w:val="24"/>
          <w:szCs w:val="24"/>
        </w:rPr>
      </w:pPr>
    </w:p>
    <w:p w:rsidR="00610CAD" w:rsidRPr="00610CAD" w:rsidRDefault="00610CAD" w:rsidP="002B4306">
      <w:pPr>
        <w:spacing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w:t>
      </w:r>
    </w:p>
    <w:p w:rsidR="00610CAD" w:rsidRPr="00D8452D" w:rsidRDefault="00610CAD" w:rsidP="00610CAD">
      <w:pPr>
        <w:pStyle w:val="Odstavecseseznamem"/>
        <w:numPr>
          <w:ilvl w:val="0"/>
          <w:numId w:val="18"/>
        </w:numPr>
        <w:autoSpaceDE w:val="0"/>
        <w:autoSpaceDN w:val="0"/>
        <w:adjustRightInd w:val="0"/>
        <w:spacing w:after="0" w:line="240" w:lineRule="auto"/>
        <w:rPr>
          <w:rFonts w:ascii="Times New Roman" w:hAnsi="Times New Roman" w:cs="Times New Roman"/>
          <w:sz w:val="20"/>
          <w:szCs w:val="20"/>
        </w:rPr>
      </w:pPr>
      <w:r w:rsidRPr="00D8452D">
        <w:rPr>
          <w:rFonts w:ascii="Times New Roman" w:hAnsi="Times New Roman" w:cs="Times New Roman"/>
          <w:sz w:val="20"/>
          <w:szCs w:val="20"/>
        </w:rPr>
        <w:t>KOUDELKA, Zdeněk</w:t>
      </w:r>
      <w:r w:rsidRPr="00D8452D">
        <w:rPr>
          <w:rFonts w:ascii="Times New Roman" w:hAnsi="Times New Roman" w:cs="Times New Roman"/>
          <w:i/>
          <w:sz w:val="20"/>
          <w:szCs w:val="20"/>
        </w:rPr>
        <w:t>.  Vysokoškolská samospráva</w:t>
      </w:r>
      <w:r w:rsidRPr="00D8452D">
        <w:rPr>
          <w:rFonts w:ascii="Times New Roman" w:hAnsi="Times New Roman" w:cs="Times New Roman"/>
          <w:sz w:val="20"/>
          <w:szCs w:val="20"/>
        </w:rPr>
        <w:t xml:space="preserve">, Právnická fakulta Masarykovy univerzity, Česká republika,s. 1-5,  s. </w:t>
      </w:r>
      <w:r>
        <w:rPr>
          <w:rFonts w:ascii="Times New Roman" w:hAnsi="Times New Roman" w:cs="Times New Roman"/>
          <w:sz w:val="20"/>
          <w:szCs w:val="20"/>
        </w:rPr>
        <w:t>2</w:t>
      </w:r>
      <w:r w:rsidRPr="00D8452D">
        <w:rPr>
          <w:rFonts w:ascii="Times New Roman" w:hAnsi="Times New Roman" w:cs="Times New Roman"/>
          <w:sz w:val="20"/>
          <w:szCs w:val="20"/>
        </w:rPr>
        <w:t>, [cit 30.6.2015].</w:t>
      </w:r>
      <w:proofErr w:type="spellStart"/>
      <w:r w:rsidRPr="00D8452D">
        <w:rPr>
          <w:rFonts w:ascii="Times New Roman" w:hAnsi="Times New Roman" w:cs="Times New Roman"/>
          <w:sz w:val="20"/>
          <w:szCs w:val="20"/>
        </w:rPr>
        <w:t>odb</w:t>
      </w:r>
      <w:proofErr w:type="spellEnd"/>
      <w:r w:rsidRPr="00D8452D">
        <w:rPr>
          <w:rFonts w:ascii="Times New Roman" w:hAnsi="Times New Roman" w:cs="Times New Roman"/>
          <w:sz w:val="20"/>
          <w:szCs w:val="20"/>
        </w:rPr>
        <w:t xml:space="preserve">. článek dostupný z: </w:t>
      </w:r>
      <w:hyperlink r:id="rId10" w:history="1">
        <w:r w:rsidRPr="00D8452D">
          <w:rPr>
            <w:rStyle w:val="Hypertextovodkaz"/>
            <w:rFonts w:ascii="Times New Roman" w:hAnsi="Times New Roman" w:cs="Times New Roman"/>
            <w:color w:val="auto"/>
            <w:sz w:val="20"/>
            <w:szCs w:val="20"/>
          </w:rPr>
          <w:t>http://www.law.muni.cz/sborniky/dp08/files/pdf/sprava/koudelka.pdf</w:t>
        </w:r>
      </w:hyperlink>
    </w:p>
    <w:p w:rsidR="00610CAD" w:rsidRDefault="00610CAD" w:rsidP="002B4306">
      <w:pPr>
        <w:spacing w:line="360" w:lineRule="auto"/>
        <w:jc w:val="both"/>
        <w:rPr>
          <w:rFonts w:ascii="Times New Roman" w:hAnsi="Times New Roman" w:cs="Times New Roman"/>
          <w:color w:val="FF0000"/>
          <w:sz w:val="24"/>
          <w:szCs w:val="24"/>
        </w:rPr>
      </w:pPr>
    </w:p>
    <w:p w:rsidR="00610CAD" w:rsidRDefault="00610CAD" w:rsidP="002B4306">
      <w:pPr>
        <w:spacing w:line="360" w:lineRule="auto"/>
        <w:jc w:val="both"/>
        <w:rPr>
          <w:rFonts w:ascii="Times New Roman" w:hAnsi="Times New Roman" w:cs="Times New Roman"/>
          <w:color w:val="FF0000"/>
          <w:sz w:val="24"/>
          <w:szCs w:val="24"/>
        </w:rPr>
      </w:pPr>
    </w:p>
    <w:p w:rsidR="00610CAD" w:rsidRDefault="00610CAD" w:rsidP="002B4306">
      <w:pPr>
        <w:spacing w:line="360" w:lineRule="auto"/>
        <w:jc w:val="both"/>
        <w:rPr>
          <w:rFonts w:ascii="Times New Roman" w:hAnsi="Times New Roman" w:cs="Times New Roman"/>
          <w:color w:val="FF0000"/>
          <w:sz w:val="24"/>
          <w:szCs w:val="24"/>
        </w:rPr>
      </w:pPr>
    </w:p>
    <w:p w:rsidR="00610CAD" w:rsidRDefault="00610CAD" w:rsidP="002B4306">
      <w:pPr>
        <w:spacing w:line="360" w:lineRule="auto"/>
        <w:jc w:val="both"/>
        <w:rPr>
          <w:rFonts w:ascii="Times New Roman" w:hAnsi="Times New Roman" w:cs="Times New Roman"/>
          <w:color w:val="FF0000"/>
          <w:sz w:val="24"/>
          <w:szCs w:val="24"/>
        </w:rPr>
      </w:pPr>
    </w:p>
    <w:p w:rsidR="00481899" w:rsidRPr="00EE7442" w:rsidRDefault="00481899" w:rsidP="00EE7442">
      <w:pPr>
        <w:pStyle w:val="Odstavecseseznamem"/>
        <w:numPr>
          <w:ilvl w:val="0"/>
          <w:numId w:val="16"/>
        </w:numPr>
        <w:spacing w:line="360" w:lineRule="auto"/>
        <w:jc w:val="both"/>
        <w:rPr>
          <w:rFonts w:ascii="Times New Roman" w:hAnsi="Times New Roman" w:cs="Times New Roman"/>
          <w:b/>
          <w:sz w:val="24"/>
          <w:szCs w:val="24"/>
        </w:rPr>
      </w:pPr>
      <w:r w:rsidRPr="00EE7442">
        <w:rPr>
          <w:rFonts w:ascii="Times New Roman" w:hAnsi="Times New Roman" w:cs="Times New Roman"/>
          <w:b/>
          <w:sz w:val="24"/>
          <w:szCs w:val="24"/>
        </w:rPr>
        <w:t>Veř</w:t>
      </w:r>
      <w:r w:rsidR="007541A5" w:rsidRPr="00EE7442">
        <w:rPr>
          <w:rFonts w:ascii="Times New Roman" w:hAnsi="Times New Roman" w:cs="Times New Roman"/>
          <w:b/>
          <w:sz w:val="24"/>
          <w:szCs w:val="24"/>
        </w:rPr>
        <w:t>ejný majetek</w:t>
      </w:r>
    </w:p>
    <w:p w:rsidR="0074266A" w:rsidRPr="0074266A" w:rsidRDefault="0074266A" w:rsidP="0074266A">
      <w:pPr>
        <w:spacing w:line="360" w:lineRule="auto"/>
        <w:jc w:val="both"/>
        <w:rPr>
          <w:rFonts w:ascii="Times New Roman" w:hAnsi="Times New Roman" w:cs="Times New Roman"/>
          <w:sz w:val="24"/>
          <w:szCs w:val="24"/>
        </w:rPr>
      </w:pPr>
      <w:r w:rsidRPr="0074266A">
        <w:rPr>
          <w:rFonts w:ascii="Times New Roman" w:hAnsi="Times New Roman" w:cs="Times New Roman"/>
          <w:sz w:val="24"/>
          <w:szCs w:val="24"/>
        </w:rPr>
        <w:t>Nežli přistoupím k rozboru majetkoprávního postavení subjektů zájmové samosprávy, ráda bych pro jasnější porozumění daného tématu mé práce stručně charakterizovala pojem institutu veřejného vlastnictví, veřejného majetku a hospodaření s ním.</w:t>
      </w:r>
    </w:p>
    <w:p w:rsidR="00481899" w:rsidRPr="0074266A" w:rsidRDefault="00481899" w:rsidP="0074266A">
      <w:pPr>
        <w:rPr>
          <w:rFonts w:ascii="Times New Roman" w:hAnsi="Times New Roman" w:cs="Times New Roman"/>
          <w:sz w:val="24"/>
          <w:szCs w:val="24"/>
        </w:rPr>
      </w:pPr>
    </w:p>
    <w:p w:rsidR="00481899" w:rsidRPr="007541A5" w:rsidRDefault="00481899" w:rsidP="007541A5">
      <w:pPr>
        <w:spacing w:after="0" w:line="240" w:lineRule="auto"/>
        <w:jc w:val="both"/>
        <w:rPr>
          <w:rFonts w:ascii="Times New Roman" w:hAnsi="Times New Roman" w:cs="Times New Roman"/>
          <w:color w:val="FF0000"/>
          <w:sz w:val="24"/>
          <w:szCs w:val="24"/>
        </w:rPr>
      </w:pPr>
      <w:r w:rsidRPr="007541A5">
        <w:rPr>
          <w:rFonts w:ascii="Times New Roman" w:hAnsi="Times New Roman" w:cs="Times New Roman"/>
          <w:sz w:val="24"/>
          <w:szCs w:val="24"/>
        </w:rPr>
        <w:t xml:space="preserve">2.1 Pojem veřejného vlastnictví </w:t>
      </w:r>
    </w:p>
    <w:p w:rsidR="0074266A" w:rsidRDefault="0074266A" w:rsidP="00481899">
      <w:pPr>
        <w:spacing w:line="360" w:lineRule="auto"/>
        <w:jc w:val="both"/>
        <w:rPr>
          <w:rFonts w:ascii="Times New Roman" w:hAnsi="Times New Roman" w:cs="Times New Roman"/>
          <w:sz w:val="24"/>
          <w:szCs w:val="24"/>
        </w:rPr>
      </w:pPr>
    </w:p>
    <w:p w:rsidR="00D8452D" w:rsidRDefault="00481899" w:rsidP="00481899">
      <w:pPr>
        <w:spacing w:line="360" w:lineRule="auto"/>
        <w:jc w:val="both"/>
        <w:rPr>
          <w:rFonts w:ascii="Times New Roman" w:hAnsi="Times New Roman" w:cs="Times New Roman"/>
          <w:sz w:val="24"/>
          <w:szCs w:val="24"/>
        </w:rPr>
      </w:pPr>
      <w:r w:rsidRPr="00481899">
        <w:rPr>
          <w:rFonts w:ascii="Times New Roman" w:hAnsi="Times New Roman" w:cs="Times New Roman"/>
          <w:sz w:val="24"/>
          <w:szCs w:val="24"/>
        </w:rPr>
        <w:t>Teorii veřejného vlastnictví historicky nejdůsledněji propracoval Ot</w:t>
      </w:r>
      <w:r w:rsidR="007541A5">
        <w:rPr>
          <w:rFonts w:ascii="Times New Roman" w:hAnsi="Times New Roman" w:cs="Times New Roman"/>
          <w:sz w:val="24"/>
          <w:szCs w:val="24"/>
        </w:rPr>
        <w:t>to Mayer - německý právník a vys</w:t>
      </w:r>
      <w:r w:rsidRPr="00481899">
        <w:rPr>
          <w:rFonts w:ascii="Times New Roman" w:hAnsi="Times New Roman" w:cs="Times New Roman"/>
          <w:sz w:val="24"/>
          <w:szCs w:val="24"/>
        </w:rPr>
        <w:t xml:space="preserve">okoškolský pedagog, který rozlišil dvě vlastnictví státu, kdy dle něj stát může být subjektem soukromoprávního vlastnictví, kde se nijak neliší od vlastníků soukromých, tak veřejnoprávního, které se od vlastnictví soukromého zásadně liší. Podstatou vzniku veřejného vlastnictví je dle Mayera spojení soukromého vlastníka s veřejnou mocí – </w:t>
      </w:r>
      <w:proofErr w:type="spellStart"/>
      <w:r w:rsidRPr="00481899">
        <w:rPr>
          <w:rFonts w:ascii="Times New Roman" w:hAnsi="Times New Roman" w:cs="Times New Roman"/>
          <w:sz w:val="24"/>
          <w:szCs w:val="24"/>
        </w:rPr>
        <w:t>öffentliche</w:t>
      </w:r>
      <w:proofErr w:type="spellEnd"/>
      <w:r w:rsidRPr="00481899">
        <w:rPr>
          <w:rFonts w:ascii="Times New Roman" w:hAnsi="Times New Roman" w:cs="Times New Roman"/>
          <w:sz w:val="24"/>
          <w:szCs w:val="24"/>
        </w:rPr>
        <w:t xml:space="preserve"> </w:t>
      </w:r>
      <w:proofErr w:type="spellStart"/>
      <w:r w:rsidRPr="00481899">
        <w:rPr>
          <w:rFonts w:ascii="Times New Roman" w:hAnsi="Times New Roman" w:cs="Times New Roman"/>
          <w:sz w:val="24"/>
          <w:szCs w:val="24"/>
        </w:rPr>
        <w:t>Gewalt</w:t>
      </w:r>
      <w:proofErr w:type="spellEnd"/>
      <w:r w:rsidRPr="00481899">
        <w:rPr>
          <w:rFonts w:ascii="Times New Roman" w:hAnsi="Times New Roman" w:cs="Times New Roman"/>
          <w:sz w:val="24"/>
          <w:szCs w:val="24"/>
        </w:rPr>
        <w:t xml:space="preserve">, jež vykazuje takovou sílu, že předmětné vlastnictví tak pozbývá soukromoprávní charakter a mění se ve vlastnictví veřejné, což ve výsledku znamená, že není možné jej zatížit nebo jinak omezit soukromoprávními formami. </w:t>
      </w:r>
    </w:p>
    <w:p w:rsidR="00481899" w:rsidRPr="005E5BEC" w:rsidRDefault="00481899" w:rsidP="00481899">
      <w:pPr>
        <w:spacing w:line="360" w:lineRule="auto"/>
        <w:jc w:val="both"/>
        <w:rPr>
          <w:rFonts w:ascii="Times New Roman" w:hAnsi="Times New Roman" w:cs="Times New Roman"/>
          <w:sz w:val="24"/>
          <w:szCs w:val="24"/>
          <w:vertAlign w:val="superscript"/>
        </w:rPr>
      </w:pPr>
      <w:r w:rsidRPr="00481899">
        <w:rPr>
          <w:rFonts w:ascii="Times New Roman" w:hAnsi="Times New Roman" w:cs="Times New Roman"/>
          <w:sz w:val="24"/>
          <w:szCs w:val="24"/>
        </w:rPr>
        <w:t xml:space="preserve">Jádrem uvedeného přemýšlení je skutečnost, že všechny právní vztahy subjektu práva – veřejnoprávního vlastníka – k jiným subjektům nespočívají na principu rovného postavení, ale na principu subordinace, což znamená, že jako </w:t>
      </w:r>
      <w:proofErr w:type="spellStart"/>
      <w:r w:rsidRPr="00481899">
        <w:rPr>
          <w:rFonts w:ascii="Times New Roman" w:hAnsi="Times New Roman" w:cs="Times New Roman"/>
          <w:sz w:val="24"/>
          <w:szCs w:val="24"/>
        </w:rPr>
        <w:t>potentior</w:t>
      </w:r>
      <w:proofErr w:type="spellEnd"/>
      <w:r w:rsidRPr="00481899">
        <w:rPr>
          <w:rFonts w:ascii="Times New Roman" w:hAnsi="Times New Roman" w:cs="Times New Roman"/>
          <w:sz w:val="24"/>
          <w:szCs w:val="24"/>
        </w:rPr>
        <w:t xml:space="preserve"> persona zde vystupuje veřejnoprávní vlastník – stát či jiný subjekt veřejné správy. Jako předpoklad vzniku veřejného vlastnictví pak Mayer uvádí, že věc náleží subjektu veřejné správy a je určena k veřejné službě. Ve spojitosti s výše popsanou teorií se nabízí otázka, jakými měřítky se intenzita spojení soukromého vlastnictví s veřejnou mocí hodnotí. Má se za to, že největší význam má pro předmětné posouzení obecné užívání </w:t>
      </w:r>
      <w:r w:rsidRPr="005E5BEC">
        <w:rPr>
          <w:rFonts w:ascii="Times New Roman" w:hAnsi="Times New Roman" w:cs="Times New Roman"/>
          <w:sz w:val="24"/>
          <w:szCs w:val="24"/>
        </w:rPr>
        <w:t>věci.</w:t>
      </w:r>
      <w:r w:rsidR="00D8452D" w:rsidRPr="005E5BEC">
        <w:rPr>
          <w:rFonts w:ascii="Times New Roman" w:hAnsi="Times New Roman" w:cs="Times New Roman"/>
          <w:sz w:val="24"/>
          <w:szCs w:val="24"/>
          <w:vertAlign w:val="superscript"/>
        </w:rPr>
        <w:t>24</w:t>
      </w:r>
      <w:r w:rsidRPr="005E5BEC">
        <w:rPr>
          <w:rFonts w:ascii="Times New Roman" w:hAnsi="Times New Roman" w:cs="Times New Roman"/>
          <w:sz w:val="24"/>
          <w:szCs w:val="24"/>
          <w:vertAlign w:val="superscript"/>
        </w:rPr>
        <w:t>)</w:t>
      </w:r>
    </w:p>
    <w:p w:rsidR="00610CAD" w:rsidRPr="00481899" w:rsidRDefault="00610CAD" w:rsidP="00481899">
      <w:pPr>
        <w:spacing w:line="360" w:lineRule="auto"/>
        <w:jc w:val="both"/>
        <w:rPr>
          <w:rFonts w:ascii="Times New Roman" w:hAnsi="Times New Roman" w:cs="Times New Roman"/>
          <w:sz w:val="24"/>
          <w:szCs w:val="24"/>
        </w:rPr>
      </w:pPr>
    </w:p>
    <w:p w:rsidR="00610CAD" w:rsidRDefault="00610CAD" w:rsidP="00481899">
      <w:pPr>
        <w:spacing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w:t>
      </w:r>
    </w:p>
    <w:p w:rsidR="00610CAD" w:rsidRPr="00610CAD" w:rsidRDefault="00610CAD" w:rsidP="00610CAD">
      <w:pPr>
        <w:pStyle w:val="Odstavecseseznamem"/>
        <w:numPr>
          <w:ilvl w:val="0"/>
          <w:numId w:val="18"/>
        </w:numPr>
        <w:rPr>
          <w:rFonts w:ascii="Times New Roman" w:hAnsi="Times New Roman" w:cs="Times New Roman"/>
          <w:sz w:val="20"/>
          <w:szCs w:val="20"/>
        </w:rPr>
      </w:pPr>
      <w:r w:rsidRPr="00610CAD">
        <w:rPr>
          <w:rFonts w:ascii="Times New Roman" w:hAnsi="Times New Roman" w:cs="Times New Roman"/>
          <w:sz w:val="20"/>
          <w:szCs w:val="20"/>
        </w:rPr>
        <w:t xml:space="preserve">HAVLAN, Petr. </w:t>
      </w:r>
      <w:r w:rsidRPr="00610CAD">
        <w:rPr>
          <w:rFonts w:ascii="Times New Roman" w:hAnsi="Times New Roman" w:cs="Times New Roman"/>
          <w:i/>
          <w:sz w:val="20"/>
          <w:szCs w:val="20"/>
        </w:rPr>
        <w:t>Veřejné vlastnictví v právu a společnosti</w:t>
      </w:r>
      <w:r w:rsidRPr="00610CAD">
        <w:rPr>
          <w:rFonts w:ascii="Times New Roman" w:hAnsi="Times New Roman" w:cs="Times New Roman"/>
          <w:sz w:val="20"/>
          <w:szCs w:val="20"/>
        </w:rPr>
        <w:t xml:space="preserve">, 1. </w:t>
      </w:r>
      <w:proofErr w:type="spellStart"/>
      <w:r w:rsidRPr="00610CAD">
        <w:rPr>
          <w:rFonts w:ascii="Times New Roman" w:hAnsi="Times New Roman" w:cs="Times New Roman"/>
          <w:sz w:val="20"/>
          <w:szCs w:val="20"/>
        </w:rPr>
        <w:t>vyd</w:t>
      </w:r>
      <w:proofErr w:type="spellEnd"/>
      <w:r w:rsidRPr="00610CAD">
        <w:rPr>
          <w:rFonts w:ascii="Times New Roman" w:hAnsi="Times New Roman" w:cs="Times New Roman"/>
          <w:sz w:val="20"/>
          <w:szCs w:val="20"/>
        </w:rPr>
        <w:t xml:space="preserve">. Praha: C. H. </w:t>
      </w:r>
      <w:proofErr w:type="spellStart"/>
      <w:r w:rsidRPr="00610CAD">
        <w:rPr>
          <w:rFonts w:ascii="Times New Roman" w:hAnsi="Times New Roman" w:cs="Times New Roman"/>
          <w:sz w:val="20"/>
          <w:szCs w:val="20"/>
        </w:rPr>
        <w:t>Beck</w:t>
      </w:r>
      <w:proofErr w:type="spellEnd"/>
      <w:r w:rsidRPr="00610CAD">
        <w:rPr>
          <w:rFonts w:ascii="Times New Roman" w:hAnsi="Times New Roman" w:cs="Times New Roman"/>
          <w:sz w:val="20"/>
          <w:szCs w:val="20"/>
        </w:rPr>
        <w:t>, 2008, s. 64,65,66</w:t>
      </w:r>
    </w:p>
    <w:p w:rsidR="00610CAD" w:rsidRDefault="00610CAD" w:rsidP="00610CAD">
      <w:pPr>
        <w:pStyle w:val="Odstavecseseznamem"/>
        <w:spacing w:line="360" w:lineRule="auto"/>
        <w:jc w:val="both"/>
        <w:rPr>
          <w:rFonts w:ascii="Times New Roman" w:hAnsi="Times New Roman" w:cs="Times New Roman"/>
          <w:sz w:val="24"/>
          <w:szCs w:val="24"/>
          <w:vertAlign w:val="superscript"/>
        </w:rPr>
      </w:pPr>
    </w:p>
    <w:p w:rsidR="00610CAD" w:rsidRPr="00610CAD" w:rsidRDefault="00610CAD" w:rsidP="00610CAD">
      <w:pPr>
        <w:pStyle w:val="Odstavecseseznamem"/>
        <w:spacing w:line="360" w:lineRule="auto"/>
        <w:jc w:val="both"/>
        <w:rPr>
          <w:rFonts w:ascii="Times New Roman" w:hAnsi="Times New Roman" w:cs="Times New Roman"/>
          <w:sz w:val="24"/>
          <w:szCs w:val="24"/>
          <w:vertAlign w:val="superscript"/>
        </w:rPr>
      </w:pPr>
    </w:p>
    <w:p w:rsidR="00610CAD" w:rsidRDefault="00610CAD" w:rsidP="00481899">
      <w:pPr>
        <w:spacing w:line="360" w:lineRule="auto"/>
        <w:jc w:val="both"/>
        <w:rPr>
          <w:rFonts w:ascii="Times New Roman" w:hAnsi="Times New Roman" w:cs="Times New Roman"/>
          <w:sz w:val="24"/>
          <w:szCs w:val="24"/>
        </w:rPr>
      </w:pPr>
    </w:p>
    <w:p w:rsidR="00610CAD" w:rsidRDefault="00610CAD" w:rsidP="00481899">
      <w:pPr>
        <w:spacing w:line="360" w:lineRule="auto"/>
        <w:jc w:val="both"/>
        <w:rPr>
          <w:rFonts w:ascii="Times New Roman" w:hAnsi="Times New Roman" w:cs="Times New Roman"/>
          <w:sz w:val="24"/>
          <w:szCs w:val="24"/>
        </w:rPr>
      </w:pPr>
    </w:p>
    <w:p w:rsidR="00481899" w:rsidRPr="005E5BEC" w:rsidRDefault="00481899" w:rsidP="00481899">
      <w:pPr>
        <w:spacing w:line="360" w:lineRule="auto"/>
        <w:jc w:val="both"/>
        <w:rPr>
          <w:rFonts w:ascii="Times New Roman" w:hAnsi="Times New Roman" w:cs="Times New Roman"/>
          <w:sz w:val="24"/>
          <w:szCs w:val="24"/>
        </w:rPr>
      </w:pPr>
      <w:r w:rsidRPr="00481899">
        <w:rPr>
          <w:rFonts w:ascii="Times New Roman" w:hAnsi="Times New Roman" w:cs="Times New Roman"/>
          <w:sz w:val="24"/>
          <w:szCs w:val="24"/>
        </w:rPr>
        <w:t>Veřejné vlastnictví je tedy vlastnictví, jehož subjektem je stát, obec nebo jiný subjekt veřejné povahy a jehož předmětem je veřejná věc v širokém smyslu, což znamená věc určená k veřejným účelům, a to zvláště účelům veřejné správy bez dalšího, přičemž oprávněný subjekt je v postavení vlastnicky způsobilé právnické osoby a příslušná věc je způsobilá být předmětem vlastnického práva. Obsah veřejného vlastnictví ovlivňuje typ veřejné věci, kdy rozsah práv a povinností se liší, pokud jde o fiskální majetek či veřejnou věc v obecném užívání</w:t>
      </w:r>
      <w:r w:rsidRPr="005E5BEC">
        <w:rPr>
          <w:rFonts w:ascii="Times New Roman" w:hAnsi="Times New Roman" w:cs="Times New Roman"/>
          <w:sz w:val="24"/>
          <w:szCs w:val="24"/>
        </w:rPr>
        <w:t xml:space="preserve">. </w:t>
      </w:r>
      <w:r w:rsidRPr="005E5BEC">
        <w:rPr>
          <w:rFonts w:ascii="Times New Roman" w:hAnsi="Times New Roman" w:cs="Times New Roman"/>
          <w:sz w:val="24"/>
          <w:szCs w:val="24"/>
          <w:vertAlign w:val="superscript"/>
        </w:rPr>
        <w:t>2</w:t>
      </w:r>
      <w:r w:rsidR="00D8452D" w:rsidRPr="005E5BEC">
        <w:rPr>
          <w:rFonts w:ascii="Times New Roman" w:hAnsi="Times New Roman" w:cs="Times New Roman"/>
          <w:sz w:val="24"/>
          <w:szCs w:val="24"/>
          <w:vertAlign w:val="superscript"/>
        </w:rPr>
        <w:t>5</w:t>
      </w:r>
      <w:r w:rsidRPr="005E5BEC">
        <w:rPr>
          <w:rFonts w:ascii="Times New Roman" w:hAnsi="Times New Roman" w:cs="Times New Roman"/>
          <w:sz w:val="24"/>
          <w:szCs w:val="24"/>
          <w:vertAlign w:val="superscript"/>
        </w:rPr>
        <w:t xml:space="preserve">) </w:t>
      </w:r>
      <w:r w:rsidRPr="005E5BEC">
        <w:rPr>
          <w:rFonts w:ascii="Times New Roman" w:hAnsi="Times New Roman" w:cs="Times New Roman"/>
          <w:sz w:val="24"/>
          <w:szCs w:val="24"/>
        </w:rPr>
        <w:t xml:space="preserve"> </w:t>
      </w:r>
    </w:p>
    <w:p w:rsidR="00D8452D" w:rsidRPr="005E5BEC" w:rsidRDefault="00481899" w:rsidP="00481899">
      <w:pPr>
        <w:spacing w:line="360" w:lineRule="auto"/>
        <w:jc w:val="both"/>
        <w:rPr>
          <w:rFonts w:ascii="Times New Roman" w:hAnsi="Times New Roman" w:cs="Times New Roman"/>
          <w:sz w:val="24"/>
          <w:szCs w:val="24"/>
          <w:vertAlign w:val="superscript"/>
        </w:rPr>
      </w:pPr>
      <w:r w:rsidRPr="005E5BEC">
        <w:rPr>
          <w:rFonts w:ascii="Times New Roman" w:hAnsi="Times New Roman" w:cs="Times New Roman"/>
          <w:sz w:val="24"/>
          <w:szCs w:val="24"/>
        </w:rPr>
        <w:t>V oblasti ústavního pořádku je nejpodstatnějším ustanovením, které se týká vlastnictví, čl. 11 Listiny základních práv a svobod, kde je v odst. (1) uvedeno, že „</w:t>
      </w:r>
      <w:r w:rsidRPr="005E5BEC">
        <w:rPr>
          <w:rFonts w:ascii="Times New Roman" w:hAnsi="Times New Roman" w:cs="Times New Roman"/>
          <w:i/>
          <w:sz w:val="24"/>
          <w:szCs w:val="24"/>
        </w:rPr>
        <w:t xml:space="preserve">každý má právo vlastnit majetek“ </w:t>
      </w:r>
      <w:r w:rsidRPr="005E5BEC">
        <w:rPr>
          <w:rFonts w:ascii="Times New Roman" w:hAnsi="Times New Roman" w:cs="Times New Roman"/>
          <w:sz w:val="24"/>
          <w:szCs w:val="24"/>
        </w:rPr>
        <w:t>a dále v odst. (2), že „</w:t>
      </w:r>
      <w:r w:rsidRPr="005E5BEC">
        <w:rPr>
          <w:rFonts w:ascii="Times New Roman" w:hAnsi="Times New Roman" w:cs="Times New Roman"/>
          <w:i/>
          <w:sz w:val="24"/>
          <w:szCs w:val="24"/>
        </w:rPr>
        <w:t xml:space="preserve">zákon stanoví, který majetek je nezbytný k zabezpečování potřeb celé společnosti, rozvoje národního hospodářství a veřejného zájmu smí být jen ve vlastnictví státu, obce nebo určených právnických osob; </w:t>
      </w:r>
      <w:r w:rsidRPr="005E5BEC">
        <w:rPr>
          <w:rFonts w:ascii="Times New Roman" w:hAnsi="Times New Roman" w:cs="Times New Roman"/>
          <w:sz w:val="24"/>
          <w:szCs w:val="24"/>
        </w:rPr>
        <w:t xml:space="preserve">V odstavci (3) je stanoveno, že </w:t>
      </w:r>
      <w:r w:rsidRPr="005E5BEC">
        <w:rPr>
          <w:rFonts w:ascii="Times New Roman" w:hAnsi="Times New Roman" w:cs="Times New Roman"/>
          <w:i/>
          <w:sz w:val="24"/>
          <w:szCs w:val="24"/>
        </w:rPr>
        <w:t xml:space="preserve">„vlastnictví zavazuje a nesmí být zneužito na újmu práv druhých anebo v rozporu se zákonem chráněnými obecnými zájmy; </w:t>
      </w:r>
      <w:r w:rsidRPr="005E5BEC">
        <w:rPr>
          <w:rFonts w:ascii="Times New Roman" w:hAnsi="Times New Roman" w:cs="Times New Roman"/>
          <w:sz w:val="24"/>
          <w:szCs w:val="24"/>
        </w:rPr>
        <w:t>Odstavec (4) a (5) uvádí, že „</w:t>
      </w:r>
      <w:r w:rsidRPr="005E5BEC">
        <w:rPr>
          <w:rFonts w:ascii="Times New Roman" w:hAnsi="Times New Roman" w:cs="Times New Roman"/>
          <w:i/>
          <w:sz w:val="24"/>
          <w:szCs w:val="24"/>
        </w:rPr>
        <w:t>vyvlastnění nebo nucené omezení vlastnického práva je možné ve veřejném zájmu – na základě zákona a daně a poplatky lze ukládat jen na základě zákona.</w:t>
      </w:r>
      <w:r w:rsidR="00D8452D" w:rsidRPr="005E5BEC">
        <w:rPr>
          <w:rFonts w:ascii="Times New Roman" w:hAnsi="Times New Roman" w:cs="Times New Roman"/>
          <w:sz w:val="24"/>
          <w:szCs w:val="24"/>
          <w:vertAlign w:val="superscript"/>
        </w:rPr>
        <w:t>26</w:t>
      </w:r>
      <w:r w:rsidRPr="005E5BEC">
        <w:rPr>
          <w:rFonts w:ascii="Times New Roman" w:hAnsi="Times New Roman" w:cs="Times New Roman"/>
          <w:sz w:val="24"/>
          <w:szCs w:val="24"/>
          <w:vertAlign w:val="superscript"/>
        </w:rPr>
        <w:t>)</w:t>
      </w:r>
    </w:p>
    <w:p w:rsidR="00481899" w:rsidRPr="005E5BEC" w:rsidRDefault="00481899" w:rsidP="00481899">
      <w:pPr>
        <w:spacing w:line="360" w:lineRule="auto"/>
        <w:jc w:val="both"/>
        <w:rPr>
          <w:rFonts w:ascii="Times New Roman" w:hAnsi="Times New Roman" w:cs="Times New Roman"/>
          <w:sz w:val="24"/>
          <w:szCs w:val="24"/>
          <w:vertAlign w:val="superscript"/>
        </w:rPr>
      </w:pPr>
      <w:r w:rsidRPr="005E5BEC">
        <w:rPr>
          <w:rFonts w:ascii="Times New Roman" w:hAnsi="Times New Roman" w:cs="Times New Roman"/>
          <w:sz w:val="24"/>
          <w:szCs w:val="24"/>
        </w:rPr>
        <w:t>Dále lze uvést zák. č. 222/1999 Sb., o zajišťování obrany České republiky, jenž v § 31 odst. 1) stanoví, že „</w:t>
      </w:r>
      <w:r w:rsidRPr="005E5BEC">
        <w:rPr>
          <w:rFonts w:ascii="Times New Roman" w:hAnsi="Times New Roman" w:cs="Times New Roman"/>
          <w:i/>
          <w:sz w:val="24"/>
          <w:szCs w:val="24"/>
        </w:rPr>
        <w:t xml:space="preserve">majetek na území újezdu, s výjimkou vneseného majetku, smí být jen ve vlastnictví státu“ </w:t>
      </w:r>
      <w:r w:rsidRPr="005E5BEC">
        <w:rPr>
          <w:rFonts w:ascii="Times New Roman" w:hAnsi="Times New Roman" w:cs="Times New Roman"/>
          <w:sz w:val="24"/>
          <w:szCs w:val="24"/>
        </w:rPr>
        <w:t>a také zák. č. 13/1997 Sb., o pozemních komunikacích, kde je v § 9 odst. 1) uvedeno, že „</w:t>
      </w:r>
      <w:r w:rsidRPr="005E5BEC">
        <w:rPr>
          <w:rFonts w:ascii="Times New Roman" w:hAnsi="Times New Roman" w:cs="Times New Roman"/>
          <w:i/>
          <w:sz w:val="24"/>
          <w:szCs w:val="24"/>
        </w:rPr>
        <w:t xml:space="preserve">Vlastníkem dálnic a silnic I. třídy je stát, vlastníkem silnic II. a III. třídy je kraj, na jehož území se silnice nacházejí a vlastníkem místních komunikací je obec, na jejímž území se místní komunikace nacházejí. Vlastníkem účelových komunikací je právnická nebo fyzická osoba“. </w:t>
      </w:r>
      <w:r w:rsidRPr="005E5BEC">
        <w:rPr>
          <w:rFonts w:ascii="Times New Roman" w:hAnsi="Times New Roman" w:cs="Times New Roman"/>
          <w:sz w:val="24"/>
          <w:szCs w:val="24"/>
        </w:rPr>
        <w:t>Za zmínku stojí i zák. č. 44/1988 Sb., o ochraně a využití nerostného bohatství (horní zákon), který ve svém § 5 uvádí, že „</w:t>
      </w:r>
      <w:r w:rsidRPr="005E5BEC">
        <w:rPr>
          <w:rFonts w:ascii="Times New Roman" w:hAnsi="Times New Roman" w:cs="Times New Roman"/>
          <w:i/>
          <w:sz w:val="24"/>
          <w:szCs w:val="24"/>
        </w:rPr>
        <w:t xml:space="preserve">nerostné bohatství na území České republiky je výhradně ve vlastnictví České republiky“. </w:t>
      </w:r>
      <w:r w:rsidR="00610CAD" w:rsidRPr="005E5BEC">
        <w:rPr>
          <w:rFonts w:ascii="Times New Roman" w:hAnsi="Times New Roman" w:cs="Times New Roman"/>
          <w:sz w:val="24"/>
          <w:szCs w:val="24"/>
          <w:vertAlign w:val="superscript"/>
        </w:rPr>
        <w:t>27</w:t>
      </w:r>
      <w:r w:rsidRPr="005E5BEC">
        <w:rPr>
          <w:rFonts w:ascii="Times New Roman" w:hAnsi="Times New Roman" w:cs="Times New Roman"/>
          <w:sz w:val="24"/>
          <w:szCs w:val="24"/>
          <w:vertAlign w:val="superscript"/>
        </w:rPr>
        <w:t>)</w:t>
      </w:r>
    </w:p>
    <w:p w:rsidR="00610CAD" w:rsidRDefault="00610CAD" w:rsidP="00481899">
      <w:pPr>
        <w:spacing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w:t>
      </w:r>
    </w:p>
    <w:p w:rsidR="00610CAD" w:rsidRPr="00610CAD" w:rsidRDefault="00610CAD" w:rsidP="00610CAD">
      <w:pPr>
        <w:pStyle w:val="Odstavecseseznamem"/>
        <w:numPr>
          <w:ilvl w:val="0"/>
          <w:numId w:val="18"/>
        </w:numPr>
        <w:rPr>
          <w:rFonts w:ascii="Times New Roman" w:hAnsi="Times New Roman" w:cs="Times New Roman"/>
          <w:sz w:val="20"/>
          <w:szCs w:val="20"/>
        </w:rPr>
      </w:pPr>
      <w:r w:rsidRPr="00610CAD">
        <w:rPr>
          <w:rFonts w:ascii="Times New Roman" w:hAnsi="Times New Roman" w:cs="Times New Roman"/>
          <w:sz w:val="20"/>
          <w:szCs w:val="20"/>
        </w:rPr>
        <w:t xml:space="preserve">HAVLAN, Petr. </w:t>
      </w:r>
      <w:r w:rsidRPr="00610CAD">
        <w:rPr>
          <w:rFonts w:ascii="Times New Roman" w:hAnsi="Times New Roman" w:cs="Times New Roman"/>
          <w:i/>
          <w:sz w:val="20"/>
          <w:szCs w:val="20"/>
        </w:rPr>
        <w:t>Veřejné vlastnictví v právu a společnosti</w:t>
      </w:r>
      <w:r w:rsidRPr="00610CAD">
        <w:rPr>
          <w:rFonts w:ascii="Times New Roman" w:hAnsi="Times New Roman" w:cs="Times New Roman"/>
          <w:sz w:val="20"/>
          <w:szCs w:val="20"/>
        </w:rPr>
        <w:t xml:space="preserve">, 1. </w:t>
      </w:r>
      <w:proofErr w:type="spellStart"/>
      <w:r w:rsidRPr="00610CAD">
        <w:rPr>
          <w:rFonts w:ascii="Times New Roman" w:hAnsi="Times New Roman" w:cs="Times New Roman"/>
          <w:sz w:val="20"/>
          <w:szCs w:val="20"/>
        </w:rPr>
        <w:t>vyd</w:t>
      </w:r>
      <w:proofErr w:type="spellEnd"/>
      <w:r w:rsidRPr="00610CAD">
        <w:rPr>
          <w:rFonts w:ascii="Times New Roman" w:hAnsi="Times New Roman" w:cs="Times New Roman"/>
          <w:sz w:val="20"/>
          <w:szCs w:val="20"/>
        </w:rPr>
        <w:t xml:space="preserve">. Praha: C. H. </w:t>
      </w:r>
      <w:proofErr w:type="spellStart"/>
      <w:r w:rsidRPr="00610CAD">
        <w:rPr>
          <w:rFonts w:ascii="Times New Roman" w:hAnsi="Times New Roman" w:cs="Times New Roman"/>
          <w:sz w:val="20"/>
          <w:szCs w:val="20"/>
        </w:rPr>
        <w:t>Beck</w:t>
      </w:r>
      <w:proofErr w:type="spellEnd"/>
      <w:r w:rsidRPr="00610CAD">
        <w:rPr>
          <w:rFonts w:ascii="Times New Roman" w:hAnsi="Times New Roman" w:cs="Times New Roman"/>
          <w:sz w:val="20"/>
          <w:szCs w:val="20"/>
        </w:rPr>
        <w:t>, 2008, s. 68</w:t>
      </w:r>
    </w:p>
    <w:p w:rsidR="00610CAD" w:rsidRDefault="00610CAD" w:rsidP="00610CAD">
      <w:pPr>
        <w:pStyle w:val="Odstavecseseznamem"/>
        <w:numPr>
          <w:ilvl w:val="0"/>
          <w:numId w:val="18"/>
        </w:numPr>
        <w:spacing w:line="360" w:lineRule="auto"/>
        <w:jc w:val="both"/>
        <w:rPr>
          <w:rFonts w:ascii="Times New Roman" w:hAnsi="Times New Roman" w:cs="Times New Roman"/>
          <w:sz w:val="20"/>
          <w:szCs w:val="20"/>
        </w:rPr>
      </w:pPr>
      <w:r w:rsidRPr="00610CAD">
        <w:rPr>
          <w:rFonts w:ascii="Times New Roman" w:hAnsi="Times New Roman" w:cs="Times New Roman"/>
          <w:sz w:val="20"/>
          <w:szCs w:val="20"/>
        </w:rPr>
        <w:t>HAVLAN, Petr. Tamtéž. s. 129-130</w:t>
      </w:r>
    </w:p>
    <w:p w:rsidR="00610CAD" w:rsidRPr="00610CAD" w:rsidRDefault="00610CAD" w:rsidP="00610CAD">
      <w:pPr>
        <w:pStyle w:val="Odstavecseseznamem"/>
        <w:numPr>
          <w:ilvl w:val="0"/>
          <w:numId w:val="18"/>
        </w:numPr>
        <w:spacing w:line="360" w:lineRule="auto"/>
        <w:jc w:val="both"/>
        <w:rPr>
          <w:rFonts w:ascii="Times New Roman" w:hAnsi="Times New Roman" w:cs="Times New Roman"/>
          <w:sz w:val="20"/>
          <w:szCs w:val="20"/>
        </w:rPr>
      </w:pPr>
      <w:r>
        <w:rPr>
          <w:rFonts w:ascii="Times New Roman" w:hAnsi="Times New Roman" w:cs="Times New Roman"/>
          <w:sz w:val="20"/>
          <w:szCs w:val="20"/>
        </w:rPr>
        <w:t>HAVLAN, Petr. Tamtéž. s. 130-131</w:t>
      </w:r>
    </w:p>
    <w:p w:rsidR="00610CAD" w:rsidRPr="00610CAD" w:rsidRDefault="00610CAD" w:rsidP="00481899">
      <w:pPr>
        <w:spacing w:line="360" w:lineRule="auto"/>
        <w:jc w:val="both"/>
        <w:rPr>
          <w:rFonts w:ascii="Times New Roman" w:hAnsi="Times New Roman" w:cs="Times New Roman"/>
          <w:sz w:val="24"/>
          <w:szCs w:val="24"/>
          <w:vertAlign w:val="superscript"/>
        </w:rPr>
      </w:pPr>
    </w:p>
    <w:p w:rsidR="00481899" w:rsidRPr="005E5BEC" w:rsidRDefault="00481899" w:rsidP="00481899">
      <w:pPr>
        <w:spacing w:line="360" w:lineRule="auto"/>
        <w:jc w:val="both"/>
        <w:rPr>
          <w:rFonts w:ascii="Times New Roman" w:hAnsi="Times New Roman" w:cs="Times New Roman"/>
          <w:sz w:val="24"/>
          <w:szCs w:val="24"/>
          <w:vertAlign w:val="superscript"/>
        </w:rPr>
      </w:pPr>
      <w:r w:rsidRPr="00481899">
        <w:rPr>
          <w:rFonts w:ascii="Times New Roman" w:hAnsi="Times New Roman" w:cs="Times New Roman"/>
          <w:sz w:val="24"/>
          <w:szCs w:val="24"/>
        </w:rPr>
        <w:lastRenderedPageBreak/>
        <w:t>Jádrem obecné právní úpravy vlastnického práva státu je zák. č. 219/2000 Sb., o majetku České republiky a jejím vystupování v právních vztazích – zákon o majetku státu, který znázorňuje úpravu obecného rámce hospodaření s majetkem státu, ovšem tato úprava se uplatní pouze tam, kde zvláštní zákony, kterými jsou např. daňové zákony či zákon o rozpočtových pravidlech) neupravují konkrétní oblast jiným způsobem. Uvedený zákon v § 6 např. stanoví, že „</w:t>
      </w:r>
      <w:r w:rsidRPr="00481899">
        <w:rPr>
          <w:rFonts w:ascii="Times New Roman" w:hAnsi="Times New Roman" w:cs="Times New Roman"/>
          <w:i/>
          <w:sz w:val="24"/>
          <w:szCs w:val="24"/>
        </w:rPr>
        <w:t xml:space="preserve">Pokud stát vystupuje jako účastník právních vztahů, je právnickou osobou“. </w:t>
      </w:r>
      <w:r w:rsidRPr="00481899">
        <w:rPr>
          <w:rFonts w:ascii="Times New Roman" w:hAnsi="Times New Roman" w:cs="Times New Roman"/>
          <w:sz w:val="24"/>
          <w:szCs w:val="24"/>
        </w:rPr>
        <w:t xml:space="preserve">Jak již bylo uvedeno, zákon o majetku státu je v oblasti vlastnického práva předpisem obecným, ale v rámci řešení případů, kdy stát vystupuje jako právnická osoba a účastník majetkoprávních vztahů, je potom na úrovni předpisu zvláštního. Mimo výše označeného zákona existuje také mnoho dalších zákonů, které předmětnou oblast upravují, jako např. zákon o veřejných zakázkách, koncesní zákon nebo zákon o </w:t>
      </w:r>
      <w:r w:rsidRPr="005E5BEC">
        <w:rPr>
          <w:rFonts w:ascii="Times New Roman" w:hAnsi="Times New Roman" w:cs="Times New Roman"/>
          <w:sz w:val="24"/>
          <w:szCs w:val="24"/>
        </w:rPr>
        <w:t xml:space="preserve">účetnictví. </w:t>
      </w:r>
      <w:r w:rsidR="00610CAD" w:rsidRPr="005E5BEC">
        <w:rPr>
          <w:rFonts w:ascii="Times New Roman" w:hAnsi="Times New Roman" w:cs="Times New Roman"/>
          <w:sz w:val="24"/>
          <w:szCs w:val="24"/>
          <w:vertAlign w:val="superscript"/>
        </w:rPr>
        <w:t>28</w:t>
      </w:r>
      <w:r w:rsidRPr="005E5BEC">
        <w:rPr>
          <w:rFonts w:ascii="Times New Roman" w:hAnsi="Times New Roman" w:cs="Times New Roman"/>
          <w:sz w:val="24"/>
          <w:szCs w:val="24"/>
          <w:vertAlign w:val="superscript"/>
        </w:rPr>
        <w:t>)</w:t>
      </w:r>
    </w:p>
    <w:p w:rsidR="00481899" w:rsidRPr="005E5BEC" w:rsidRDefault="00481899" w:rsidP="00481899">
      <w:pPr>
        <w:spacing w:line="360" w:lineRule="auto"/>
        <w:jc w:val="both"/>
        <w:rPr>
          <w:rFonts w:ascii="Times New Roman" w:hAnsi="Times New Roman" w:cs="Times New Roman"/>
          <w:b/>
          <w:sz w:val="24"/>
          <w:szCs w:val="24"/>
        </w:rPr>
      </w:pPr>
    </w:p>
    <w:p w:rsidR="00481899" w:rsidRPr="005E5BEC" w:rsidRDefault="00481899" w:rsidP="00481899">
      <w:pPr>
        <w:pStyle w:val="Odstavecseseznamem"/>
        <w:numPr>
          <w:ilvl w:val="1"/>
          <w:numId w:val="5"/>
        </w:numPr>
        <w:spacing w:after="0" w:line="360" w:lineRule="auto"/>
        <w:jc w:val="both"/>
        <w:rPr>
          <w:rFonts w:ascii="Times New Roman" w:hAnsi="Times New Roman" w:cs="Times New Roman"/>
          <w:sz w:val="24"/>
          <w:szCs w:val="24"/>
        </w:rPr>
      </w:pPr>
      <w:r w:rsidRPr="005E5BEC">
        <w:rPr>
          <w:rFonts w:ascii="Times New Roman" w:hAnsi="Times New Roman" w:cs="Times New Roman"/>
          <w:sz w:val="24"/>
          <w:szCs w:val="24"/>
        </w:rPr>
        <w:t xml:space="preserve"> Pojem veřejného majetku </w:t>
      </w:r>
    </w:p>
    <w:p w:rsidR="00715AD0" w:rsidRPr="005E5BEC" w:rsidRDefault="00715AD0" w:rsidP="00481899">
      <w:pPr>
        <w:spacing w:line="360" w:lineRule="auto"/>
        <w:jc w:val="both"/>
        <w:rPr>
          <w:rFonts w:ascii="Times New Roman" w:hAnsi="Times New Roman" w:cs="Times New Roman"/>
          <w:sz w:val="24"/>
          <w:szCs w:val="24"/>
        </w:rPr>
      </w:pPr>
    </w:p>
    <w:p w:rsidR="00D8452D" w:rsidRPr="005E5BEC" w:rsidRDefault="00481899" w:rsidP="00481899">
      <w:pPr>
        <w:spacing w:line="360" w:lineRule="auto"/>
        <w:jc w:val="both"/>
        <w:rPr>
          <w:rFonts w:ascii="Times New Roman" w:hAnsi="Times New Roman" w:cs="Times New Roman"/>
          <w:sz w:val="24"/>
          <w:szCs w:val="24"/>
          <w:vertAlign w:val="superscript"/>
        </w:rPr>
      </w:pPr>
      <w:r w:rsidRPr="005E5BEC">
        <w:rPr>
          <w:rFonts w:ascii="Times New Roman" w:hAnsi="Times New Roman" w:cs="Times New Roman"/>
          <w:sz w:val="24"/>
          <w:szCs w:val="24"/>
        </w:rPr>
        <w:t>Veřejný majetek souvisí s ekonomickým základem veřejné správy, resp. jednotlivých subjektů veřejné správy. Pro veřejné vlastnictví má význam zejména obsah neboli charakter veřejných věcí.</w:t>
      </w:r>
      <w:r w:rsidR="00610CAD" w:rsidRPr="005E5BEC">
        <w:rPr>
          <w:rFonts w:ascii="Times New Roman" w:hAnsi="Times New Roman" w:cs="Times New Roman"/>
          <w:sz w:val="24"/>
          <w:szCs w:val="24"/>
          <w:vertAlign w:val="superscript"/>
        </w:rPr>
        <w:t>29</w:t>
      </w:r>
      <w:r w:rsidRPr="005E5BEC">
        <w:rPr>
          <w:rFonts w:ascii="Times New Roman" w:hAnsi="Times New Roman" w:cs="Times New Roman"/>
          <w:sz w:val="24"/>
          <w:szCs w:val="24"/>
          <w:vertAlign w:val="superscript"/>
        </w:rPr>
        <w:t xml:space="preserve">)  </w:t>
      </w:r>
    </w:p>
    <w:p w:rsidR="00481899" w:rsidRPr="005E5BEC" w:rsidRDefault="00481899" w:rsidP="00481899">
      <w:pPr>
        <w:spacing w:line="360" w:lineRule="auto"/>
        <w:jc w:val="both"/>
        <w:rPr>
          <w:rFonts w:ascii="Times New Roman" w:hAnsi="Times New Roman" w:cs="Times New Roman"/>
          <w:sz w:val="24"/>
          <w:szCs w:val="24"/>
          <w:vertAlign w:val="superscript"/>
        </w:rPr>
      </w:pPr>
      <w:r w:rsidRPr="005E5BEC">
        <w:rPr>
          <w:rFonts w:ascii="Times New Roman" w:hAnsi="Times New Roman" w:cs="Times New Roman"/>
          <w:sz w:val="24"/>
          <w:szCs w:val="24"/>
        </w:rPr>
        <w:t>Lze jej vymezit jako vlastnictví, jehož subjektem je subjekt veřejné povahy – stát, územní samosprávný celek, subjekt zájmové samosprávy, jiná veřejnoprávní korporace, samostatný veřejný ústav, veřejný fond atd., typicky tedy subjekt veřejné správy jako tzv. právnická osoba veřejného práva, resp. běžně „veřejný subjekt“ a jehož předmětem je veřejná věc v širokém smyslu, čili věc určená k veřejným účelům bez dalšího.</w:t>
      </w:r>
      <w:r w:rsidR="00610CAD" w:rsidRPr="005E5BEC">
        <w:rPr>
          <w:rFonts w:ascii="Times New Roman" w:hAnsi="Times New Roman" w:cs="Times New Roman"/>
          <w:sz w:val="24"/>
          <w:szCs w:val="24"/>
          <w:vertAlign w:val="superscript"/>
        </w:rPr>
        <w:t>30</w:t>
      </w:r>
      <w:r w:rsidRPr="005E5BEC">
        <w:rPr>
          <w:rFonts w:ascii="Times New Roman" w:hAnsi="Times New Roman" w:cs="Times New Roman"/>
          <w:sz w:val="24"/>
          <w:szCs w:val="24"/>
          <w:vertAlign w:val="superscript"/>
        </w:rPr>
        <w:t xml:space="preserve">) </w:t>
      </w:r>
    </w:p>
    <w:p w:rsidR="00610CAD" w:rsidRDefault="00610CAD" w:rsidP="00481899">
      <w:pPr>
        <w:spacing w:line="360" w:lineRule="auto"/>
        <w:jc w:val="both"/>
        <w:rPr>
          <w:rFonts w:ascii="Times New Roman" w:hAnsi="Times New Roman" w:cs="Times New Roman"/>
          <w:sz w:val="24"/>
          <w:szCs w:val="24"/>
        </w:rPr>
      </w:pPr>
    </w:p>
    <w:p w:rsidR="00610CAD" w:rsidRPr="00610CAD" w:rsidRDefault="00610CAD" w:rsidP="00481899">
      <w:pPr>
        <w:spacing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w:t>
      </w:r>
    </w:p>
    <w:p w:rsidR="00610CAD" w:rsidRPr="00610CAD" w:rsidRDefault="00610CAD" w:rsidP="00610CAD">
      <w:pPr>
        <w:pStyle w:val="Odstavecseseznamem"/>
        <w:numPr>
          <w:ilvl w:val="0"/>
          <w:numId w:val="18"/>
        </w:numPr>
        <w:rPr>
          <w:rFonts w:ascii="Times New Roman" w:hAnsi="Times New Roman" w:cs="Times New Roman"/>
          <w:sz w:val="20"/>
          <w:szCs w:val="20"/>
        </w:rPr>
      </w:pPr>
      <w:r w:rsidRPr="00610CAD">
        <w:rPr>
          <w:rFonts w:ascii="Times New Roman" w:hAnsi="Times New Roman" w:cs="Times New Roman"/>
          <w:sz w:val="20"/>
          <w:szCs w:val="20"/>
        </w:rPr>
        <w:t xml:space="preserve">HAVLAN, Petr. </w:t>
      </w:r>
      <w:r w:rsidRPr="00610CAD">
        <w:rPr>
          <w:rFonts w:ascii="Times New Roman" w:hAnsi="Times New Roman" w:cs="Times New Roman"/>
          <w:i/>
          <w:sz w:val="20"/>
          <w:szCs w:val="20"/>
        </w:rPr>
        <w:t>Veřejné vlastnictví v právu a společnosti</w:t>
      </w:r>
      <w:r w:rsidRPr="00610CAD">
        <w:rPr>
          <w:rFonts w:ascii="Times New Roman" w:hAnsi="Times New Roman" w:cs="Times New Roman"/>
          <w:sz w:val="20"/>
          <w:szCs w:val="20"/>
        </w:rPr>
        <w:t xml:space="preserve">, 1. </w:t>
      </w:r>
      <w:proofErr w:type="spellStart"/>
      <w:r w:rsidRPr="00610CAD">
        <w:rPr>
          <w:rFonts w:ascii="Times New Roman" w:hAnsi="Times New Roman" w:cs="Times New Roman"/>
          <w:sz w:val="20"/>
          <w:szCs w:val="20"/>
        </w:rPr>
        <w:t>vyd</w:t>
      </w:r>
      <w:proofErr w:type="spellEnd"/>
      <w:r w:rsidRPr="00610CAD">
        <w:rPr>
          <w:rFonts w:ascii="Times New Roman" w:hAnsi="Times New Roman" w:cs="Times New Roman"/>
          <w:sz w:val="20"/>
          <w:szCs w:val="20"/>
        </w:rPr>
        <w:t>. Praha</w:t>
      </w:r>
      <w:r>
        <w:rPr>
          <w:rFonts w:ascii="Times New Roman" w:hAnsi="Times New Roman" w:cs="Times New Roman"/>
          <w:sz w:val="20"/>
          <w:szCs w:val="20"/>
        </w:rPr>
        <w:t xml:space="preserve">: C. H. </w:t>
      </w:r>
      <w:proofErr w:type="spellStart"/>
      <w:r>
        <w:rPr>
          <w:rFonts w:ascii="Times New Roman" w:hAnsi="Times New Roman" w:cs="Times New Roman"/>
          <w:sz w:val="20"/>
          <w:szCs w:val="20"/>
        </w:rPr>
        <w:t>Beck</w:t>
      </w:r>
      <w:proofErr w:type="spellEnd"/>
      <w:r>
        <w:rPr>
          <w:rFonts w:ascii="Times New Roman" w:hAnsi="Times New Roman" w:cs="Times New Roman"/>
          <w:sz w:val="20"/>
          <w:szCs w:val="20"/>
        </w:rPr>
        <w:t>, 2008, s. 134-135</w:t>
      </w:r>
    </w:p>
    <w:p w:rsidR="00610CAD" w:rsidRDefault="00610CAD" w:rsidP="00610CAD">
      <w:pPr>
        <w:pStyle w:val="Odstavecseseznamem"/>
        <w:numPr>
          <w:ilvl w:val="0"/>
          <w:numId w:val="18"/>
        </w:numPr>
        <w:suppressAutoHyphens/>
        <w:spacing w:line="360" w:lineRule="auto"/>
        <w:jc w:val="both"/>
        <w:rPr>
          <w:rFonts w:ascii="Times New Roman" w:hAnsi="Times New Roman" w:cs="Times New Roman"/>
          <w:sz w:val="20"/>
          <w:szCs w:val="20"/>
        </w:rPr>
      </w:pPr>
      <w:r w:rsidRPr="00610CAD">
        <w:rPr>
          <w:rFonts w:ascii="Times New Roman" w:hAnsi="Times New Roman" w:cs="Times New Roman"/>
          <w:sz w:val="20"/>
          <w:szCs w:val="20"/>
        </w:rPr>
        <w:t xml:space="preserve">HAVLAN, Petr. </w:t>
      </w:r>
      <w:r w:rsidRPr="00610CAD">
        <w:rPr>
          <w:rFonts w:ascii="Times New Roman" w:hAnsi="Times New Roman" w:cs="Times New Roman"/>
          <w:i/>
          <w:sz w:val="20"/>
          <w:szCs w:val="20"/>
        </w:rPr>
        <w:t xml:space="preserve">Přednáška z předmětu Správní věda, </w:t>
      </w:r>
      <w:r w:rsidRPr="00610CAD">
        <w:rPr>
          <w:rFonts w:ascii="Times New Roman" w:hAnsi="Times New Roman" w:cs="Times New Roman"/>
          <w:sz w:val="20"/>
          <w:szCs w:val="20"/>
        </w:rPr>
        <w:t xml:space="preserve">publikováno dne 28. 11. 2014 [cit 30. 6. 2015] </w:t>
      </w:r>
    </w:p>
    <w:p w:rsidR="00610CAD" w:rsidRPr="00610CAD" w:rsidRDefault="00610CAD" w:rsidP="00610CAD">
      <w:pPr>
        <w:pStyle w:val="Odstavecseseznamem"/>
        <w:numPr>
          <w:ilvl w:val="0"/>
          <w:numId w:val="18"/>
        </w:numPr>
        <w:suppressAutoHyphens/>
        <w:spacing w:line="360" w:lineRule="auto"/>
        <w:jc w:val="both"/>
        <w:rPr>
          <w:rFonts w:ascii="Times New Roman" w:hAnsi="Times New Roman" w:cs="Times New Roman"/>
          <w:sz w:val="20"/>
          <w:szCs w:val="20"/>
        </w:rPr>
      </w:pPr>
      <w:r w:rsidRPr="00610CAD">
        <w:rPr>
          <w:rFonts w:ascii="Times New Roman" w:hAnsi="Times New Roman" w:cs="Times New Roman"/>
          <w:sz w:val="20"/>
          <w:szCs w:val="20"/>
        </w:rPr>
        <w:t xml:space="preserve">HAVLAN, Petr. </w:t>
      </w:r>
      <w:r w:rsidRPr="00610CAD">
        <w:rPr>
          <w:rFonts w:ascii="Times New Roman" w:hAnsi="Times New Roman" w:cs="Times New Roman"/>
          <w:i/>
          <w:sz w:val="20"/>
          <w:szCs w:val="20"/>
        </w:rPr>
        <w:t>Veřejný majetek</w:t>
      </w:r>
      <w:r w:rsidRPr="00610CAD">
        <w:rPr>
          <w:rFonts w:ascii="Times New Roman" w:hAnsi="Times New Roman" w:cs="Times New Roman"/>
          <w:sz w:val="20"/>
          <w:szCs w:val="20"/>
        </w:rPr>
        <w:t>, 1. vydání, Masarykova univerzita, 2008, s. 10</w:t>
      </w:r>
    </w:p>
    <w:p w:rsidR="00610CAD" w:rsidRPr="00610CAD" w:rsidRDefault="00610CAD" w:rsidP="00610CAD">
      <w:pPr>
        <w:pStyle w:val="Odstavecseseznamem"/>
        <w:suppressAutoHyphens/>
        <w:spacing w:line="360" w:lineRule="auto"/>
        <w:jc w:val="both"/>
        <w:rPr>
          <w:rFonts w:ascii="Times New Roman" w:hAnsi="Times New Roman" w:cs="Times New Roman"/>
          <w:sz w:val="20"/>
          <w:szCs w:val="20"/>
        </w:rPr>
      </w:pPr>
    </w:p>
    <w:p w:rsidR="00610CAD" w:rsidRDefault="00610CAD" w:rsidP="00481899">
      <w:pPr>
        <w:spacing w:line="360" w:lineRule="auto"/>
        <w:jc w:val="both"/>
        <w:rPr>
          <w:rFonts w:ascii="Times New Roman" w:hAnsi="Times New Roman" w:cs="Times New Roman"/>
          <w:sz w:val="24"/>
          <w:szCs w:val="24"/>
        </w:rPr>
      </w:pPr>
    </w:p>
    <w:p w:rsidR="00610CAD" w:rsidRDefault="00610CAD" w:rsidP="00610CAD">
      <w:pPr>
        <w:spacing w:line="360" w:lineRule="auto"/>
        <w:jc w:val="both"/>
        <w:rPr>
          <w:rFonts w:ascii="Times New Roman" w:hAnsi="Times New Roman" w:cs="Times New Roman"/>
          <w:sz w:val="24"/>
          <w:szCs w:val="24"/>
        </w:rPr>
      </w:pPr>
    </w:p>
    <w:p w:rsidR="00610CAD" w:rsidRPr="005E5BEC" w:rsidRDefault="00610CAD" w:rsidP="00610CAD">
      <w:pPr>
        <w:spacing w:line="360" w:lineRule="auto"/>
        <w:jc w:val="both"/>
        <w:rPr>
          <w:rFonts w:ascii="Times New Roman" w:hAnsi="Times New Roman" w:cs="Times New Roman"/>
          <w:sz w:val="24"/>
          <w:szCs w:val="24"/>
          <w:vertAlign w:val="superscript"/>
        </w:rPr>
      </w:pPr>
      <w:r w:rsidRPr="00481899">
        <w:rPr>
          <w:rFonts w:ascii="Times New Roman" w:hAnsi="Times New Roman" w:cs="Times New Roman"/>
          <w:sz w:val="24"/>
          <w:szCs w:val="24"/>
        </w:rPr>
        <w:lastRenderedPageBreak/>
        <w:t xml:space="preserve">Obecným právním předpisem, jenž upravuje majetek státu, je zákon č. 219/2000 Sb., o majetku České republiky a jejím vystupování v právních vztazích. Veřejný majetek, s nímž hospodaří vysoké školy je upraven v zákoně č. 111/1998 Sb. o vysokých školách a o změně a doplnění dalších zákonů (zákon o vysokých školách) a majetek zájmových subjektů v každém zřizovatelském </w:t>
      </w:r>
      <w:r w:rsidRPr="005E5BEC">
        <w:rPr>
          <w:rFonts w:ascii="Times New Roman" w:hAnsi="Times New Roman" w:cs="Times New Roman"/>
          <w:sz w:val="24"/>
          <w:szCs w:val="24"/>
        </w:rPr>
        <w:t>zákoně, kdy tyto se svým majetkem hospodaří dle svého rozpočtu, tzn. dle svých vnitřních předpisů.</w:t>
      </w:r>
      <w:r w:rsidRPr="005E5BEC">
        <w:rPr>
          <w:rFonts w:ascii="Times New Roman" w:hAnsi="Times New Roman" w:cs="Times New Roman"/>
          <w:sz w:val="24"/>
          <w:szCs w:val="24"/>
          <w:vertAlign w:val="superscript"/>
        </w:rPr>
        <w:t xml:space="preserve">31) </w:t>
      </w:r>
    </w:p>
    <w:p w:rsidR="00481899" w:rsidRPr="005E5BEC" w:rsidRDefault="00481899" w:rsidP="00481899">
      <w:pPr>
        <w:spacing w:line="360" w:lineRule="auto"/>
        <w:jc w:val="both"/>
        <w:rPr>
          <w:rFonts w:ascii="Times New Roman" w:hAnsi="Times New Roman" w:cs="Times New Roman"/>
          <w:sz w:val="24"/>
          <w:szCs w:val="24"/>
        </w:rPr>
      </w:pPr>
      <w:r w:rsidRPr="005E5BEC">
        <w:rPr>
          <w:rFonts w:ascii="Times New Roman" w:hAnsi="Times New Roman" w:cs="Times New Roman"/>
          <w:sz w:val="24"/>
          <w:szCs w:val="24"/>
        </w:rPr>
        <w:t>Veřejný majetek je možno rozdělit do tří kategorií, a to:</w:t>
      </w:r>
    </w:p>
    <w:p w:rsidR="00481899" w:rsidRPr="005E5BEC" w:rsidRDefault="00481899" w:rsidP="00E01F73">
      <w:pPr>
        <w:pStyle w:val="Odstavecseseznamem"/>
        <w:numPr>
          <w:ilvl w:val="0"/>
          <w:numId w:val="3"/>
        </w:numPr>
        <w:spacing w:line="360" w:lineRule="auto"/>
        <w:jc w:val="both"/>
        <w:rPr>
          <w:rFonts w:ascii="Times New Roman" w:hAnsi="Times New Roman" w:cs="Times New Roman"/>
          <w:i/>
          <w:sz w:val="24"/>
          <w:szCs w:val="24"/>
        </w:rPr>
      </w:pPr>
      <w:r w:rsidRPr="005E5BEC">
        <w:rPr>
          <w:rFonts w:ascii="Times New Roman" w:hAnsi="Times New Roman" w:cs="Times New Roman"/>
          <w:i/>
          <w:sz w:val="24"/>
          <w:szCs w:val="24"/>
        </w:rPr>
        <w:t xml:space="preserve">finanční/fiskální majetek, </w:t>
      </w:r>
      <w:r w:rsidRPr="005E5BEC">
        <w:rPr>
          <w:rFonts w:ascii="Times New Roman" w:hAnsi="Times New Roman" w:cs="Times New Roman"/>
          <w:sz w:val="24"/>
          <w:szCs w:val="24"/>
        </w:rPr>
        <w:t xml:space="preserve">který je důležitý svojí kapitálovou hodnotou - výnosem; jedná se o rozmanitou kategorii, kam spadá např. obecní les, komunální cenné papíry, majetek jiných podniků a hospodářských korporací veřejné správy, podíly na kapitálových společnostech, hotové peníze apod. Jedná se tedy o majetek, který veřejným účelům slouží, jak uvedeno shora, svojí kapitálovou hodnotou či hospodářským výnosem a jeho výčet tak tedy z povahy věci není možno uvést celý, ale pouze jako konkrétní příklady; </w:t>
      </w:r>
      <w:r w:rsidR="00610CAD" w:rsidRPr="005E5BEC">
        <w:rPr>
          <w:rFonts w:ascii="Times New Roman" w:hAnsi="Times New Roman" w:cs="Times New Roman"/>
          <w:sz w:val="24"/>
          <w:szCs w:val="24"/>
          <w:vertAlign w:val="superscript"/>
        </w:rPr>
        <w:t>32</w:t>
      </w:r>
      <w:r w:rsidRPr="005E5BEC">
        <w:rPr>
          <w:rFonts w:ascii="Times New Roman" w:hAnsi="Times New Roman" w:cs="Times New Roman"/>
          <w:sz w:val="24"/>
          <w:szCs w:val="24"/>
          <w:vertAlign w:val="superscript"/>
        </w:rPr>
        <w:t>)</w:t>
      </w:r>
    </w:p>
    <w:p w:rsidR="00481899" w:rsidRPr="005E5BEC" w:rsidRDefault="00481899" w:rsidP="00E01F73">
      <w:pPr>
        <w:pStyle w:val="Odstavecseseznamem"/>
        <w:spacing w:line="360" w:lineRule="auto"/>
        <w:jc w:val="both"/>
        <w:rPr>
          <w:rFonts w:ascii="Times New Roman" w:hAnsi="Times New Roman" w:cs="Times New Roman"/>
          <w:i/>
          <w:sz w:val="24"/>
          <w:szCs w:val="24"/>
        </w:rPr>
      </w:pPr>
    </w:p>
    <w:p w:rsidR="00481899" w:rsidRPr="005E5BEC" w:rsidRDefault="00481899" w:rsidP="00E01F73">
      <w:pPr>
        <w:pStyle w:val="Odstavecseseznamem"/>
        <w:numPr>
          <w:ilvl w:val="0"/>
          <w:numId w:val="3"/>
        </w:numPr>
        <w:spacing w:line="360" w:lineRule="auto"/>
        <w:jc w:val="both"/>
        <w:rPr>
          <w:rFonts w:ascii="Times New Roman" w:hAnsi="Times New Roman" w:cs="Times New Roman"/>
          <w:i/>
          <w:sz w:val="24"/>
          <w:szCs w:val="24"/>
        </w:rPr>
      </w:pPr>
      <w:r w:rsidRPr="005E5BEC">
        <w:rPr>
          <w:rFonts w:ascii="Times New Roman" w:hAnsi="Times New Roman" w:cs="Times New Roman"/>
          <w:i/>
          <w:sz w:val="24"/>
          <w:szCs w:val="24"/>
        </w:rPr>
        <w:t xml:space="preserve">správní majetek/věci, </w:t>
      </w:r>
      <w:r w:rsidRPr="005E5BEC">
        <w:rPr>
          <w:rFonts w:ascii="Times New Roman" w:hAnsi="Times New Roman" w:cs="Times New Roman"/>
          <w:sz w:val="24"/>
          <w:szCs w:val="24"/>
        </w:rPr>
        <w:t xml:space="preserve">což jsou hmotné i nehmotné věci, které přímo slouží správním úkolům a obvykle se jím rozumí např. úřední budovy, budovy nemocnic nebo škol, služební vozidla, armádní vozidla apod. </w:t>
      </w:r>
      <w:r w:rsidR="00610CAD" w:rsidRPr="005E5BEC">
        <w:rPr>
          <w:rFonts w:ascii="Times New Roman" w:hAnsi="Times New Roman" w:cs="Times New Roman"/>
          <w:sz w:val="24"/>
          <w:szCs w:val="24"/>
          <w:vertAlign w:val="superscript"/>
        </w:rPr>
        <w:t>33)</w:t>
      </w:r>
    </w:p>
    <w:p w:rsidR="00E01F73" w:rsidRPr="005E5BEC" w:rsidRDefault="00E01F73" w:rsidP="00E01F73">
      <w:pPr>
        <w:pStyle w:val="Odstavecseseznamem"/>
        <w:rPr>
          <w:rFonts w:ascii="Times New Roman" w:hAnsi="Times New Roman" w:cs="Times New Roman"/>
          <w:i/>
          <w:sz w:val="24"/>
          <w:szCs w:val="24"/>
        </w:rPr>
      </w:pPr>
    </w:p>
    <w:p w:rsidR="00E01F73" w:rsidRPr="00E01F73" w:rsidRDefault="00E01F73" w:rsidP="00E01F73">
      <w:pPr>
        <w:pStyle w:val="Odstavecseseznamem"/>
        <w:spacing w:line="360" w:lineRule="auto"/>
        <w:jc w:val="both"/>
        <w:rPr>
          <w:rFonts w:ascii="Times New Roman" w:hAnsi="Times New Roman" w:cs="Times New Roman"/>
          <w:i/>
          <w:sz w:val="24"/>
          <w:szCs w:val="24"/>
        </w:rPr>
      </w:pPr>
    </w:p>
    <w:p w:rsidR="00481899" w:rsidRPr="00481899" w:rsidRDefault="00481899" w:rsidP="00481899">
      <w:pPr>
        <w:pStyle w:val="Odstavecseseznamem"/>
        <w:numPr>
          <w:ilvl w:val="0"/>
          <w:numId w:val="3"/>
        </w:numPr>
        <w:spacing w:line="360" w:lineRule="auto"/>
        <w:jc w:val="both"/>
        <w:rPr>
          <w:rFonts w:ascii="Times New Roman" w:hAnsi="Times New Roman" w:cs="Times New Roman"/>
          <w:i/>
          <w:sz w:val="24"/>
          <w:szCs w:val="24"/>
        </w:rPr>
      </w:pPr>
      <w:r w:rsidRPr="00481899">
        <w:rPr>
          <w:rFonts w:ascii="Times New Roman" w:hAnsi="Times New Roman" w:cs="Times New Roman"/>
          <w:i/>
          <w:sz w:val="24"/>
          <w:szCs w:val="24"/>
        </w:rPr>
        <w:t xml:space="preserve">veřejné věci k obec. užívání / „veřejný statek“, </w:t>
      </w:r>
      <w:r w:rsidRPr="00481899">
        <w:rPr>
          <w:rFonts w:ascii="Times New Roman" w:hAnsi="Times New Roman" w:cs="Times New Roman"/>
          <w:sz w:val="24"/>
          <w:szCs w:val="24"/>
        </w:rPr>
        <w:t>kterým je např. pozemní komunikace.</w:t>
      </w:r>
    </w:p>
    <w:p w:rsidR="00481899" w:rsidRDefault="00481899" w:rsidP="00481899">
      <w:pPr>
        <w:pStyle w:val="Odstavecseseznamem"/>
        <w:spacing w:line="360" w:lineRule="auto"/>
        <w:jc w:val="both"/>
        <w:rPr>
          <w:rFonts w:ascii="Times New Roman" w:hAnsi="Times New Roman" w:cs="Times New Roman"/>
          <w:i/>
          <w:sz w:val="24"/>
          <w:szCs w:val="24"/>
        </w:rPr>
      </w:pPr>
    </w:p>
    <w:p w:rsidR="00610CAD" w:rsidRDefault="00610CAD" w:rsidP="00481899">
      <w:pPr>
        <w:pStyle w:val="Odstavecseseznamem"/>
        <w:spacing w:line="360" w:lineRule="auto"/>
        <w:jc w:val="both"/>
        <w:rPr>
          <w:rFonts w:ascii="Times New Roman" w:hAnsi="Times New Roman" w:cs="Times New Roman"/>
          <w:i/>
          <w:sz w:val="24"/>
          <w:szCs w:val="24"/>
        </w:rPr>
      </w:pPr>
    </w:p>
    <w:p w:rsidR="00610CAD" w:rsidRDefault="00610CAD" w:rsidP="00481899">
      <w:pPr>
        <w:pStyle w:val="Odstavecseseznamem"/>
        <w:spacing w:line="360" w:lineRule="auto"/>
        <w:jc w:val="both"/>
        <w:rPr>
          <w:rFonts w:ascii="Times New Roman" w:hAnsi="Times New Roman" w:cs="Times New Roman"/>
          <w:i/>
          <w:sz w:val="24"/>
          <w:szCs w:val="24"/>
        </w:rPr>
      </w:pPr>
    </w:p>
    <w:p w:rsidR="00610CAD" w:rsidRDefault="00610CAD" w:rsidP="00481899">
      <w:pPr>
        <w:pStyle w:val="Odstavecseseznamem"/>
        <w:spacing w:line="360" w:lineRule="auto"/>
        <w:jc w:val="both"/>
        <w:rPr>
          <w:rFonts w:ascii="Times New Roman" w:hAnsi="Times New Roman" w:cs="Times New Roman"/>
          <w:i/>
          <w:sz w:val="24"/>
          <w:szCs w:val="24"/>
        </w:rPr>
      </w:pPr>
    </w:p>
    <w:p w:rsidR="00610CAD" w:rsidRPr="00610CAD" w:rsidRDefault="00610CAD" w:rsidP="00610CAD">
      <w:pPr>
        <w:spacing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w:t>
      </w:r>
    </w:p>
    <w:p w:rsidR="00610CAD" w:rsidRDefault="00610CAD" w:rsidP="00610CAD">
      <w:pPr>
        <w:pStyle w:val="Odstavecseseznamem"/>
        <w:numPr>
          <w:ilvl w:val="0"/>
          <w:numId w:val="18"/>
        </w:numPr>
        <w:spacing w:line="360" w:lineRule="auto"/>
        <w:jc w:val="both"/>
        <w:rPr>
          <w:rFonts w:ascii="Times New Roman" w:hAnsi="Times New Roman" w:cs="Times New Roman"/>
          <w:sz w:val="20"/>
          <w:szCs w:val="20"/>
        </w:rPr>
      </w:pPr>
      <w:r w:rsidRPr="00610CAD">
        <w:rPr>
          <w:rFonts w:ascii="Times New Roman" w:hAnsi="Times New Roman" w:cs="Times New Roman"/>
          <w:sz w:val="20"/>
          <w:szCs w:val="20"/>
        </w:rPr>
        <w:t xml:space="preserve">BLAŽKOVÁ, Michaela. </w:t>
      </w:r>
      <w:r w:rsidRPr="00610CAD">
        <w:rPr>
          <w:rFonts w:ascii="Times New Roman" w:hAnsi="Times New Roman" w:cs="Times New Roman"/>
          <w:i/>
          <w:sz w:val="20"/>
          <w:szCs w:val="20"/>
        </w:rPr>
        <w:t xml:space="preserve">Veřejný majetek. </w:t>
      </w:r>
      <w:r w:rsidRPr="00610CAD">
        <w:rPr>
          <w:rFonts w:ascii="Times New Roman" w:hAnsi="Times New Roman" w:cs="Times New Roman"/>
          <w:sz w:val="20"/>
          <w:szCs w:val="20"/>
        </w:rPr>
        <w:t>Esej do předmětu Správní věda, s. 4, publikováno 13.12.2014. [cit 30.6.2015]</w:t>
      </w:r>
    </w:p>
    <w:p w:rsidR="00610CAD" w:rsidRPr="00610CAD" w:rsidRDefault="00610CAD" w:rsidP="00610CAD">
      <w:pPr>
        <w:pStyle w:val="Odstavecseseznamem"/>
        <w:numPr>
          <w:ilvl w:val="0"/>
          <w:numId w:val="18"/>
        </w:numPr>
        <w:rPr>
          <w:rFonts w:ascii="Times New Roman" w:hAnsi="Times New Roman" w:cs="Times New Roman"/>
          <w:sz w:val="20"/>
          <w:szCs w:val="20"/>
        </w:rPr>
      </w:pPr>
      <w:r w:rsidRPr="00610CAD">
        <w:rPr>
          <w:rFonts w:ascii="Times New Roman" w:hAnsi="Times New Roman" w:cs="Times New Roman"/>
          <w:sz w:val="20"/>
          <w:szCs w:val="20"/>
        </w:rPr>
        <w:t xml:space="preserve">HAVLAN, Petr. </w:t>
      </w:r>
      <w:r w:rsidRPr="00610CAD">
        <w:rPr>
          <w:rFonts w:ascii="Times New Roman" w:hAnsi="Times New Roman" w:cs="Times New Roman"/>
          <w:i/>
          <w:sz w:val="20"/>
          <w:szCs w:val="20"/>
        </w:rPr>
        <w:t>Veřejné vlastnictví v právu a společnosti</w:t>
      </w:r>
      <w:r w:rsidRPr="00610CAD">
        <w:rPr>
          <w:rFonts w:ascii="Times New Roman" w:hAnsi="Times New Roman" w:cs="Times New Roman"/>
          <w:sz w:val="20"/>
          <w:szCs w:val="20"/>
        </w:rPr>
        <w:t xml:space="preserve">, 1. </w:t>
      </w:r>
      <w:proofErr w:type="spellStart"/>
      <w:r w:rsidRPr="00610CAD">
        <w:rPr>
          <w:rFonts w:ascii="Times New Roman" w:hAnsi="Times New Roman" w:cs="Times New Roman"/>
          <w:sz w:val="20"/>
          <w:szCs w:val="20"/>
        </w:rPr>
        <w:t>vyd</w:t>
      </w:r>
      <w:proofErr w:type="spellEnd"/>
      <w:r w:rsidRPr="00610CAD">
        <w:rPr>
          <w:rFonts w:ascii="Times New Roman" w:hAnsi="Times New Roman" w:cs="Times New Roman"/>
          <w:sz w:val="20"/>
          <w:szCs w:val="20"/>
        </w:rPr>
        <w:t xml:space="preserve">. Praha: C. H. </w:t>
      </w:r>
      <w:proofErr w:type="spellStart"/>
      <w:r w:rsidRPr="00610CAD">
        <w:rPr>
          <w:rFonts w:ascii="Times New Roman" w:hAnsi="Times New Roman" w:cs="Times New Roman"/>
          <w:sz w:val="20"/>
          <w:szCs w:val="20"/>
        </w:rPr>
        <w:t>Beck</w:t>
      </w:r>
      <w:proofErr w:type="spellEnd"/>
      <w:r w:rsidRPr="00610CAD">
        <w:rPr>
          <w:rFonts w:ascii="Times New Roman" w:hAnsi="Times New Roman" w:cs="Times New Roman"/>
          <w:sz w:val="20"/>
          <w:szCs w:val="20"/>
        </w:rPr>
        <w:t>, 2008, s. 59</w:t>
      </w:r>
    </w:p>
    <w:p w:rsidR="00610CAD" w:rsidRPr="00610CAD" w:rsidRDefault="00610CAD" w:rsidP="00610CAD">
      <w:pPr>
        <w:pStyle w:val="Odstavecseseznamem"/>
        <w:numPr>
          <w:ilvl w:val="0"/>
          <w:numId w:val="18"/>
        </w:numPr>
        <w:spacing w:line="360" w:lineRule="auto"/>
        <w:jc w:val="both"/>
        <w:rPr>
          <w:rFonts w:ascii="Times New Roman" w:hAnsi="Times New Roman" w:cs="Times New Roman"/>
          <w:sz w:val="20"/>
          <w:szCs w:val="20"/>
        </w:rPr>
      </w:pPr>
      <w:r w:rsidRPr="00610CAD">
        <w:rPr>
          <w:rFonts w:ascii="Times New Roman" w:hAnsi="Times New Roman" w:cs="Times New Roman"/>
          <w:sz w:val="20"/>
          <w:szCs w:val="20"/>
        </w:rPr>
        <w:t>HAVLAN, Petr</w:t>
      </w:r>
      <w:r w:rsidRPr="00610CAD">
        <w:rPr>
          <w:rFonts w:ascii="Times New Roman" w:hAnsi="Times New Roman" w:cs="Times New Roman"/>
          <w:i/>
          <w:sz w:val="20"/>
          <w:szCs w:val="20"/>
        </w:rPr>
        <w:t xml:space="preserve">. Přednáška z předmětu Správní věda, </w:t>
      </w:r>
      <w:r w:rsidRPr="00610CAD">
        <w:rPr>
          <w:rFonts w:ascii="Times New Roman" w:hAnsi="Times New Roman" w:cs="Times New Roman"/>
          <w:sz w:val="20"/>
          <w:szCs w:val="20"/>
        </w:rPr>
        <w:t>publikováno dne 28. 11. 2014 [cit 30. 6. 2015]</w:t>
      </w:r>
    </w:p>
    <w:p w:rsidR="00610CAD" w:rsidRPr="00610CAD" w:rsidRDefault="00610CAD" w:rsidP="00481899">
      <w:pPr>
        <w:pStyle w:val="Odstavecseseznamem"/>
        <w:spacing w:line="360" w:lineRule="auto"/>
        <w:jc w:val="both"/>
        <w:rPr>
          <w:rFonts w:ascii="Times New Roman" w:hAnsi="Times New Roman" w:cs="Times New Roman"/>
          <w:i/>
          <w:sz w:val="20"/>
          <w:szCs w:val="20"/>
        </w:rPr>
      </w:pPr>
    </w:p>
    <w:p w:rsidR="00610CAD" w:rsidRPr="00610CAD" w:rsidRDefault="00610CAD" w:rsidP="00481899">
      <w:pPr>
        <w:pStyle w:val="Odstavecseseznamem"/>
        <w:spacing w:line="360" w:lineRule="auto"/>
        <w:jc w:val="both"/>
        <w:rPr>
          <w:rFonts w:ascii="Times New Roman" w:hAnsi="Times New Roman" w:cs="Times New Roman"/>
          <w:i/>
          <w:sz w:val="20"/>
          <w:szCs w:val="20"/>
        </w:rPr>
      </w:pPr>
    </w:p>
    <w:p w:rsidR="00610CAD" w:rsidRPr="00481899" w:rsidRDefault="00610CAD" w:rsidP="00481899">
      <w:pPr>
        <w:pStyle w:val="Odstavecseseznamem"/>
        <w:spacing w:line="360" w:lineRule="auto"/>
        <w:jc w:val="both"/>
        <w:rPr>
          <w:rFonts w:ascii="Times New Roman" w:hAnsi="Times New Roman" w:cs="Times New Roman"/>
          <w:i/>
          <w:sz w:val="24"/>
          <w:szCs w:val="24"/>
        </w:rPr>
      </w:pPr>
    </w:p>
    <w:p w:rsidR="00481899" w:rsidRPr="00481899" w:rsidRDefault="00481899" w:rsidP="00481899">
      <w:pPr>
        <w:spacing w:line="360" w:lineRule="auto"/>
        <w:jc w:val="both"/>
        <w:rPr>
          <w:rFonts w:ascii="Times New Roman" w:hAnsi="Times New Roman" w:cs="Times New Roman"/>
          <w:sz w:val="24"/>
          <w:szCs w:val="24"/>
        </w:rPr>
      </w:pPr>
      <w:r w:rsidRPr="00481899">
        <w:rPr>
          <w:rFonts w:ascii="Times New Roman" w:hAnsi="Times New Roman" w:cs="Times New Roman"/>
          <w:sz w:val="24"/>
          <w:szCs w:val="24"/>
        </w:rPr>
        <w:lastRenderedPageBreak/>
        <w:t>„Veřejné užívání“ může být dvojího typu, a to:</w:t>
      </w:r>
    </w:p>
    <w:p w:rsidR="00481899" w:rsidRPr="005E5BEC" w:rsidRDefault="00481899" w:rsidP="00481899">
      <w:pPr>
        <w:pStyle w:val="Odstavecseseznamem"/>
        <w:numPr>
          <w:ilvl w:val="0"/>
          <w:numId w:val="3"/>
        </w:numPr>
        <w:suppressAutoHyphens/>
        <w:spacing w:line="360" w:lineRule="auto"/>
        <w:jc w:val="both"/>
        <w:rPr>
          <w:rFonts w:ascii="Times New Roman" w:hAnsi="Times New Roman" w:cs="Times New Roman"/>
          <w:sz w:val="24"/>
          <w:szCs w:val="24"/>
        </w:rPr>
      </w:pPr>
      <w:r w:rsidRPr="00481899">
        <w:rPr>
          <w:rFonts w:ascii="Times New Roman" w:hAnsi="Times New Roman" w:cs="Times New Roman"/>
          <w:i/>
          <w:sz w:val="24"/>
          <w:szCs w:val="24"/>
        </w:rPr>
        <w:t xml:space="preserve">obecné užívání </w:t>
      </w:r>
      <w:r w:rsidRPr="00481899">
        <w:rPr>
          <w:rFonts w:ascii="Times New Roman" w:hAnsi="Times New Roman" w:cs="Times New Roman"/>
          <w:sz w:val="24"/>
          <w:szCs w:val="24"/>
        </w:rPr>
        <w:t>je užívání pozemních komunikací v mezích zvláštních předpisů a režimů upravujících provoz na pozemních komunikacích, což značí, že</w:t>
      </w:r>
      <w:r w:rsidRPr="00481899">
        <w:rPr>
          <w:rFonts w:ascii="Times New Roman" w:hAnsi="Times New Roman" w:cs="Times New Roman"/>
          <w:color w:val="FF0000"/>
          <w:sz w:val="24"/>
          <w:szCs w:val="24"/>
        </w:rPr>
        <w:t xml:space="preserve"> </w:t>
      </w:r>
      <w:r w:rsidRPr="00481899">
        <w:rPr>
          <w:rFonts w:ascii="Times New Roman" w:hAnsi="Times New Roman" w:cs="Times New Roman"/>
          <w:sz w:val="24"/>
          <w:szCs w:val="24"/>
        </w:rPr>
        <w:t>každý smí tyto bezplatně užívat obvyklým způsobem, k vymezeným účelům a za podmínek k tomu určených</w:t>
      </w:r>
      <w:r w:rsidRPr="005E5BEC">
        <w:rPr>
          <w:rFonts w:ascii="Times New Roman" w:hAnsi="Times New Roman" w:cs="Times New Roman"/>
          <w:sz w:val="24"/>
          <w:szCs w:val="24"/>
        </w:rPr>
        <w:t>,</w:t>
      </w:r>
      <w:r w:rsidR="00610CAD" w:rsidRPr="005E5BEC">
        <w:rPr>
          <w:rFonts w:ascii="Times New Roman" w:hAnsi="Times New Roman" w:cs="Times New Roman"/>
          <w:sz w:val="24"/>
          <w:szCs w:val="24"/>
          <w:vertAlign w:val="superscript"/>
        </w:rPr>
        <w:t>34</w:t>
      </w:r>
      <w:r w:rsidRPr="005E5BEC">
        <w:rPr>
          <w:rFonts w:ascii="Times New Roman" w:hAnsi="Times New Roman" w:cs="Times New Roman"/>
          <w:sz w:val="24"/>
          <w:szCs w:val="24"/>
          <w:vertAlign w:val="superscript"/>
        </w:rPr>
        <w:t xml:space="preserve">) </w:t>
      </w:r>
      <w:r w:rsidRPr="005E5BEC">
        <w:rPr>
          <w:rFonts w:ascii="Times New Roman" w:hAnsi="Times New Roman" w:cs="Times New Roman"/>
          <w:sz w:val="24"/>
          <w:szCs w:val="24"/>
        </w:rPr>
        <w:t xml:space="preserve">kdy výjimku tvoří např. užívání dálnic, které jsou zpoplatněny. Typickým rysem zde je skutečnost, že toto „obecné užívání“ vzniká ze zákona a dalším znakem je to, že rozhodující je uživatel, resp. jeho zájem (na rozdíl od soukromé sféry, kdy je rozhodující zájem vlastníka), </w:t>
      </w:r>
      <w:r w:rsidR="00610CAD" w:rsidRPr="005E5BEC">
        <w:rPr>
          <w:rFonts w:ascii="Times New Roman" w:hAnsi="Times New Roman" w:cs="Times New Roman"/>
          <w:sz w:val="24"/>
          <w:szCs w:val="24"/>
          <w:vertAlign w:val="superscript"/>
        </w:rPr>
        <w:t>35</w:t>
      </w:r>
      <w:r w:rsidRPr="005E5BEC">
        <w:rPr>
          <w:rFonts w:ascii="Times New Roman" w:hAnsi="Times New Roman" w:cs="Times New Roman"/>
          <w:sz w:val="24"/>
          <w:szCs w:val="24"/>
          <w:vertAlign w:val="superscript"/>
        </w:rPr>
        <w:t>)</w:t>
      </w:r>
    </w:p>
    <w:p w:rsidR="00481899" w:rsidRPr="005E5BEC" w:rsidRDefault="00481899" w:rsidP="00481899">
      <w:pPr>
        <w:pStyle w:val="Odstavecseseznamem"/>
        <w:spacing w:line="360" w:lineRule="auto"/>
        <w:jc w:val="both"/>
        <w:rPr>
          <w:rFonts w:ascii="Times New Roman" w:hAnsi="Times New Roman" w:cs="Times New Roman"/>
          <w:sz w:val="24"/>
          <w:szCs w:val="24"/>
        </w:rPr>
      </w:pPr>
    </w:p>
    <w:p w:rsidR="00481899" w:rsidRPr="005E5BEC" w:rsidRDefault="00481899" w:rsidP="00481899">
      <w:pPr>
        <w:pStyle w:val="Odstavecseseznamem"/>
        <w:numPr>
          <w:ilvl w:val="0"/>
          <w:numId w:val="3"/>
        </w:numPr>
        <w:suppressAutoHyphens/>
        <w:spacing w:line="360" w:lineRule="auto"/>
        <w:jc w:val="both"/>
        <w:rPr>
          <w:rFonts w:ascii="Times New Roman" w:hAnsi="Times New Roman" w:cs="Times New Roman"/>
          <w:sz w:val="24"/>
          <w:szCs w:val="24"/>
        </w:rPr>
      </w:pPr>
      <w:r w:rsidRPr="005E5BEC">
        <w:rPr>
          <w:rFonts w:ascii="Times New Roman" w:hAnsi="Times New Roman" w:cs="Times New Roman"/>
          <w:i/>
          <w:sz w:val="24"/>
          <w:szCs w:val="24"/>
        </w:rPr>
        <w:t xml:space="preserve">zvláštní užívání </w:t>
      </w:r>
      <w:r w:rsidRPr="005E5BEC">
        <w:rPr>
          <w:rFonts w:ascii="Times New Roman" w:hAnsi="Times New Roman" w:cs="Times New Roman"/>
          <w:sz w:val="24"/>
          <w:szCs w:val="24"/>
        </w:rPr>
        <w:t>je</w:t>
      </w:r>
      <w:r w:rsidRPr="005E5BEC">
        <w:rPr>
          <w:rFonts w:ascii="Times New Roman" w:hAnsi="Times New Roman" w:cs="Times New Roman"/>
          <w:i/>
          <w:sz w:val="24"/>
          <w:szCs w:val="24"/>
        </w:rPr>
        <w:t xml:space="preserve"> </w:t>
      </w:r>
      <w:r w:rsidRPr="005E5BEC">
        <w:rPr>
          <w:rFonts w:ascii="Times New Roman" w:hAnsi="Times New Roman" w:cs="Times New Roman"/>
          <w:sz w:val="24"/>
          <w:szCs w:val="24"/>
        </w:rPr>
        <w:t xml:space="preserve">užívání např. obecní komunikace v případě nadměrného nákladu, kdy musí v této věci rozhodnout správní úřad, a to vydáním povolení na základě žádosti; </w:t>
      </w:r>
      <w:r w:rsidR="00610CAD" w:rsidRPr="005E5BEC">
        <w:rPr>
          <w:rFonts w:ascii="Times New Roman" w:hAnsi="Times New Roman" w:cs="Times New Roman"/>
          <w:sz w:val="24"/>
          <w:szCs w:val="24"/>
          <w:vertAlign w:val="superscript"/>
        </w:rPr>
        <w:t>36</w:t>
      </w:r>
      <w:r w:rsidRPr="005E5BEC">
        <w:rPr>
          <w:rFonts w:ascii="Times New Roman" w:hAnsi="Times New Roman" w:cs="Times New Roman"/>
          <w:sz w:val="24"/>
          <w:szCs w:val="24"/>
          <w:vertAlign w:val="superscript"/>
        </w:rPr>
        <w:t>)</w:t>
      </w:r>
    </w:p>
    <w:p w:rsidR="00481899" w:rsidRPr="005E5BEC" w:rsidRDefault="00481899" w:rsidP="00481899">
      <w:pPr>
        <w:spacing w:line="360" w:lineRule="auto"/>
        <w:jc w:val="both"/>
        <w:rPr>
          <w:rFonts w:ascii="Times New Roman" w:hAnsi="Times New Roman" w:cs="Times New Roman"/>
          <w:sz w:val="24"/>
          <w:szCs w:val="24"/>
          <w:vertAlign w:val="superscript"/>
        </w:rPr>
      </w:pPr>
      <w:r w:rsidRPr="005E5BEC">
        <w:rPr>
          <w:rFonts w:ascii="Times New Roman" w:hAnsi="Times New Roman" w:cs="Times New Roman"/>
          <w:sz w:val="24"/>
          <w:szCs w:val="24"/>
        </w:rPr>
        <w:t>Pro veřejné vlastnictví má význam zejména obsah neboli charakter veřejných věcí.</w:t>
      </w:r>
      <w:r w:rsidR="00610CAD" w:rsidRPr="005E5BEC">
        <w:rPr>
          <w:rFonts w:ascii="Times New Roman" w:hAnsi="Times New Roman" w:cs="Times New Roman"/>
          <w:sz w:val="24"/>
          <w:szCs w:val="24"/>
          <w:vertAlign w:val="superscript"/>
        </w:rPr>
        <w:t>37</w:t>
      </w:r>
      <w:r w:rsidRPr="005E5BEC">
        <w:rPr>
          <w:rFonts w:ascii="Times New Roman" w:hAnsi="Times New Roman" w:cs="Times New Roman"/>
          <w:sz w:val="24"/>
          <w:szCs w:val="24"/>
          <w:vertAlign w:val="superscript"/>
        </w:rPr>
        <w:t>)</w:t>
      </w:r>
    </w:p>
    <w:p w:rsidR="00481899" w:rsidRPr="005E5BEC" w:rsidRDefault="00481899" w:rsidP="00481899">
      <w:pPr>
        <w:spacing w:line="360" w:lineRule="auto"/>
        <w:jc w:val="both"/>
        <w:rPr>
          <w:rFonts w:ascii="Times New Roman" w:hAnsi="Times New Roman" w:cs="Times New Roman"/>
          <w:sz w:val="24"/>
          <w:szCs w:val="24"/>
          <w:vertAlign w:val="superscript"/>
        </w:rPr>
      </w:pPr>
      <w:r w:rsidRPr="005E5BEC">
        <w:rPr>
          <w:rFonts w:ascii="Times New Roman" w:hAnsi="Times New Roman" w:cs="Times New Roman"/>
          <w:sz w:val="24"/>
          <w:szCs w:val="24"/>
        </w:rPr>
        <w:t xml:space="preserve">Od majetku také není možno oddělit oblast dluhů, které subjektům veřejné správy vznikají z jejich činnosti a v souvislosti s hmotným majetkem. Základní zásadou je skutečnost, že subjekt veřejné správy může přijímat či uznávat dluhy jen za rozsahu a podmínek, jež jsou dány v předmětu jejich činnosti. </w:t>
      </w:r>
      <w:r w:rsidR="00610CAD" w:rsidRPr="005E5BEC">
        <w:rPr>
          <w:rFonts w:ascii="Times New Roman" w:hAnsi="Times New Roman" w:cs="Times New Roman"/>
          <w:sz w:val="24"/>
          <w:szCs w:val="24"/>
          <w:vertAlign w:val="superscript"/>
        </w:rPr>
        <w:t>38</w:t>
      </w:r>
      <w:r w:rsidRPr="005E5BEC">
        <w:rPr>
          <w:rFonts w:ascii="Times New Roman" w:hAnsi="Times New Roman" w:cs="Times New Roman"/>
          <w:sz w:val="24"/>
          <w:szCs w:val="24"/>
          <w:vertAlign w:val="superscript"/>
        </w:rPr>
        <w:t>)</w:t>
      </w:r>
    </w:p>
    <w:p w:rsidR="00715AD0" w:rsidRPr="00481899" w:rsidRDefault="00715AD0" w:rsidP="00481899">
      <w:pPr>
        <w:spacing w:line="360" w:lineRule="auto"/>
        <w:jc w:val="both"/>
        <w:rPr>
          <w:rFonts w:ascii="Times New Roman" w:hAnsi="Times New Roman" w:cs="Times New Roman"/>
          <w:color w:val="FF0000"/>
          <w:sz w:val="24"/>
          <w:szCs w:val="24"/>
          <w:vertAlign w:val="superscript"/>
        </w:rPr>
      </w:pPr>
    </w:p>
    <w:p w:rsidR="00481899" w:rsidRPr="00481899" w:rsidRDefault="00481899" w:rsidP="00481899">
      <w:pPr>
        <w:spacing w:line="360" w:lineRule="auto"/>
        <w:jc w:val="both"/>
        <w:rPr>
          <w:rFonts w:ascii="Times New Roman" w:hAnsi="Times New Roman" w:cs="Times New Roman"/>
          <w:sz w:val="24"/>
          <w:szCs w:val="24"/>
        </w:rPr>
      </w:pPr>
      <w:r w:rsidRPr="00481899">
        <w:rPr>
          <w:rFonts w:ascii="Times New Roman" w:hAnsi="Times New Roman" w:cs="Times New Roman"/>
          <w:color w:val="FF0000"/>
          <w:sz w:val="24"/>
          <w:szCs w:val="24"/>
          <w:vertAlign w:val="superscript"/>
        </w:rPr>
        <w:t xml:space="preserve"> </w:t>
      </w:r>
      <w:r>
        <w:rPr>
          <w:rFonts w:ascii="Times New Roman" w:hAnsi="Times New Roman" w:cs="Times New Roman"/>
          <w:sz w:val="24"/>
          <w:szCs w:val="24"/>
        </w:rPr>
        <w:t xml:space="preserve">                         2.3</w:t>
      </w:r>
      <w:r w:rsidRPr="00481899">
        <w:rPr>
          <w:rFonts w:ascii="Times New Roman" w:hAnsi="Times New Roman" w:cs="Times New Roman"/>
          <w:sz w:val="24"/>
          <w:szCs w:val="24"/>
        </w:rPr>
        <w:t xml:space="preserve">  Hospodaření</w:t>
      </w:r>
      <w:r>
        <w:rPr>
          <w:rFonts w:ascii="Times New Roman" w:hAnsi="Times New Roman" w:cs="Times New Roman"/>
          <w:color w:val="FF0000"/>
          <w:sz w:val="24"/>
          <w:szCs w:val="24"/>
        </w:rPr>
        <w:t xml:space="preserve"> </w:t>
      </w:r>
      <w:r w:rsidRPr="00481899">
        <w:rPr>
          <w:rFonts w:ascii="Times New Roman" w:hAnsi="Times New Roman" w:cs="Times New Roman"/>
          <w:sz w:val="24"/>
          <w:szCs w:val="24"/>
        </w:rPr>
        <w:t>s veřejným majetkem</w:t>
      </w:r>
    </w:p>
    <w:p w:rsidR="00481899" w:rsidRDefault="00481899" w:rsidP="00481899">
      <w:pPr>
        <w:spacing w:line="360" w:lineRule="auto"/>
        <w:jc w:val="both"/>
        <w:rPr>
          <w:rFonts w:ascii="Times New Roman" w:hAnsi="Times New Roman" w:cs="Times New Roman"/>
          <w:sz w:val="24"/>
          <w:szCs w:val="24"/>
        </w:rPr>
      </w:pPr>
      <w:r w:rsidRPr="00481899">
        <w:rPr>
          <w:rFonts w:ascii="Times New Roman" w:hAnsi="Times New Roman" w:cs="Times New Roman"/>
          <w:sz w:val="24"/>
          <w:szCs w:val="24"/>
        </w:rPr>
        <w:t>Subjekty veřejné správy mohou nabývat majetek buď smluvně, nebo i jinými způsoby označené jako bezesmluvní nabývání, což by mělo zaručit efektivnost a účelnost:</w:t>
      </w:r>
    </w:p>
    <w:p w:rsidR="00610CAD" w:rsidRDefault="00610CAD" w:rsidP="00481899">
      <w:pPr>
        <w:spacing w:line="360" w:lineRule="auto"/>
        <w:jc w:val="both"/>
        <w:rPr>
          <w:rFonts w:ascii="Times New Roman" w:hAnsi="Times New Roman" w:cs="Times New Roman"/>
          <w:sz w:val="24"/>
          <w:szCs w:val="24"/>
        </w:rPr>
      </w:pPr>
    </w:p>
    <w:p w:rsidR="00610CAD" w:rsidRDefault="00610CAD" w:rsidP="00481899">
      <w:pPr>
        <w:spacing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w:t>
      </w:r>
    </w:p>
    <w:p w:rsidR="00610CAD" w:rsidRDefault="00610CAD" w:rsidP="00610CAD">
      <w:pPr>
        <w:pStyle w:val="Odstavecseseznamem"/>
        <w:numPr>
          <w:ilvl w:val="0"/>
          <w:numId w:val="18"/>
        </w:numPr>
        <w:suppressAutoHyphens/>
        <w:spacing w:after="0" w:line="360" w:lineRule="auto"/>
        <w:jc w:val="both"/>
        <w:rPr>
          <w:rFonts w:ascii="Times New Roman" w:hAnsi="Times New Roman" w:cs="Times New Roman"/>
          <w:sz w:val="20"/>
          <w:szCs w:val="20"/>
        </w:rPr>
      </w:pPr>
      <w:r w:rsidRPr="00610CAD">
        <w:rPr>
          <w:rFonts w:ascii="Times New Roman" w:hAnsi="Times New Roman" w:cs="Times New Roman"/>
          <w:sz w:val="20"/>
          <w:szCs w:val="20"/>
        </w:rPr>
        <w:t xml:space="preserve">Zákon č. 13/1997 Sb. o pozemních komunikacích, </w:t>
      </w:r>
      <w:proofErr w:type="spellStart"/>
      <w:r w:rsidRPr="00610CAD">
        <w:rPr>
          <w:rFonts w:ascii="Times New Roman" w:hAnsi="Times New Roman" w:cs="Times New Roman"/>
          <w:sz w:val="20"/>
          <w:szCs w:val="20"/>
        </w:rPr>
        <w:t>ust</w:t>
      </w:r>
      <w:proofErr w:type="spellEnd"/>
      <w:r w:rsidRPr="00610CAD">
        <w:rPr>
          <w:rFonts w:ascii="Times New Roman" w:hAnsi="Times New Roman" w:cs="Times New Roman"/>
          <w:sz w:val="20"/>
          <w:szCs w:val="20"/>
        </w:rPr>
        <w:t>. § 19</w:t>
      </w:r>
    </w:p>
    <w:p w:rsidR="00610CAD" w:rsidRPr="00610CAD" w:rsidRDefault="00610CAD" w:rsidP="00610CAD">
      <w:pPr>
        <w:pStyle w:val="Odstavecseseznamem"/>
        <w:numPr>
          <w:ilvl w:val="0"/>
          <w:numId w:val="18"/>
        </w:numPr>
        <w:suppressAutoHyphens/>
        <w:spacing w:after="0" w:line="360" w:lineRule="auto"/>
        <w:jc w:val="both"/>
        <w:rPr>
          <w:rFonts w:ascii="Times New Roman" w:hAnsi="Times New Roman" w:cs="Times New Roman"/>
          <w:sz w:val="20"/>
          <w:szCs w:val="20"/>
          <w:vertAlign w:val="superscript"/>
        </w:rPr>
      </w:pPr>
      <w:r w:rsidRPr="00610CAD">
        <w:rPr>
          <w:rFonts w:ascii="Times New Roman" w:hAnsi="Times New Roman" w:cs="Times New Roman"/>
          <w:sz w:val="20"/>
          <w:szCs w:val="20"/>
        </w:rPr>
        <w:t xml:space="preserve">HAVLAN, Petr. </w:t>
      </w:r>
      <w:r w:rsidRPr="00610CAD">
        <w:rPr>
          <w:rFonts w:ascii="Times New Roman" w:hAnsi="Times New Roman" w:cs="Times New Roman"/>
          <w:i/>
          <w:sz w:val="20"/>
          <w:szCs w:val="20"/>
        </w:rPr>
        <w:t>Přednáška z předmětu Správní věda,</w:t>
      </w:r>
      <w:r w:rsidRPr="00610CAD">
        <w:rPr>
          <w:rFonts w:ascii="Times New Roman" w:hAnsi="Times New Roman" w:cs="Times New Roman"/>
          <w:sz w:val="20"/>
          <w:szCs w:val="20"/>
        </w:rPr>
        <w:t xml:space="preserve"> publikováno dne 28. 11. 2014 [cit 30. 6. 2015]</w:t>
      </w:r>
    </w:p>
    <w:p w:rsidR="00610CAD" w:rsidRDefault="00610CAD" w:rsidP="00610CAD">
      <w:pPr>
        <w:pStyle w:val="Odstavecseseznamem"/>
        <w:numPr>
          <w:ilvl w:val="0"/>
          <w:numId w:val="18"/>
        </w:numPr>
        <w:suppressAutoHyphens/>
        <w:spacing w:after="0" w:line="360" w:lineRule="auto"/>
        <w:jc w:val="both"/>
        <w:rPr>
          <w:rFonts w:ascii="Times New Roman" w:hAnsi="Times New Roman" w:cs="Times New Roman"/>
          <w:sz w:val="20"/>
          <w:szCs w:val="20"/>
        </w:rPr>
      </w:pPr>
      <w:r>
        <w:rPr>
          <w:rFonts w:ascii="Times New Roman" w:hAnsi="Times New Roman" w:cs="Times New Roman"/>
          <w:sz w:val="20"/>
          <w:szCs w:val="20"/>
        </w:rPr>
        <w:t>HAVLAN, Petr. Tamtéž.</w:t>
      </w:r>
    </w:p>
    <w:p w:rsidR="00610CAD" w:rsidRDefault="00610CAD" w:rsidP="00610CAD">
      <w:pPr>
        <w:pStyle w:val="Odstavecseseznamem"/>
        <w:numPr>
          <w:ilvl w:val="0"/>
          <w:numId w:val="18"/>
        </w:numPr>
        <w:suppressAutoHyphens/>
        <w:spacing w:after="0" w:line="360" w:lineRule="auto"/>
        <w:jc w:val="both"/>
        <w:rPr>
          <w:rFonts w:ascii="Times New Roman" w:hAnsi="Times New Roman" w:cs="Times New Roman"/>
          <w:sz w:val="20"/>
          <w:szCs w:val="20"/>
        </w:rPr>
      </w:pPr>
      <w:r>
        <w:rPr>
          <w:rFonts w:ascii="Times New Roman" w:hAnsi="Times New Roman" w:cs="Times New Roman"/>
          <w:sz w:val="20"/>
          <w:szCs w:val="20"/>
        </w:rPr>
        <w:t>HAVLAN, Petr. Tamtéž.</w:t>
      </w:r>
    </w:p>
    <w:p w:rsidR="00610CAD" w:rsidRDefault="00610CAD" w:rsidP="00610CAD">
      <w:pPr>
        <w:pStyle w:val="Odstavecseseznamem"/>
        <w:numPr>
          <w:ilvl w:val="0"/>
          <w:numId w:val="18"/>
        </w:numPr>
        <w:spacing w:line="360" w:lineRule="auto"/>
        <w:jc w:val="both"/>
        <w:rPr>
          <w:rFonts w:ascii="Times New Roman" w:hAnsi="Times New Roman" w:cs="Times New Roman"/>
          <w:sz w:val="20"/>
          <w:szCs w:val="20"/>
        </w:rPr>
      </w:pPr>
      <w:r w:rsidRPr="00610CAD">
        <w:rPr>
          <w:rFonts w:ascii="Times New Roman" w:hAnsi="Times New Roman" w:cs="Times New Roman"/>
          <w:sz w:val="20"/>
          <w:szCs w:val="20"/>
        </w:rPr>
        <w:t xml:space="preserve">BLAŽKOVÁ, Michaela. </w:t>
      </w:r>
      <w:r w:rsidRPr="00610CAD">
        <w:rPr>
          <w:rFonts w:ascii="Times New Roman" w:hAnsi="Times New Roman" w:cs="Times New Roman"/>
          <w:i/>
          <w:sz w:val="20"/>
          <w:szCs w:val="20"/>
        </w:rPr>
        <w:t xml:space="preserve">Veřejný majetek. </w:t>
      </w:r>
      <w:r w:rsidRPr="00610CAD">
        <w:rPr>
          <w:rFonts w:ascii="Times New Roman" w:hAnsi="Times New Roman" w:cs="Times New Roman"/>
          <w:sz w:val="20"/>
          <w:szCs w:val="20"/>
        </w:rPr>
        <w:t xml:space="preserve">Esej do předmětu Správní věda, s. </w:t>
      </w:r>
      <w:r>
        <w:rPr>
          <w:rFonts w:ascii="Times New Roman" w:hAnsi="Times New Roman" w:cs="Times New Roman"/>
          <w:sz w:val="20"/>
          <w:szCs w:val="20"/>
        </w:rPr>
        <w:t>5</w:t>
      </w:r>
      <w:r w:rsidRPr="00610CAD">
        <w:rPr>
          <w:rFonts w:ascii="Times New Roman" w:hAnsi="Times New Roman" w:cs="Times New Roman"/>
          <w:sz w:val="20"/>
          <w:szCs w:val="20"/>
        </w:rPr>
        <w:t>, publikováno 13.12.2014. [cit 30.6.2015]</w:t>
      </w:r>
    </w:p>
    <w:p w:rsidR="00610CAD" w:rsidRPr="00481899" w:rsidRDefault="00610CAD" w:rsidP="00481899">
      <w:pPr>
        <w:spacing w:line="360" w:lineRule="auto"/>
        <w:jc w:val="both"/>
        <w:rPr>
          <w:rFonts w:ascii="Times New Roman" w:hAnsi="Times New Roman" w:cs="Times New Roman"/>
          <w:sz w:val="24"/>
          <w:szCs w:val="24"/>
        </w:rPr>
      </w:pPr>
    </w:p>
    <w:p w:rsidR="00481899" w:rsidRPr="00481899" w:rsidRDefault="00481899" w:rsidP="00481899">
      <w:pPr>
        <w:pStyle w:val="Odstavecseseznamem"/>
        <w:numPr>
          <w:ilvl w:val="0"/>
          <w:numId w:val="3"/>
        </w:numPr>
        <w:suppressAutoHyphens/>
        <w:spacing w:after="0" w:line="360" w:lineRule="auto"/>
        <w:jc w:val="both"/>
        <w:rPr>
          <w:rFonts w:ascii="Times New Roman" w:hAnsi="Times New Roman" w:cs="Times New Roman"/>
          <w:sz w:val="24"/>
          <w:szCs w:val="24"/>
        </w:rPr>
      </w:pPr>
      <w:r w:rsidRPr="00481899">
        <w:rPr>
          <w:rFonts w:ascii="Times New Roman" w:hAnsi="Times New Roman" w:cs="Times New Roman"/>
          <w:sz w:val="24"/>
          <w:szCs w:val="24"/>
        </w:rPr>
        <w:lastRenderedPageBreak/>
        <w:t>mimosmluvní/z úřední povinnosti/nucené – nepřecházejí dluhy předchozího majitele; obvykle okamžikem převodu zaniknou,</w:t>
      </w:r>
    </w:p>
    <w:p w:rsidR="00481899" w:rsidRPr="00481899" w:rsidRDefault="00481899" w:rsidP="00481899">
      <w:pPr>
        <w:pStyle w:val="Odstavecseseznamem"/>
        <w:numPr>
          <w:ilvl w:val="0"/>
          <w:numId w:val="3"/>
        </w:numPr>
        <w:suppressAutoHyphens/>
        <w:spacing w:after="0" w:line="360" w:lineRule="auto"/>
        <w:jc w:val="both"/>
        <w:rPr>
          <w:rFonts w:ascii="Times New Roman" w:hAnsi="Times New Roman" w:cs="Times New Roman"/>
          <w:sz w:val="24"/>
          <w:szCs w:val="24"/>
        </w:rPr>
      </w:pPr>
      <w:r w:rsidRPr="00481899">
        <w:rPr>
          <w:rFonts w:ascii="Times New Roman" w:hAnsi="Times New Roman" w:cs="Times New Roman"/>
          <w:sz w:val="24"/>
          <w:szCs w:val="24"/>
        </w:rPr>
        <w:t>nabývání zákonné – zákon je nabývacím titulem,</w:t>
      </w:r>
    </w:p>
    <w:p w:rsidR="00481899" w:rsidRPr="00481899" w:rsidRDefault="00481899" w:rsidP="00481899">
      <w:pPr>
        <w:pStyle w:val="Odstavecseseznamem"/>
        <w:numPr>
          <w:ilvl w:val="0"/>
          <w:numId w:val="3"/>
        </w:numPr>
        <w:suppressAutoHyphens/>
        <w:spacing w:after="0" w:line="360" w:lineRule="auto"/>
        <w:jc w:val="both"/>
        <w:rPr>
          <w:rFonts w:ascii="Times New Roman" w:hAnsi="Times New Roman" w:cs="Times New Roman"/>
          <w:sz w:val="24"/>
          <w:szCs w:val="24"/>
        </w:rPr>
      </w:pPr>
      <w:r w:rsidRPr="00481899">
        <w:rPr>
          <w:rFonts w:ascii="Times New Roman" w:hAnsi="Times New Roman" w:cs="Times New Roman"/>
          <w:sz w:val="24"/>
          <w:szCs w:val="24"/>
        </w:rPr>
        <w:t>na základě zákona – zákon stanoví podmínky,</w:t>
      </w:r>
    </w:p>
    <w:p w:rsidR="00481899" w:rsidRPr="00481899" w:rsidRDefault="00481899" w:rsidP="00481899">
      <w:pPr>
        <w:pStyle w:val="Odstavecseseznamem"/>
        <w:numPr>
          <w:ilvl w:val="0"/>
          <w:numId w:val="3"/>
        </w:numPr>
        <w:suppressAutoHyphens/>
        <w:spacing w:after="0" w:line="360" w:lineRule="auto"/>
        <w:jc w:val="both"/>
        <w:rPr>
          <w:rFonts w:ascii="Times New Roman" w:hAnsi="Times New Roman" w:cs="Times New Roman"/>
          <w:sz w:val="24"/>
          <w:szCs w:val="24"/>
        </w:rPr>
      </w:pPr>
      <w:r w:rsidRPr="00481899">
        <w:rPr>
          <w:rFonts w:ascii="Times New Roman" w:hAnsi="Times New Roman" w:cs="Times New Roman"/>
          <w:sz w:val="24"/>
          <w:szCs w:val="24"/>
        </w:rPr>
        <w:t>děděním – odkazem na dědickou smlouvu,</w:t>
      </w:r>
    </w:p>
    <w:p w:rsidR="00481899" w:rsidRPr="005E5BEC" w:rsidRDefault="00481899" w:rsidP="00481899">
      <w:pPr>
        <w:pStyle w:val="Odstavecseseznamem"/>
        <w:numPr>
          <w:ilvl w:val="0"/>
          <w:numId w:val="3"/>
        </w:numPr>
        <w:suppressAutoHyphens/>
        <w:spacing w:after="0" w:line="360" w:lineRule="auto"/>
        <w:jc w:val="both"/>
        <w:rPr>
          <w:rFonts w:ascii="Times New Roman" w:hAnsi="Times New Roman" w:cs="Times New Roman"/>
          <w:sz w:val="24"/>
          <w:szCs w:val="24"/>
        </w:rPr>
      </w:pPr>
      <w:proofErr w:type="spellStart"/>
      <w:r w:rsidRPr="00481899">
        <w:rPr>
          <w:rFonts w:ascii="Times New Roman" w:hAnsi="Times New Roman" w:cs="Times New Roman"/>
          <w:sz w:val="24"/>
          <w:szCs w:val="24"/>
        </w:rPr>
        <w:t>rozh</w:t>
      </w:r>
      <w:proofErr w:type="spellEnd"/>
      <w:r w:rsidRPr="00481899">
        <w:rPr>
          <w:rFonts w:ascii="Times New Roman" w:hAnsi="Times New Roman" w:cs="Times New Roman"/>
          <w:sz w:val="24"/>
          <w:szCs w:val="24"/>
        </w:rPr>
        <w:t xml:space="preserve">. SO; naplněn </w:t>
      </w:r>
      <w:r w:rsidRPr="005E5BEC">
        <w:rPr>
          <w:rFonts w:ascii="Times New Roman" w:hAnsi="Times New Roman" w:cs="Times New Roman"/>
          <w:sz w:val="24"/>
          <w:szCs w:val="24"/>
        </w:rPr>
        <w:t>účel vyvlastnění,</w:t>
      </w:r>
      <w:r w:rsidR="00610CAD" w:rsidRPr="005E5BEC">
        <w:rPr>
          <w:rFonts w:ascii="Times New Roman" w:hAnsi="Times New Roman" w:cs="Times New Roman"/>
          <w:sz w:val="24"/>
          <w:szCs w:val="24"/>
          <w:vertAlign w:val="superscript"/>
        </w:rPr>
        <w:t>39</w:t>
      </w:r>
      <w:r w:rsidRPr="005E5BEC">
        <w:rPr>
          <w:rFonts w:ascii="Times New Roman" w:hAnsi="Times New Roman" w:cs="Times New Roman"/>
          <w:sz w:val="24"/>
          <w:szCs w:val="24"/>
          <w:vertAlign w:val="superscript"/>
        </w:rPr>
        <w:t>)</w:t>
      </w:r>
    </w:p>
    <w:p w:rsidR="00715AD0" w:rsidRPr="005E5BEC" w:rsidRDefault="00715AD0" w:rsidP="00481899">
      <w:pPr>
        <w:spacing w:line="360" w:lineRule="auto"/>
        <w:jc w:val="both"/>
        <w:rPr>
          <w:rFonts w:ascii="Times New Roman" w:hAnsi="Times New Roman" w:cs="Times New Roman"/>
          <w:i/>
          <w:sz w:val="24"/>
          <w:szCs w:val="24"/>
        </w:rPr>
      </w:pPr>
    </w:p>
    <w:p w:rsidR="00481899" w:rsidRPr="005E5BEC" w:rsidRDefault="00481899" w:rsidP="00481899">
      <w:pPr>
        <w:spacing w:line="360" w:lineRule="auto"/>
        <w:jc w:val="both"/>
        <w:rPr>
          <w:rFonts w:ascii="Times New Roman" w:hAnsi="Times New Roman" w:cs="Times New Roman"/>
          <w:sz w:val="24"/>
          <w:szCs w:val="24"/>
        </w:rPr>
      </w:pPr>
      <w:r w:rsidRPr="005E5BEC">
        <w:rPr>
          <w:rFonts w:ascii="Times New Roman" w:hAnsi="Times New Roman" w:cs="Times New Roman"/>
          <w:sz w:val="24"/>
          <w:szCs w:val="24"/>
        </w:rPr>
        <w:t>Do oblasti hospodaření s majetkem patří jeho držba, používání, užívání, nakládání (právní dispozice), přenechání majetku, převody apod., kdy tyto instituty jsou stanoveny a upraveny smlouvami jako např. nájemní smlouvy či dále zvláštními předpisy.</w:t>
      </w:r>
    </w:p>
    <w:p w:rsidR="00481899" w:rsidRPr="005E5BEC" w:rsidRDefault="00481899" w:rsidP="00481899">
      <w:pPr>
        <w:spacing w:line="360" w:lineRule="auto"/>
        <w:jc w:val="both"/>
        <w:rPr>
          <w:rFonts w:ascii="Times New Roman" w:hAnsi="Times New Roman" w:cs="Times New Roman"/>
          <w:sz w:val="24"/>
          <w:szCs w:val="24"/>
        </w:rPr>
      </w:pPr>
      <w:r w:rsidRPr="005E5BEC">
        <w:rPr>
          <w:rFonts w:ascii="Times New Roman" w:hAnsi="Times New Roman" w:cs="Times New Roman"/>
          <w:sz w:val="24"/>
          <w:szCs w:val="24"/>
        </w:rPr>
        <w:t xml:space="preserve">Pro zajímavost bych ráda uvedla speciální veřejnoprávní instituty, které </w:t>
      </w:r>
      <w:r w:rsidR="00610CAD" w:rsidRPr="005E5BEC">
        <w:rPr>
          <w:rFonts w:ascii="Times New Roman" w:hAnsi="Times New Roman" w:cs="Times New Roman"/>
          <w:sz w:val="24"/>
          <w:szCs w:val="24"/>
        </w:rPr>
        <w:t>nemají podobu v soukromé sféře</w:t>
      </w:r>
      <w:r w:rsidRPr="005E5BEC">
        <w:rPr>
          <w:rFonts w:ascii="Times New Roman" w:hAnsi="Times New Roman" w:cs="Times New Roman"/>
          <w:sz w:val="24"/>
          <w:szCs w:val="24"/>
        </w:rPr>
        <w:t>:</w:t>
      </w:r>
    </w:p>
    <w:p w:rsidR="00481899" w:rsidRPr="005E5BEC" w:rsidRDefault="00481899" w:rsidP="00481899">
      <w:pPr>
        <w:pStyle w:val="Odstavecseseznamem"/>
        <w:numPr>
          <w:ilvl w:val="0"/>
          <w:numId w:val="3"/>
        </w:numPr>
        <w:suppressAutoHyphens/>
        <w:spacing w:after="0" w:line="360" w:lineRule="auto"/>
        <w:jc w:val="both"/>
        <w:rPr>
          <w:rFonts w:ascii="Times New Roman" w:hAnsi="Times New Roman" w:cs="Times New Roman"/>
          <w:sz w:val="24"/>
          <w:szCs w:val="24"/>
        </w:rPr>
      </w:pPr>
      <w:r w:rsidRPr="005E5BEC">
        <w:rPr>
          <w:rFonts w:ascii="Times New Roman" w:hAnsi="Times New Roman" w:cs="Times New Roman"/>
          <w:sz w:val="24"/>
          <w:szCs w:val="24"/>
        </w:rPr>
        <w:t>jednostranné opatření, kterým lze nakládat s majetkem a jedná se o administrativní akt, který je vždy písemný, musí obsahovat určení organizačních složek, kterých se týká, určení majetku, se kterým se nakládá a stanoven den, jímž nastávají účinky opatření. Doručuje se dotčeným organizačním složkám a jejich zřizovatelům, příp. katastrálnímu úřadu;</w:t>
      </w:r>
      <w:r w:rsidR="00610CAD" w:rsidRPr="005E5BEC">
        <w:rPr>
          <w:rFonts w:ascii="Times New Roman" w:hAnsi="Times New Roman" w:cs="Times New Roman"/>
          <w:sz w:val="24"/>
          <w:szCs w:val="24"/>
          <w:vertAlign w:val="superscript"/>
        </w:rPr>
        <w:t>40</w:t>
      </w:r>
      <w:r w:rsidRPr="005E5BEC">
        <w:rPr>
          <w:rFonts w:ascii="Times New Roman" w:hAnsi="Times New Roman" w:cs="Times New Roman"/>
          <w:sz w:val="24"/>
          <w:szCs w:val="24"/>
          <w:vertAlign w:val="superscript"/>
        </w:rPr>
        <w:t>)</w:t>
      </w:r>
    </w:p>
    <w:p w:rsidR="00610CAD" w:rsidRPr="005E5BEC" w:rsidRDefault="00610CAD" w:rsidP="00610CAD">
      <w:pPr>
        <w:pStyle w:val="Odstavecseseznamem"/>
        <w:suppressAutoHyphens/>
        <w:spacing w:after="0" w:line="360" w:lineRule="auto"/>
        <w:jc w:val="both"/>
        <w:rPr>
          <w:rFonts w:ascii="Times New Roman" w:hAnsi="Times New Roman" w:cs="Times New Roman"/>
          <w:sz w:val="24"/>
          <w:szCs w:val="24"/>
        </w:rPr>
      </w:pPr>
    </w:p>
    <w:p w:rsidR="00481899" w:rsidRDefault="00481899" w:rsidP="00481899">
      <w:pPr>
        <w:pStyle w:val="Odstavecseseznamem"/>
        <w:numPr>
          <w:ilvl w:val="0"/>
          <w:numId w:val="3"/>
        </w:numPr>
        <w:suppressAutoHyphens/>
        <w:spacing w:after="0" w:line="360" w:lineRule="auto"/>
        <w:jc w:val="both"/>
        <w:rPr>
          <w:rFonts w:ascii="Times New Roman" w:hAnsi="Times New Roman" w:cs="Times New Roman"/>
          <w:sz w:val="24"/>
          <w:szCs w:val="24"/>
        </w:rPr>
      </w:pPr>
      <w:r w:rsidRPr="005E5BEC">
        <w:rPr>
          <w:rFonts w:ascii="Times New Roman" w:hAnsi="Times New Roman" w:cs="Times New Roman"/>
          <w:sz w:val="24"/>
          <w:szCs w:val="24"/>
        </w:rPr>
        <w:t>institut zápisu -  organizační složky nemají právní osobnost, jednají jménem státu, nejsou odpovědné; v tomto případě se</w:t>
      </w:r>
      <w:r w:rsidRPr="00481899">
        <w:rPr>
          <w:rFonts w:ascii="Times New Roman" w:hAnsi="Times New Roman" w:cs="Times New Roman"/>
          <w:sz w:val="24"/>
          <w:szCs w:val="24"/>
        </w:rPr>
        <w:t xml:space="preserve"> jedná o vnitřní majetkoprávní vztahy mezi organizačními složkami státu navzájem, kdy tyto nejsou právnickými osobami a nemohou tedy svým jménem uzavírat smlouvy; plnění, která jsou sjednána na základě institutu zápisu není možno vymáhat soudní ani správní cestou;</w:t>
      </w:r>
    </w:p>
    <w:p w:rsidR="00610CAD" w:rsidRDefault="00610CAD" w:rsidP="00610CAD">
      <w:pPr>
        <w:pStyle w:val="Odstavecseseznamem"/>
        <w:suppressAutoHyphens/>
        <w:spacing w:after="0" w:line="360" w:lineRule="auto"/>
        <w:jc w:val="both"/>
        <w:rPr>
          <w:rFonts w:ascii="Times New Roman" w:hAnsi="Times New Roman" w:cs="Times New Roman"/>
          <w:sz w:val="24"/>
          <w:szCs w:val="24"/>
        </w:rPr>
      </w:pPr>
    </w:p>
    <w:p w:rsidR="00610CAD" w:rsidRDefault="00610CAD" w:rsidP="00610CAD">
      <w:pPr>
        <w:pStyle w:val="Odstavecseseznamem"/>
        <w:suppressAutoHyphens/>
        <w:spacing w:after="0" w:line="360" w:lineRule="auto"/>
        <w:jc w:val="both"/>
        <w:rPr>
          <w:rFonts w:ascii="Times New Roman" w:hAnsi="Times New Roman" w:cs="Times New Roman"/>
          <w:sz w:val="24"/>
          <w:szCs w:val="24"/>
        </w:rPr>
      </w:pPr>
    </w:p>
    <w:p w:rsidR="00610CAD" w:rsidRDefault="00610CAD" w:rsidP="00610CAD">
      <w:pPr>
        <w:pStyle w:val="Odstavecseseznamem"/>
        <w:suppressAutoHyphens/>
        <w:spacing w:after="0" w:line="360" w:lineRule="auto"/>
        <w:jc w:val="both"/>
        <w:rPr>
          <w:rFonts w:ascii="Times New Roman" w:hAnsi="Times New Roman" w:cs="Times New Roman"/>
          <w:sz w:val="24"/>
          <w:szCs w:val="24"/>
        </w:rPr>
      </w:pPr>
    </w:p>
    <w:p w:rsidR="00610CAD" w:rsidRDefault="00610CAD" w:rsidP="00610CAD">
      <w:pPr>
        <w:pStyle w:val="Odstavecseseznamem"/>
        <w:suppressAutoHyphens/>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w:t>
      </w:r>
    </w:p>
    <w:p w:rsidR="00610CAD" w:rsidRPr="00610CAD" w:rsidRDefault="00610CAD" w:rsidP="00610CAD">
      <w:pPr>
        <w:pStyle w:val="Odstavecseseznamem"/>
        <w:numPr>
          <w:ilvl w:val="0"/>
          <w:numId w:val="18"/>
        </w:numPr>
        <w:suppressAutoHyphens/>
        <w:spacing w:after="0" w:line="360" w:lineRule="auto"/>
        <w:jc w:val="both"/>
        <w:rPr>
          <w:rFonts w:ascii="Times New Roman" w:hAnsi="Times New Roman" w:cs="Times New Roman"/>
          <w:sz w:val="20"/>
          <w:szCs w:val="20"/>
          <w:vertAlign w:val="superscript"/>
        </w:rPr>
      </w:pPr>
      <w:r w:rsidRPr="00610CAD">
        <w:rPr>
          <w:rFonts w:ascii="Times New Roman" w:hAnsi="Times New Roman" w:cs="Times New Roman"/>
          <w:sz w:val="20"/>
          <w:szCs w:val="20"/>
        </w:rPr>
        <w:t xml:space="preserve">HAVLAN, Petr. </w:t>
      </w:r>
      <w:r w:rsidRPr="00610CAD">
        <w:rPr>
          <w:rFonts w:ascii="Times New Roman" w:hAnsi="Times New Roman" w:cs="Times New Roman"/>
          <w:i/>
          <w:sz w:val="20"/>
          <w:szCs w:val="20"/>
        </w:rPr>
        <w:t xml:space="preserve">Přednáška z předmětu Správní věda, </w:t>
      </w:r>
      <w:r w:rsidRPr="00610CAD">
        <w:rPr>
          <w:rFonts w:ascii="Times New Roman" w:hAnsi="Times New Roman" w:cs="Times New Roman"/>
          <w:sz w:val="20"/>
          <w:szCs w:val="20"/>
        </w:rPr>
        <w:t>publikováno dne 28. 11. 2014 [cit 30. 6. 2015]</w:t>
      </w:r>
    </w:p>
    <w:p w:rsidR="00610CAD" w:rsidRPr="00610CAD" w:rsidRDefault="00610CAD" w:rsidP="00610CAD">
      <w:pPr>
        <w:pStyle w:val="Odstavecseseznamem"/>
        <w:numPr>
          <w:ilvl w:val="0"/>
          <w:numId w:val="18"/>
        </w:numPr>
        <w:suppressAutoHyphens/>
        <w:spacing w:after="0" w:line="360" w:lineRule="auto"/>
        <w:jc w:val="both"/>
        <w:rPr>
          <w:rFonts w:ascii="Times New Roman" w:hAnsi="Times New Roman" w:cs="Times New Roman"/>
          <w:sz w:val="20"/>
          <w:szCs w:val="20"/>
        </w:rPr>
      </w:pPr>
      <w:r w:rsidRPr="00610CAD">
        <w:rPr>
          <w:rFonts w:ascii="Times New Roman" w:hAnsi="Times New Roman" w:cs="Times New Roman"/>
          <w:sz w:val="20"/>
          <w:szCs w:val="20"/>
        </w:rPr>
        <w:t xml:space="preserve">Zákon č. 219/2000 Sb., o majetku České republiky a jejím vystupování v právních vztazích, </w:t>
      </w:r>
      <w:proofErr w:type="spellStart"/>
      <w:r w:rsidRPr="00610CAD">
        <w:rPr>
          <w:rFonts w:ascii="Times New Roman" w:hAnsi="Times New Roman" w:cs="Times New Roman"/>
          <w:sz w:val="20"/>
          <w:szCs w:val="20"/>
        </w:rPr>
        <w:t>ust</w:t>
      </w:r>
      <w:proofErr w:type="spellEnd"/>
      <w:r w:rsidRPr="00610CAD">
        <w:rPr>
          <w:rFonts w:ascii="Times New Roman" w:hAnsi="Times New Roman" w:cs="Times New Roman"/>
          <w:sz w:val="20"/>
          <w:szCs w:val="20"/>
        </w:rPr>
        <w:t>. § 20</w:t>
      </w:r>
    </w:p>
    <w:p w:rsidR="00610CAD" w:rsidRPr="00610CAD" w:rsidRDefault="00610CAD" w:rsidP="00610CAD">
      <w:pPr>
        <w:pStyle w:val="Odstavecseseznamem"/>
        <w:suppressAutoHyphens/>
        <w:spacing w:after="0" w:line="360" w:lineRule="auto"/>
        <w:jc w:val="both"/>
        <w:rPr>
          <w:rFonts w:ascii="Times New Roman" w:hAnsi="Times New Roman" w:cs="Times New Roman"/>
          <w:sz w:val="20"/>
          <w:szCs w:val="20"/>
        </w:rPr>
      </w:pPr>
    </w:p>
    <w:p w:rsidR="00610CAD" w:rsidRDefault="00610CAD" w:rsidP="00610CAD">
      <w:pPr>
        <w:pStyle w:val="Odstavecseseznamem"/>
        <w:suppressAutoHyphens/>
        <w:spacing w:after="0" w:line="360" w:lineRule="auto"/>
        <w:jc w:val="both"/>
        <w:rPr>
          <w:rFonts w:ascii="Times New Roman" w:hAnsi="Times New Roman" w:cs="Times New Roman"/>
          <w:sz w:val="24"/>
          <w:szCs w:val="24"/>
        </w:rPr>
      </w:pPr>
    </w:p>
    <w:p w:rsidR="00610CAD" w:rsidRDefault="00610CAD" w:rsidP="00610CAD">
      <w:pPr>
        <w:pStyle w:val="Odstavecseseznamem"/>
        <w:suppressAutoHyphens/>
        <w:spacing w:after="0" w:line="360" w:lineRule="auto"/>
        <w:jc w:val="both"/>
        <w:rPr>
          <w:rFonts w:ascii="Times New Roman" w:hAnsi="Times New Roman" w:cs="Times New Roman"/>
          <w:sz w:val="24"/>
          <w:szCs w:val="24"/>
        </w:rPr>
      </w:pPr>
    </w:p>
    <w:p w:rsidR="00610CAD" w:rsidRPr="00D02383" w:rsidRDefault="00610CAD" w:rsidP="00D02383">
      <w:pPr>
        <w:suppressAutoHyphens/>
        <w:spacing w:after="0" w:line="360" w:lineRule="auto"/>
        <w:jc w:val="both"/>
        <w:rPr>
          <w:rFonts w:ascii="Times New Roman" w:hAnsi="Times New Roman" w:cs="Times New Roman"/>
          <w:sz w:val="24"/>
          <w:szCs w:val="24"/>
        </w:rPr>
      </w:pPr>
    </w:p>
    <w:p w:rsidR="00481899" w:rsidRPr="005E5BEC" w:rsidRDefault="00481899" w:rsidP="00481899">
      <w:pPr>
        <w:pStyle w:val="Odstavecseseznamem"/>
        <w:numPr>
          <w:ilvl w:val="0"/>
          <w:numId w:val="3"/>
        </w:numPr>
        <w:suppressAutoHyphens/>
        <w:spacing w:after="0" w:line="360" w:lineRule="auto"/>
        <w:jc w:val="both"/>
        <w:rPr>
          <w:rFonts w:ascii="Times New Roman" w:hAnsi="Times New Roman" w:cs="Times New Roman"/>
          <w:sz w:val="24"/>
          <w:szCs w:val="24"/>
        </w:rPr>
      </w:pPr>
      <w:r w:rsidRPr="00481899">
        <w:rPr>
          <w:rFonts w:ascii="Times New Roman" w:hAnsi="Times New Roman" w:cs="Times New Roman"/>
          <w:sz w:val="24"/>
          <w:szCs w:val="24"/>
        </w:rPr>
        <w:lastRenderedPageBreak/>
        <w:t>jednostranné upuštění od vymáhání pohledávky</w:t>
      </w:r>
      <w:r w:rsidRPr="00481899">
        <w:rPr>
          <w:rFonts w:ascii="Times New Roman" w:hAnsi="Times New Roman" w:cs="Times New Roman"/>
          <w:color w:val="FF0000"/>
          <w:sz w:val="24"/>
          <w:szCs w:val="24"/>
        </w:rPr>
        <w:t xml:space="preserve"> </w:t>
      </w:r>
      <w:r w:rsidRPr="00481899">
        <w:rPr>
          <w:rFonts w:ascii="Times New Roman" w:hAnsi="Times New Roman" w:cs="Times New Roman"/>
          <w:sz w:val="24"/>
          <w:szCs w:val="24"/>
        </w:rPr>
        <w:t xml:space="preserve">– nedobytné, kdy tento institut je možno použít v případě, že dlužník zemřel a pohledávka tak nemohla být uspokojena ani vymáháním na jeho dědicích nebo odmítá svůj dluh dlouhodobě dobrovolně splnit, čímž se pohledávka promlčela nebo nelze prokázat, že pohledávka trvá či její výši a je zřejmé, že další vymáhání pohledávky by bylo neúspěšné. Rovněž lze také upustit od vymáhání pohledávky, jejíž jmenovitá hodnota vč. příslušenství nepřesahuje 1000,- Kč a dlužník odmítá </w:t>
      </w:r>
      <w:r w:rsidRPr="005E5BEC">
        <w:rPr>
          <w:rFonts w:ascii="Times New Roman" w:hAnsi="Times New Roman" w:cs="Times New Roman"/>
          <w:sz w:val="24"/>
          <w:szCs w:val="24"/>
        </w:rPr>
        <w:t>dobrovolně splnit;</w:t>
      </w:r>
      <w:r w:rsidR="00D02383" w:rsidRPr="005E5BEC">
        <w:rPr>
          <w:rFonts w:ascii="Times New Roman" w:hAnsi="Times New Roman" w:cs="Times New Roman"/>
          <w:sz w:val="24"/>
          <w:szCs w:val="24"/>
          <w:vertAlign w:val="superscript"/>
        </w:rPr>
        <w:t>41</w:t>
      </w:r>
      <w:r w:rsidRPr="005E5BEC">
        <w:rPr>
          <w:rFonts w:ascii="Times New Roman" w:hAnsi="Times New Roman" w:cs="Times New Roman"/>
          <w:sz w:val="24"/>
          <w:szCs w:val="24"/>
          <w:vertAlign w:val="superscript"/>
        </w:rPr>
        <w:t>)</w:t>
      </w:r>
    </w:p>
    <w:p w:rsidR="00DF52EC" w:rsidRPr="005E5BEC" w:rsidRDefault="00DF52EC" w:rsidP="0074266A">
      <w:pPr>
        <w:spacing w:line="360" w:lineRule="auto"/>
        <w:ind w:left="360"/>
        <w:jc w:val="both"/>
        <w:rPr>
          <w:rFonts w:ascii="Times New Roman" w:hAnsi="Times New Roman" w:cs="Times New Roman"/>
          <w:sz w:val="24"/>
          <w:szCs w:val="24"/>
        </w:rPr>
      </w:pPr>
    </w:p>
    <w:p w:rsidR="00804AEB" w:rsidRPr="005E5BEC" w:rsidRDefault="003E6041" w:rsidP="00804AEB">
      <w:pPr>
        <w:spacing w:line="360" w:lineRule="auto"/>
        <w:jc w:val="both"/>
        <w:rPr>
          <w:rFonts w:ascii="Times New Roman" w:hAnsi="Times New Roman" w:cs="Times New Roman"/>
          <w:i/>
          <w:sz w:val="24"/>
          <w:szCs w:val="24"/>
        </w:rPr>
      </w:pPr>
      <w:r w:rsidRPr="005E5BEC">
        <w:rPr>
          <w:rFonts w:ascii="Times New Roman" w:hAnsi="Times New Roman" w:cs="Times New Roman"/>
          <w:sz w:val="24"/>
          <w:szCs w:val="24"/>
        </w:rPr>
        <w:t xml:space="preserve">Závěrem této </w:t>
      </w:r>
      <w:r w:rsidR="00EE7442" w:rsidRPr="005E5BEC">
        <w:rPr>
          <w:rFonts w:ascii="Times New Roman" w:hAnsi="Times New Roman" w:cs="Times New Roman"/>
          <w:sz w:val="24"/>
          <w:szCs w:val="24"/>
        </w:rPr>
        <w:t>pod</w:t>
      </w:r>
      <w:r w:rsidRPr="005E5BEC">
        <w:rPr>
          <w:rFonts w:ascii="Times New Roman" w:hAnsi="Times New Roman" w:cs="Times New Roman"/>
          <w:sz w:val="24"/>
          <w:szCs w:val="24"/>
        </w:rPr>
        <w:t>kapitoly bych ráda uvedla některé</w:t>
      </w:r>
      <w:r w:rsidR="006805A9" w:rsidRPr="005E5BEC">
        <w:rPr>
          <w:rFonts w:ascii="Times New Roman" w:hAnsi="Times New Roman" w:cs="Times New Roman"/>
          <w:sz w:val="24"/>
          <w:szCs w:val="24"/>
        </w:rPr>
        <w:t xml:space="preserve"> – pro oblast majetku důležité -</w:t>
      </w:r>
      <w:r w:rsidRPr="005E5BEC">
        <w:rPr>
          <w:rFonts w:ascii="Times New Roman" w:hAnsi="Times New Roman" w:cs="Times New Roman"/>
          <w:sz w:val="24"/>
          <w:szCs w:val="24"/>
        </w:rPr>
        <w:t xml:space="preserve"> změny</w:t>
      </w:r>
      <w:r w:rsidR="00EE7442" w:rsidRPr="005E5BEC">
        <w:rPr>
          <w:rFonts w:ascii="Times New Roman" w:hAnsi="Times New Roman" w:cs="Times New Roman"/>
          <w:sz w:val="24"/>
          <w:szCs w:val="24"/>
        </w:rPr>
        <w:t xml:space="preserve"> </w:t>
      </w:r>
      <w:r w:rsidRPr="005E5BEC">
        <w:rPr>
          <w:rFonts w:ascii="Times New Roman" w:hAnsi="Times New Roman" w:cs="Times New Roman"/>
          <w:sz w:val="24"/>
          <w:szCs w:val="24"/>
        </w:rPr>
        <w:t>související s</w:t>
      </w:r>
      <w:r w:rsidR="006805A9" w:rsidRPr="005E5BEC">
        <w:rPr>
          <w:rFonts w:ascii="Times New Roman" w:hAnsi="Times New Roman" w:cs="Times New Roman"/>
          <w:sz w:val="24"/>
          <w:szCs w:val="24"/>
        </w:rPr>
        <w:t> přijetím nového občanského zákoníku</w:t>
      </w:r>
      <w:r w:rsidRPr="005E5BEC">
        <w:rPr>
          <w:rFonts w:ascii="Times New Roman" w:hAnsi="Times New Roman" w:cs="Times New Roman"/>
          <w:sz w:val="24"/>
          <w:szCs w:val="24"/>
        </w:rPr>
        <w:t xml:space="preserve"> jako např. </w:t>
      </w:r>
      <w:r w:rsidRPr="005E5BEC">
        <w:rPr>
          <w:rFonts w:ascii="Times New Roman" w:hAnsi="Times New Roman" w:cs="Times New Roman"/>
          <w:i/>
          <w:sz w:val="24"/>
          <w:szCs w:val="24"/>
        </w:rPr>
        <w:t xml:space="preserve">převod vlastnického práva smlouvou, </w:t>
      </w:r>
      <w:r w:rsidRPr="005E5BEC">
        <w:rPr>
          <w:rFonts w:ascii="Times New Roman" w:hAnsi="Times New Roman" w:cs="Times New Roman"/>
          <w:sz w:val="24"/>
          <w:szCs w:val="24"/>
        </w:rPr>
        <w:t xml:space="preserve">kdy k převodu vlastnického práva u movitých věcí dochází účinností smlouvy (na rozdíl od původní úpravy, kdy bylo kromě účinné smlouvy třeba ještě předání věci nabyvateli nebo vklad do katastru nemovitostí.), což je pokládáno za rychlejší a více praktičtější řešení. </w:t>
      </w:r>
      <w:r w:rsidR="00804AEB" w:rsidRPr="005E5BEC">
        <w:rPr>
          <w:rFonts w:ascii="Times New Roman" w:hAnsi="Times New Roman" w:cs="Times New Roman"/>
          <w:sz w:val="24"/>
          <w:szCs w:val="24"/>
        </w:rPr>
        <w:t xml:space="preserve">Avšak v případě evidence ve veřejných seznamech, jedná-li se o věc movitou, platí </w:t>
      </w:r>
      <w:proofErr w:type="spellStart"/>
      <w:r w:rsidR="00804AEB" w:rsidRPr="005E5BEC">
        <w:rPr>
          <w:rFonts w:ascii="Times New Roman" w:hAnsi="Times New Roman" w:cs="Times New Roman"/>
          <w:sz w:val="24"/>
          <w:szCs w:val="24"/>
        </w:rPr>
        <w:t>ust</w:t>
      </w:r>
      <w:proofErr w:type="spellEnd"/>
      <w:r w:rsidR="00804AEB" w:rsidRPr="005E5BEC">
        <w:rPr>
          <w:rFonts w:ascii="Times New Roman" w:hAnsi="Times New Roman" w:cs="Times New Roman"/>
          <w:sz w:val="24"/>
          <w:szCs w:val="24"/>
        </w:rPr>
        <w:t xml:space="preserve">. § 1102 </w:t>
      </w:r>
      <w:proofErr w:type="spellStart"/>
      <w:r w:rsidR="00804AEB" w:rsidRPr="005E5BEC">
        <w:rPr>
          <w:rFonts w:ascii="Times New Roman" w:hAnsi="Times New Roman" w:cs="Times New Roman"/>
          <w:sz w:val="24"/>
          <w:szCs w:val="24"/>
        </w:rPr>
        <w:t>obč</w:t>
      </w:r>
      <w:proofErr w:type="spellEnd"/>
      <w:r w:rsidR="00804AEB" w:rsidRPr="005E5BEC">
        <w:rPr>
          <w:rFonts w:ascii="Times New Roman" w:hAnsi="Times New Roman" w:cs="Times New Roman"/>
          <w:sz w:val="24"/>
          <w:szCs w:val="24"/>
        </w:rPr>
        <w:t>. zák., které zní:  „</w:t>
      </w:r>
      <w:r w:rsidR="00804AEB" w:rsidRPr="005E5BEC">
        <w:rPr>
          <w:rFonts w:ascii="Times New Roman" w:hAnsi="Times New Roman" w:cs="Times New Roman"/>
          <w:i/>
          <w:sz w:val="24"/>
          <w:szCs w:val="24"/>
        </w:rPr>
        <w:t>Převede-li se vlastnické právo k movité věci zapsané ve veřejném seznamu, nabývá se věc do vlastnictví zápisem do takového seznamu, ledaže jiný právní předpis stanoví jinak“.</w:t>
      </w:r>
      <w:r w:rsidR="00804AEB" w:rsidRPr="005E5BEC">
        <w:rPr>
          <w:rFonts w:ascii="Times New Roman" w:hAnsi="Times New Roman" w:cs="Times New Roman"/>
          <w:sz w:val="24"/>
          <w:szCs w:val="24"/>
        </w:rPr>
        <w:t xml:space="preserve"> V případě evidence věci nemovité potom platí </w:t>
      </w:r>
      <w:proofErr w:type="spellStart"/>
      <w:r w:rsidR="00804AEB" w:rsidRPr="005E5BEC">
        <w:rPr>
          <w:rFonts w:ascii="Times New Roman" w:hAnsi="Times New Roman" w:cs="Times New Roman"/>
          <w:sz w:val="24"/>
          <w:szCs w:val="24"/>
        </w:rPr>
        <w:t>ust</w:t>
      </w:r>
      <w:proofErr w:type="spellEnd"/>
      <w:r w:rsidR="00804AEB" w:rsidRPr="005E5BEC">
        <w:rPr>
          <w:rFonts w:ascii="Times New Roman" w:hAnsi="Times New Roman" w:cs="Times New Roman"/>
          <w:sz w:val="24"/>
          <w:szCs w:val="24"/>
        </w:rPr>
        <w:t xml:space="preserve">. § 1105 </w:t>
      </w:r>
      <w:proofErr w:type="spellStart"/>
      <w:r w:rsidR="00804AEB" w:rsidRPr="005E5BEC">
        <w:rPr>
          <w:rFonts w:ascii="Times New Roman" w:hAnsi="Times New Roman" w:cs="Times New Roman"/>
          <w:sz w:val="24"/>
          <w:szCs w:val="24"/>
        </w:rPr>
        <w:t>obč</w:t>
      </w:r>
      <w:proofErr w:type="spellEnd"/>
      <w:r w:rsidR="00804AEB" w:rsidRPr="005E5BEC">
        <w:rPr>
          <w:rFonts w:ascii="Times New Roman" w:hAnsi="Times New Roman" w:cs="Times New Roman"/>
          <w:sz w:val="24"/>
          <w:szCs w:val="24"/>
        </w:rPr>
        <w:t>. zák.: „</w:t>
      </w:r>
      <w:r w:rsidR="00804AEB" w:rsidRPr="005E5BEC">
        <w:rPr>
          <w:rFonts w:ascii="Times New Roman" w:hAnsi="Times New Roman" w:cs="Times New Roman"/>
          <w:i/>
          <w:sz w:val="24"/>
          <w:szCs w:val="24"/>
        </w:rPr>
        <w:t>Převede-li se vlastnické právo k nemovité věci zapsané ve veřejném seznamu, nabývá se věc do vlastnictví zápisem do takového seznamu.“</w:t>
      </w:r>
    </w:p>
    <w:p w:rsidR="00804AEB" w:rsidRPr="005E5BEC" w:rsidRDefault="00804AEB" w:rsidP="00804AEB">
      <w:pPr>
        <w:spacing w:line="360" w:lineRule="auto"/>
        <w:jc w:val="both"/>
        <w:rPr>
          <w:rFonts w:ascii="Times New Roman" w:hAnsi="Times New Roman" w:cs="Times New Roman"/>
          <w:sz w:val="24"/>
          <w:szCs w:val="24"/>
          <w:vertAlign w:val="superscript"/>
        </w:rPr>
      </w:pPr>
      <w:r w:rsidRPr="005E5BEC">
        <w:rPr>
          <w:rFonts w:ascii="Times New Roman" w:hAnsi="Times New Roman" w:cs="Times New Roman"/>
          <w:sz w:val="24"/>
          <w:szCs w:val="24"/>
        </w:rPr>
        <w:t xml:space="preserve">Nový občanský zákoník nově upravuje také např. </w:t>
      </w:r>
      <w:r w:rsidR="004D40BC" w:rsidRPr="005E5BEC">
        <w:rPr>
          <w:rFonts w:ascii="Times New Roman" w:hAnsi="Times New Roman" w:cs="Times New Roman"/>
          <w:i/>
          <w:sz w:val="24"/>
          <w:szCs w:val="24"/>
        </w:rPr>
        <w:t>věci evidované ve veřejném seznamu</w:t>
      </w:r>
      <w:r w:rsidRPr="005E5BEC">
        <w:rPr>
          <w:rFonts w:ascii="Times New Roman" w:hAnsi="Times New Roman" w:cs="Times New Roman"/>
          <w:i/>
          <w:sz w:val="24"/>
          <w:szCs w:val="24"/>
        </w:rPr>
        <w:t xml:space="preserve">, </w:t>
      </w:r>
      <w:r w:rsidRPr="005E5BEC">
        <w:rPr>
          <w:rFonts w:ascii="Times New Roman" w:hAnsi="Times New Roman" w:cs="Times New Roman"/>
          <w:sz w:val="24"/>
          <w:szCs w:val="24"/>
        </w:rPr>
        <w:t xml:space="preserve">a to především z důvodu </w:t>
      </w:r>
      <w:r w:rsidR="004D40BC" w:rsidRPr="005E5BEC">
        <w:rPr>
          <w:rFonts w:ascii="Times New Roman" w:hAnsi="Times New Roman" w:cs="Times New Roman"/>
          <w:sz w:val="24"/>
          <w:szCs w:val="24"/>
        </w:rPr>
        <w:t>ochrany dobré víry nabyvatele, to v </w:t>
      </w:r>
      <w:proofErr w:type="spellStart"/>
      <w:r w:rsidR="004D40BC" w:rsidRPr="005E5BEC">
        <w:rPr>
          <w:rFonts w:ascii="Times New Roman" w:hAnsi="Times New Roman" w:cs="Times New Roman"/>
          <w:sz w:val="24"/>
          <w:szCs w:val="24"/>
        </w:rPr>
        <w:t>ust</w:t>
      </w:r>
      <w:proofErr w:type="spellEnd"/>
      <w:r w:rsidR="004D40BC" w:rsidRPr="005E5BEC">
        <w:rPr>
          <w:rFonts w:ascii="Times New Roman" w:hAnsi="Times New Roman" w:cs="Times New Roman"/>
          <w:sz w:val="24"/>
          <w:szCs w:val="24"/>
        </w:rPr>
        <w:t xml:space="preserve">. § 984 odst. 1 </w:t>
      </w:r>
      <w:proofErr w:type="spellStart"/>
      <w:r w:rsidR="004D40BC" w:rsidRPr="005E5BEC">
        <w:rPr>
          <w:rFonts w:ascii="Times New Roman" w:hAnsi="Times New Roman" w:cs="Times New Roman"/>
          <w:sz w:val="24"/>
          <w:szCs w:val="24"/>
        </w:rPr>
        <w:t>obč</w:t>
      </w:r>
      <w:proofErr w:type="spellEnd"/>
      <w:r w:rsidR="004D40BC" w:rsidRPr="005E5BEC">
        <w:rPr>
          <w:rFonts w:ascii="Times New Roman" w:hAnsi="Times New Roman" w:cs="Times New Roman"/>
          <w:sz w:val="24"/>
          <w:szCs w:val="24"/>
        </w:rPr>
        <w:t xml:space="preserve">. zák.: </w:t>
      </w:r>
      <w:r w:rsidR="004D40BC" w:rsidRPr="005E5BEC">
        <w:rPr>
          <w:rFonts w:ascii="Times New Roman" w:hAnsi="Times New Roman" w:cs="Times New Roman"/>
          <w:i/>
          <w:sz w:val="24"/>
          <w:szCs w:val="24"/>
        </w:rPr>
        <w:t xml:space="preserve">„Není-li stav zapsaný ve veřejném seznamu v souladu se skutečným právním stavem, svědčí zapsaný stav ve prospěch osoby, která nabyla věcné právo za úplatu v dobré víře od osoby k tomu oprávněné podle zapsaného stavu. Dobrá víra se posuzuje k době, kdy k právnímu jednání došlo; vzniká-li však věcné právo až zápisem do veřejného seznamu, pak k době podání návrhu na zápis.“ </w:t>
      </w:r>
      <w:r w:rsidR="004D40BC" w:rsidRPr="005E5BEC">
        <w:rPr>
          <w:rFonts w:ascii="Times New Roman" w:hAnsi="Times New Roman" w:cs="Times New Roman"/>
          <w:sz w:val="24"/>
          <w:szCs w:val="24"/>
        </w:rPr>
        <w:t xml:space="preserve">Jestliže opravdový vlastník věci následně zjistí, že zápis v evidenci neodpovídá skutečnosti, může požadovat odstranění nesouladu a zápis tzv. poznámky spornosti – více viz </w:t>
      </w:r>
      <w:proofErr w:type="spellStart"/>
      <w:r w:rsidR="004D40BC" w:rsidRPr="005E5BEC">
        <w:rPr>
          <w:rFonts w:ascii="Times New Roman" w:hAnsi="Times New Roman" w:cs="Times New Roman"/>
          <w:sz w:val="24"/>
          <w:szCs w:val="24"/>
        </w:rPr>
        <w:t>ust</w:t>
      </w:r>
      <w:proofErr w:type="spellEnd"/>
      <w:r w:rsidR="004D40BC" w:rsidRPr="005E5BEC">
        <w:rPr>
          <w:rFonts w:ascii="Times New Roman" w:hAnsi="Times New Roman" w:cs="Times New Roman"/>
          <w:sz w:val="24"/>
          <w:szCs w:val="24"/>
        </w:rPr>
        <w:t xml:space="preserve">. § 985 a § 986 </w:t>
      </w:r>
      <w:proofErr w:type="spellStart"/>
      <w:r w:rsidR="004D40BC" w:rsidRPr="005E5BEC">
        <w:rPr>
          <w:rFonts w:ascii="Times New Roman" w:hAnsi="Times New Roman" w:cs="Times New Roman"/>
          <w:sz w:val="24"/>
          <w:szCs w:val="24"/>
        </w:rPr>
        <w:t>obč</w:t>
      </w:r>
      <w:proofErr w:type="spellEnd"/>
      <w:r w:rsidR="004D40BC" w:rsidRPr="005E5BEC">
        <w:rPr>
          <w:rFonts w:ascii="Times New Roman" w:hAnsi="Times New Roman" w:cs="Times New Roman"/>
          <w:sz w:val="24"/>
          <w:szCs w:val="24"/>
        </w:rPr>
        <w:t>. zák</w:t>
      </w:r>
      <w:r w:rsidR="00D02383" w:rsidRPr="005E5BEC">
        <w:rPr>
          <w:rFonts w:ascii="Times New Roman" w:hAnsi="Times New Roman" w:cs="Times New Roman"/>
          <w:sz w:val="24"/>
          <w:szCs w:val="24"/>
        </w:rPr>
        <w:t>.</w:t>
      </w:r>
      <w:r w:rsidR="00D02383" w:rsidRPr="005E5BEC">
        <w:rPr>
          <w:rFonts w:ascii="Times New Roman" w:hAnsi="Times New Roman" w:cs="Times New Roman"/>
          <w:sz w:val="24"/>
          <w:szCs w:val="24"/>
          <w:vertAlign w:val="superscript"/>
        </w:rPr>
        <w:t>42</w:t>
      </w:r>
      <w:r w:rsidR="004D40BC" w:rsidRPr="005E5BEC">
        <w:rPr>
          <w:rFonts w:ascii="Times New Roman" w:hAnsi="Times New Roman" w:cs="Times New Roman"/>
          <w:sz w:val="24"/>
          <w:szCs w:val="24"/>
          <w:vertAlign w:val="superscript"/>
        </w:rPr>
        <w:t>)</w:t>
      </w:r>
    </w:p>
    <w:p w:rsidR="00610CAD" w:rsidRDefault="00610CAD" w:rsidP="00DF52EC">
      <w:pPr>
        <w:spacing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w:t>
      </w:r>
    </w:p>
    <w:p w:rsidR="00D02383" w:rsidRPr="00D02383" w:rsidRDefault="00D02383" w:rsidP="00D02383">
      <w:pPr>
        <w:pStyle w:val="Odstavecseseznamem"/>
        <w:numPr>
          <w:ilvl w:val="0"/>
          <w:numId w:val="18"/>
        </w:numPr>
        <w:suppressAutoHyphens/>
        <w:spacing w:after="0" w:line="360" w:lineRule="auto"/>
        <w:jc w:val="both"/>
        <w:rPr>
          <w:rFonts w:ascii="Times New Roman" w:hAnsi="Times New Roman" w:cs="Times New Roman"/>
          <w:sz w:val="20"/>
          <w:szCs w:val="20"/>
        </w:rPr>
      </w:pPr>
      <w:r w:rsidRPr="00D02383">
        <w:rPr>
          <w:rFonts w:ascii="Times New Roman" w:hAnsi="Times New Roman" w:cs="Times New Roman"/>
          <w:sz w:val="20"/>
          <w:szCs w:val="20"/>
        </w:rPr>
        <w:t xml:space="preserve">Zákon č. 219/2000 Sb., o majetku České republiky a jejím vystupování v právních vztazích, </w:t>
      </w:r>
      <w:proofErr w:type="spellStart"/>
      <w:r w:rsidRPr="00D02383">
        <w:rPr>
          <w:rFonts w:ascii="Times New Roman" w:hAnsi="Times New Roman" w:cs="Times New Roman"/>
          <w:sz w:val="20"/>
          <w:szCs w:val="20"/>
        </w:rPr>
        <w:t>ust</w:t>
      </w:r>
      <w:proofErr w:type="spellEnd"/>
      <w:r w:rsidRPr="00D02383">
        <w:rPr>
          <w:rFonts w:ascii="Times New Roman" w:hAnsi="Times New Roman" w:cs="Times New Roman"/>
          <w:sz w:val="20"/>
          <w:szCs w:val="20"/>
        </w:rPr>
        <w:t>. § 35 odst. 1, 2</w:t>
      </w:r>
    </w:p>
    <w:p w:rsidR="00D02383" w:rsidRPr="00D02383" w:rsidRDefault="00D02383" w:rsidP="00D02383">
      <w:pPr>
        <w:pStyle w:val="Odstavecseseznamem"/>
        <w:numPr>
          <w:ilvl w:val="0"/>
          <w:numId w:val="18"/>
        </w:numPr>
        <w:autoSpaceDE w:val="0"/>
        <w:autoSpaceDN w:val="0"/>
        <w:adjustRightInd w:val="0"/>
        <w:spacing w:after="0" w:line="240" w:lineRule="auto"/>
        <w:rPr>
          <w:rFonts w:ascii="Times New Roman" w:hAnsi="Times New Roman" w:cs="Times New Roman"/>
          <w:sz w:val="20"/>
          <w:szCs w:val="20"/>
        </w:rPr>
      </w:pPr>
      <w:r w:rsidRPr="00D02383">
        <w:rPr>
          <w:rFonts w:ascii="Times New Roman" w:hAnsi="Times New Roman" w:cs="Times New Roman"/>
          <w:sz w:val="20"/>
          <w:szCs w:val="20"/>
        </w:rPr>
        <w:t xml:space="preserve">Zákon č. 89/2012., občanský zákoník, </w:t>
      </w:r>
      <w:proofErr w:type="spellStart"/>
      <w:r w:rsidRPr="00D02383">
        <w:rPr>
          <w:rFonts w:ascii="Times New Roman" w:hAnsi="Times New Roman" w:cs="Times New Roman"/>
          <w:sz w:val="20"/>
          <w:szCs w:val="20"/>
        </w:rPr>
        <w:t>ust</w:t>
      </w:r>
      <w:proofErr w:type="spellEnd"/>
      <w:r w:rsidRPr="00D02383">
        <w:rPr>
          <w:rFonts w:ascii="Times New Roman" w:hAnsi="Times New Roman" w:cs="Times New Roman"/>
          <w:sz w:val="20"/>
          <w:szCs w:val="20"/>
        </w:rPr>
        <w:t>. § 985</w:t>
      </w:r>
    </w:p>
    <w:p w:rsidR="00610CAD" w:rsidRPr="00D02383" w:rsidRDefault="00610CAD" w:rsidP="00D02383">
      <w:pPr>
        <w:pStyle w:val="Odstavecseseznamem"/>
        <w:spacing w:line="360" w:lineRule="auto"/>
        <w:jc w:val="both"/>
        <w:rPr>
          <w:rFonts w:ascii="Times New Roman" w:hAnsi="Times New Roman" w:cs="Times New Roman"/>
          <w:sz w:val="24"/>
          <w:szCs w:val="24"/>
        </w:rPr>
      </w:pPr>
    </w:p>
    <w:p w:rsidR="005002E3" w:rsidRPr="00402F6C" w:rsidRDefault="004D40BC" w:rsidP="00DF52EC">
      <w:pPr>
        <w:spacing w:line="360" w:lineRule="auto"/>
        <w:jc w:val="both"/>
        <w:rPr>
          <w:rFonts w:ascii="Times New Roman" w:hAnsi="Times New Roman" w:cs="Times New Roman"/>
          <w:color w:val="FF0000"/>
          <w:sz w:val="24"/>
          <w:szCs w:val="24"/>
        </w:rPr>
      </w:pPr>
      <w:r>
        <w:rPr>
          <w:rFonts w:ascii="Times New Roman" w:hAnsi="Times New Roman" w:cs="Times New Roman"/>
          <w:sz w:val="24"/>
          <w:szCs w:val="24"/>
        </w:rPr>
        <w:lastRenderedPageBreak/>
        <w:t xml:space="preserve">Dále </w:t>
      </w:r>
      <w:r w:rsidR="00715AD0">
        <w:rPr>
          <w:rFonts w:ascii="Times New Roman" w:hAnsi="Times New Roman" w:cs="Times New Roman"/>
          <w:sz w:val="24"/>
          <w:szCs w:val="24"/>
        </w:rPr>
        <w:t>jsou v nové</w:t>
      </w:r>
      <w:r w:rsidR="009609C4">
        <w:rPr>
          <w:rFonts w:ascii="Times New Roman" w:hAnsi="Times New Roman" w:cs="Times New Roman"/>
          <w:sz w:val="24"/>
          <w:szCs w:val="24"/>
        </w:rPr>
        <w:t>m</w:t>
      </w:r>
      <w:r w:rsidR="00715AD0">
        <w:rPr>
          <w:rFonts w:ascii="Times New Roman" w:hAnsi="Times New Roman" w:cs="Times New Roman"/>
          <w:sz w:val="24"/>
          <w:szCs w:val="24"/>
        </w:rPr>
        <w:t xml:space="preserve"> občanském</w:t>
      </w:r>
      <w:r>
        <w:rPr>
          <w:rFonts w:ascii="Times New Roman" w:hAnsi="Times New Roman" w:cs="Times New Roman"/>
          <w:sz w:val="24"/>
          <w:szCs w:val="24"/>
        </w:rPr>
        <w:t xml:space="preserve"> zákoník</w:t>
      </w:r>
      <w:r w:rsidR="00715AD0">
        <w:rPr>
          <w:rFonts w:ascii="Times New Roman" w:hAnsi="Times New Roman" w:cs="Times New Roman"/>
          <w:sz w:val="24"/>
          <w:szCs w:val="24"/>
        </w:rPr>
        <w:t>u upraveny</w:t>
      </w:r>
      <w:r>
        <w:rPr>
          <w:rFonts w:ascii="Times New Roman" w:hAnsi="Times New Roman" w:cs="Times New Roman"/>
          <w:sz w:val="24"/>
          <w:szCs w:val="24"/>
        </w:rPr>
        <w:t xml:space="preserve"> situac</w:t>
      </w:r>
      <w:r w:rsidR="005002E3">
        <w:rPr>
          <w:rFonts w:ascii="Times New Roman" w:hAnsi="Times New Roman" w:cs="Times New Roman"/>
          <w:sz w:val="24"/>
          <w:szCs w:val="24"/>
        </w:rPr>
        <w:t>e</w:t>
      </w:r>
      <w:r w:rsidR="00715AD0">
        <w:rPr>
          <w:rFonts w:ascii="Times New Roman" w:hAnsi="Times New Roman" w:cs="Times New Roman"/>
          <w:sz w:val="24"/>
          <w:szCs w:val="24"/>
        </w:rPr>
        <w:t xml:space="preserve"> ohledně</w:t>
      </w:r>
      <w:r w:rsidR="005002E3">
        <w:rPr>
          <w:rFonts w:ascii="Times New Roman" w:hAnsi="Times New Roman" w:cs="Times New Roman"/>
          <w:sz w:val="24"/>
          <w:szCs w:val="24"/>
        </w:rPr>
        <w:t xml:space="preserve"> </w:t>
      </w:r>
      <w:r w:rsidR="005002E3">
        <w:rPr>
          <w:rFonts w:ascii="Times New Roman" w:hAnsi="Times New Roman" w:cs="Times New Roman"/>
          <w:i/>
          <w:sz w:val="24"/>
          <w:szCs w:val="24"/>
        </w:rPr>
        <w:t xml:space="preserve">věcí, které nejsou evidovány veřejně </w:t>
      </w:r>
      <w:r w:rsidR="005002E3">
        <w:rPr>
          <w:rFonts w:ascii="Times New Roman" w:hAnsi="Times New Roman" w:cs="Times New Roman"/>
          <w:sz w:val="24"/>
          <w:szCs w:val="24"/>
        </w:rPr>
        <w:t xml:space="preserve">– dále viz </w:t>
      </w:r>
      <w:proofErr w:type="spellStart"/>
      <w:r w:rsidR="005002E3">
        <w:rPr>
          <w:rFonts w:ascii="Times New Roman" w:hAnsi="Times New Roman" w:cs="Times New Roman"/>
          <w:sz w:val="24"/>
          <w:szCs w:val="24"/>
        </w:rPr>
        <w:t>ust</w:t>
      </w:r>
      <w:proofErr w:type="spellEnd"/>
      <w:r w:rsidR="005002E3">
        <w:rPr>
          <w:rFonts w:ascii="Times New Roman" w:hAnsi="Times New Roman" w:cs="Times New Roman"/>
          <w:sz w:val="24"/>
          <w:szCs w:val="24"/>
        </w:rPr>
        <w:t>. § 1109, § 1111</w:t>
      </w:r>
      <w:r w:rsidR="00837694">
        <w:rPr>
          <w:rFonts w:ascii="Times New Roman" w:hAnsi="Times New Roman" w:cs="Times New Roman"/>
          <w:sz w:val="24"/>
          <w:szCs w:val="24"/>
        </w:rPr>
        <w:t xml:space="preserve">, změny </w:t>
      </w:r>
      <w:r w:rsidR="00837694">
        <w:rPr>
          <w:rFonts w:ascii="Times New Roman" w:hAnsi="Times New Roman" w:cs="Times New Roman"/>
          <w:i/>
          <w:sz w:val="24"/>
          <w:szCs w:val="24"/>
        </w:rPr>
        <w:t>v zástavním a zadržovacím právu –</w:t>
      </w:r>
      <w:r w:rsidR="00837694">
        <w:rPr>
          <w:rFonts w:ascii="Times New Roman" w:hAnsi="Times New Roman" w:cs="Times New Roman"/>
          <w:sz w:val="24"/>
          <w:szCs w:val="24"/>
        </w:rPr>
        <w:t xml:space="preserve"> viz </w:t>
      </w:r>
      <w:proofErr w:type="spellStart"/>
      <w:r w:rsidR="00837694">
        <w:rPr>
          <w:rFonts w:ascii="Times New Roman" w:hAnsi="Times New Roman" w:cs="Times New Roman"/>
          <w:sz w:val="24"/>
          <w:szCs w:val="24"/>
        </w:rPr>
        <w:t>ust</w:t>
      </w:r>
      <w:proofErr w:type="spellEnd"/>
      <w:r w:rsidR="00837694">
        <w:rPr>
          <w:rFonts w:ascii="Times New Roman" w:hAnsi="Times New Roman" w:cs="Times New Roman"/>
          <w:sz w:val="24"/>
          <w:szCs w:val="24"/>
        </w:rPr>
        <w:t xml:space="preserve">. §§ </w:t>
      </w:r>
      <w:r w:rsidR="00402F6C">
        <w:rPr>
          <w:rFonts w:ascii="Times New Roman" w:hAnsi="Times New Roman" w:cs="Times New Roman"/>
          <w:sz w:val="24"/>
          <w:szCs w:val="24"/>
        </w:rPr>
        <w:t xml:space="preserve">560, </w:t>
      </w:r>
      <w:r w:rsidR="00837694">
        <w:rPr>
          <w:rFonts w:ascii="Times New Roman" w:hAnsi="Times New Roman" w:cs="Times New Roman"/>
          <w:sz w:val="24"/>
          <w:szCs w:val="24"/>
        </w:rPr>
        <w:t>1310, 1315, 1319, 1343, 134</w:t>
      </w:r>
      <w:r w:rsidR="00402F6C">
        <w:rPr>
          <w:rFonts w:ascii="Times New Roman" w:hAnsi="Times New Roman" w:cs="Times New Roman"/>
          <w:sz w:val="24"/>
          <w:szCs w:val="24"/>
        </w:rPr>
        <w:t>1</w:t>
      </w:r>
      <w:r w:rsidR="00837694">
        <w:rPr>
          <w:rFonts w:ascii="Times New Roman" w:hAnsi="Times New Roman" w:cs="Times New Roman"/>
          <w:sz w:val="24"/>
          <w:szCs w:val="24"/>
        </w:rPr>
        <w:t>, 134</w:t>
      </w:r>
      <w:r w:rsidR="00402F6C">
        <w:rPr>
          <w:rFonts w:ascii="Times New Roman" w:hAnsi="Times New Roman" w:cs="Times New Roman"/>
          <w:sz w:val="24"/>
          <w:szCs w:val="24"/>
        </w:rPr>
        <w:t>4</w:t>
      </w:r>
      <w:r w:rsidR="00837694">
        <w:rPr>
          <w:rFonts w:ascii="Times New Roman" w:hAnsi="Times New Roman" w:cs="Times New Roman"/>
          <w:sz w:val="24"/>
          <w:szCs w:val="24"/>
        </w:rPr>
        <w:t>, 1349-1352</w:t>
      </w:r>
      <w:r w:rsidR="00402F6C">
        <w:rPr>
          <w:rFonts w:ascii="Times New Roman" w:hAnsi="Times New Roman" w:cs="Times New Roman"/>
          <w:sz w:val="24"/>
          <w:szCs w:val="24"/>
        </w:rPr>
        <w:t xml:space="preserve">, 1359, 3026, </w:t>
      </w:r>
      <w:r w:rsidR="00402F6C">
        <w:rPr>
          <w:rFonts w:ascii="Times New Roman" w:hAnsi="Times New Roman" w:cs="Times New Roman"/>
          <w:i/>
          <w:sz w:val="24"/>
          <w:szCs w:val="24"/>
        </w:rPr>
        <w:t xml:space="preserve">podrobnější úpravu věcných břemen </w:t>
      </w:r>
      <w:r w:rsidR="00402F6C">
        <w:rPr>
          <w:rFonts w:ascii="Times New Roman" w:hAnsi="Times New Roman" w:cs="Times New Roman"/>
          <w:sz w:val="24"/>
          <w:szCs w:val="24"/>
        </w:rPr>
        <w:t>atd.</w:t>
      </w:r>
    </w:p>
    <w:p w:rsidR="005002E3" w:rsidRPr="005E5BEC" w:rsidRDefault="005002E3" w:rsidP="00DF52EC">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 xml:space="preserve">V neposlední řadě je třeba zmínit nově vytvořený institut, kterým je </w:t>
      </w:r>
      <w:r>
        <w:rPr>
          <w:rFonts w:ascii="Times New Roman" w:hAnsi="Times New Roman" w:cs="Times New Roman"/>
          <w:i/>
          <w:sz w:val="24"/>
          <w:szCs w:val="24"/>
        </w:rPr>
        <w:t xml:space="preserve">správa cizího majetku neboli trust. </w:t>
      </w:r>
      <w:r>
        <w:rPr>
          <w:rFonts w:ascii="Times New Roman" w:hAnsi="Times New Roman" w:cs="Times New Roman"/>
          <w:sz w:val="24"/>
          <w:szCs w:val="24"/>
        </w:rPr>
        <w:t>Vymezení správy cizího majetku je určeno v </w:t>
      </w:r>
      <w:proofErr w:type="spellStart"/>
      <w:r>
        <w:rPr>
          <w:rFonts w:ascii="Times New Roman" w:hAnsi="Times New Roman" w:cs="Times New Roman"/>
          <w:sz w:val="24"/>
          <w:szCs w:val="24"/>
        </w:rPr>
        <w:t>ust</w:t>
      </w:r>
      <w:proofErr w:type="spellEnd"/>
      <w:r>
        <w:rPr>
          <w:rFonts w:ascii="Times New Roman" w:hAnsi="Times New Roman" w:cs="Times New Roman"/>
          <w:sz w:val="24"/>
          <w:szCs w:val="24"/>
        </w:rPr>
        <w:t xml:space="preserve">. § 1400 odst. 1) </w:t>
      </w:r>
      <w:proofErr w:type="spellStart"/>
      <w:r>
        <w:rPr>
          <w:rFonts w:ascii="Times New Roman" w:hAnsi="Times New Roman" w:cs="Times New Roman"/>
          <w:sz w:val="24"/>
          <w:szCs w:val="24"/>
        </w:rPr>
        <w:t>obč</w:t>
      </w:r>
      <w:proofErr w:type="spellEnd"/>
      <w:r>
        <w:rPr>
          <w:rFonts w:ascii="Times New Roman" w:hAnsi="Times New Roman" w:cs="Times New Roman"/>
          <w:sz w:val="24"/>
          <w:szCs w:val="24"/>
        </w:rPr>
        <w:t xml:space="preserve">. zák.: </w:t>
      </w:r>
      <w:r w:rsidRPr="005002E3">
        <w:rPr>
          <w:rFonts w:ascii="Times New Roman" w:hAnsi="Times New Roman" w:cs="Times New Roman"/>
          <w:i/>
          <w:sz w:val="24"/>
          <w:szCs w:val="24"/>
        </w:rPr>
        <w:t>„Každý, komu je svěřena správa majetku, který mu nepatří, ve prospěch někoho jiného (dále jen "beneficient"), je správcem cizího majetku.“</w:t>
      </w:r>
      <w:r>
        <w:rPr>
          <w:rFonts w:ascii="Times New Roman" w:hAnsi="Times New Roman" w:cs="Times New Roman"/>
          <w:sz w:val="24"/>
          <w:szCs w:val="24"/>
        </w:rPr>
        <w:t xml:space="preserve"> Tato nová úprava dělí správu cizího majetku na plnou a prostou, kdy při prosté je správce povinen pečovat o zachování podstaty a účelu majetku a při plné je správce oprávněn dělat se spravovaným majetkem vše nezbytné k jeho zachování, zhodnocení a rozmnožení. Nový</w:t>
      </w:r>
      <w:r w:rsidR="00837694">
        <w:rPr>
          <w:rFonts w:ascii="Times New Roman" w:hAnsi="Times New Roman" w:cs="Times New Roman"/>
          <w:sz w:val="24"/>
          <w:szCs w:val="24"/>
        </w:rPr>
        <w:t xml:space="preserve"> občanský zákoník také detailně určuje pravidla této správy, kterými jsou především povinnosti správce i povinnosti beneficienta, pravidla společné správy, její ukončení apod. V souvislosti s institutem správy cizího majetku nový občanský zákoník také upravuje tzv. </w:t>
      </w:r>
      <w:proofErr w:type="spellStart"/>
      <w:r w:rsidR="00837694">
        <w:rPr>
          <w:rFonts w:ascii="Times New Roman" w:hAnsi="Times New Roman" w:cs="Times New Roman"/>
          <w:sz w:val="24"/>
          <w:szCs w:val="24"/>
        </w:rPr>
        <w:t>svěřenský</w:t>
      </w:r>
      <w:proofErr w:type="spellEnd"/>
      <w:r w:rsidR="00837694">
        <w:rPr>
          <w:rFonts w:ascii="Times New Roman" w:hAnsi="Times New Roman" w:cs="Times New Roman"/>
          <w:sz w:val="24"/>
          <w:szCs w:val="24"/>
        </w:rPr>
        <w:t xml:space="preserve"> fond, jehož základem je to, že zakladatel fondu vyčlení ze svého majetku danou část, jež svěří správci a ten tento majetek dále spravuje ve prospěch konkrétní osoby nebo za konkrétním </w:t>
      </w:r>
      <w:r w:rsidR="00837694" w:rsidRPr="005E5BEC">
        <w:rPr>
          <w:rFonts w:ascii="Times New Roman" w:hAnsi="Times New Roman" w:cs="Times New Roman"/>
          <w:sz w:val="24"/>
          <w:szCs w:val="24"/>
        </w:rPr>
        <w:t>účelem.</w:t>
      </w:r>
      <w:r w:rsidR="00D02383" w:rsidRPr="005E5BEC">
        <w:rPr>
          <w:rFonts w:ascii="Times New Roman" w:hAnsi="Times New Roman" w:cs="Times New Roman"/>
          <w:sz w:val="24"/>
          <w:szCs w:val="24"/>
          <w:vertAlign w:val="superscript"/>
        </w:rPr>
        <w:t>43</w:t>
      </w:r>
      <w:r w:rsidR="00837694" w:rsidRPr="005E5BEC">
        <w:rPr>
          <w:rFonts w:ascii="Times New Roman" w:hAnsi="Times New Roman" w:cs="Times New Roman"/>
          <w:sz w:val="24"/>
          <w:szCs w:val="24"/>
          <w:vertAlign w:val="superscript"/>
        </w:rPr>
        <w:t>)</w:t>
      </w:r>
    </w:p>
    <w:p w:rsidR="003E6041" w:rsidRDefault="003E6041" w:rsidP="00DF52EC">
      <w:pPr>
        <w:spacing w:line="360" w:lineRule="auto"/>
        <w:jc w:val="both"/>
        <w:rPr>
          <w:rFonts w:ascii="Times New Roman" w:hAnsi="Times New Roman" w:cs="Times New Roman"/>
          <w:sz w:val="24"/>
          <w:szCs w:val="24"/>
        </w:rPr>
      </w:pPr>
    </w:p>
    <w:p w:rsidR="00D02383" w:rsidRDefault="00D02383" w:rsidP="00DF52EC">
      <w:pPr>
        <w:spacing w:line="360" w:lineRule="auto"/>
        <w:jc w:val="both"/>
        <w:rPr>
          <w:rFonts w:ascii="Times New Roman" w:hAnsi="Times New Roman" w:cs="Times New Roman"/>
          <w:sz w:val="24"/>
          <w:szCs w:val="24"/>
        </w:rPr>
      </w:pPr>
    </w:p>
    <w:p w:rsidR="00D02383" w:rsidRDefault="00D02383" w:rsidP="00DF52EC">
      <w:pPr>
        <w:spacing w:line="360" w:lineRule="auto"/>
        <w:jc w:val="both"/>
        <w:rPr>
          <w:rFonts w:ascii="Times New Roman" w:hAnsi="Times New Roman" w:cs="Times New Roman"/>
          <w:sz w:val="24"/>
          <w:szCs w:val="24"/>
        </w:rPr>
      </w:pPr>
    </w:p>
    <w:p w:rsidR="00D02383" w:rsidRDefault="00D02383" w:rsidP="00DF52EC">
      <w:pPr>
        <w:spacing w:line="360" w:lineRule="auto"/>
        <w:jc w:val="both"/>
        <w:rPr>
          <w:rFonts w:ascii="Times New Roman" w:hAnsi="Times New Roman" w:cs="Times New Roman"/>
          <w:sz w:val="24"/>
          <w:szCs w:val="24"/>
        </w:rPr>
      </w:pPr>
    </w:p>
    <w:p w:rsidR="00D02383" w:rsidRDefault="00D02383" w:rsidP="00DF52EC">
      <w:pPr>
        <w:spacing w:line="360" w:lineRule="auto"/>
        <w:jc w:val="both"/>
        <w:rPr>
          <w:rFonts w:ascii="Times New Roman" w:hAnsi="Times New Roman" w:cs="Times New Roman"/>
          <w:sz w:val="24"/>
          <w:szCs w:val="24"/>
        </w:rPr>
      </w:pPr>
    </w:p>
    <w:p w:rsidR="00D02383" w:rsidRDefault="00D02383" w:rsidP="00DF52EC">
      <w:pPr>
        <w:spacing w:line="360" w:lineRule="auto"/>
        <w:jc w:val="both"/>
        <w:rPr>
          <w:rFonts w:ascii="Times New Roman" w:hAnsi="Times New Roman" w:cs="Times New Roman"/>
          <w:sz w:val="24"/>
          <w:szCs w:val="24"/>
        </w:rPr>
      </w:pPr>
    </w:p>
    <w:p w:rsidR="00D02383" w:rsidRDefault="00D02383" w:rsidP="00DF52EC">
      <w:pPr>
        <w:spacing w:line="360" w:lineRule="auto"/>
        <w:jc w:val="both"/>
        <w:rPr>
          <w:rFonts w:ascii="Times New Roman" w:hAnsi="Times New Roman" w:cs="Times New Roman"/>
          <w:sz w:val="24"/>
          <w:szCs w:val="24"/>
        </w:rPr>
      </w:pPr>
    </w:p>
    <w:p w:rsidR="00D02383" w:rsidRDefault="00D02383" w:rsidP="00DF52EC">
      <w:pPr>
        <w:spacing w:line="360" w:lineRule="auto"/>
        <w:jc w:val="both"/>
        <w:rPr>
          <w:rFonts w:ascii="Times New Roman" w:hAnsi="Times New Roman" w:cs="Times New Roman"/>
          <w:sz w:val="24"/>
          <w:szCs w:val="24"/>
        </w:rPr>
      </w:pPr>
    </w:p>
    <w:p w:rsidR="00D02383" w:rsidRDefault="00D02383" w:rsidP="00DF52EC">
      <w:pPr>
        <w:spacing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w:t>
      </w:r>
    </w:p>
    <w:p w:rsidR="00D02383" w:rsidRPr="00D02383" w:rsidRDefault="00D02383" w:rsidP="00D02383">
      <w:pPr>
        <w:pStyle w:val="Odstavecseseznamem"/>
        <w:numPr>
          <w:ilvl w:val="0"/>
          <w:numId w:val="18"/>
        </w:numPr>
        <w:autoSpaceDE w:val="0"/>
        <w:autoSpaceDN w:val="0"/>
        <w:adjustRightInd w:val="0"/>
        <w:spacing w:after="0" w:line="240" w:lineRule="auto"/>
        <w:rPr>
          <w:rFonts w:ascii="Times New Roman" w:hAnsi="Times New Roman" w:cs="Times New Roman"/>
          <w:sz w:val="20"/>
          <w:szCs w:val="20"/>
        </w:rPr>
      </w:pPr>
      <w:r w:rsidRPr="00D02383">
        <w:rPr>
          <w:rFonts w:ascii="Times New Roman" w:hAnsi="Times New Roman" w:cs="Times New Roman"/>
          <w:sz w:val="20"/>
          <w:szCs w:val="20"/>
        </w:rPr>
        <w:t xml:space="preserve">Zákon č. 89/2012., občanský zákoník, </w:t>
      </w:r>
      <w:proofErr w:type="spellStart"/>
      <w:r w:rsidRPr="00D02383">
        <w:rPr>
          <w:rFonts w:ascii="Times New Roman" w:hAnsi="Times New Roman" w:cs="Times New Roman"/>
          <w:sz w:val="20"/>
          <w:szCs w:val="20"/>
        </w:rPr>
        <w:t>ust</w:t>
      </w:r>
      <w:proofErr w:type="spellEnd"/>
      <w:r w:rsidRPr="00D02383">
        <w:rPr>
          <w:rFonts w:ascii="Times New Roman" w:hAnsi="Times New Roman" w:cs="Times New Roman"/>
          <w:sz w:val="20"/>
          <w:szCs w:val="20"/>
        </w:rPr>
        <w:t>. § 985</w:t>
      </w:r>
    </w:p>
    <w:p w:rsidR="00D02383" w:rsidRPr="00D02383" w:rsidRDefault="00D02383" w:rsidP="00D02383">
      <w:pPr>
        <w:pStyle w:val="Odstavecseseznamem"/>
        <w:spacing w:line="360" w:lineRule="auto"/>
        <w:jc w:val="both"/>
        <w:rPr>
          <w:rFonts w:ascii="Times New Roman" w:hAnsi="Times New Roman" w:cs="Times New Roman"/>
          <w:sz w:val="24"/>
          <w:szCs w:val="24"/>
        </w:rPr>
      </w:pPr>
    </w:p>
    <w:p w:rsidR="00D02383" w:rsidRDefault="00D02383" w:rsidP="00DF52EC">
      <w:pPr>
        <w:spacing w:line="360" w:lineRule="auto"/>
        <w:jc w:val="both"/>
        <w:rPr>
          <w:rFonts w:ascii="Times New Roman" w:hAnsi="Times New Roman" w:cs="Times New Roman"/>
          <w:sz w:val="24"/>
          <w:szCs w:val="24"/>
        </w:rPr>
      </w:pPr>
    </w:p>
    <w:p w:rsidR="00494088" w:rsidRDefault="00481899" w:rsidP="00A572C1">
      <w:pPr>
        <w:pStyle w:val="Odstavecseseznamem"/>
        <w:numPr>
          <w:ilvl w:val="0"/>
          <w:numId w:val="16"/>
        </w:numPr>
        <w:spacing w:line="360" w:lineRule="auto"/>
        <w:jc w:val="both"/>
        <w:rPr>
          <w:rFonts w:ascii="Times New Roman" w:hAnsi="Times New Roman" w:cs="Times New Roman"/>
          <w:b/>
          <w:sz w:val="24"/>
          <w:szCs w:val="24"/>
        </w:rPr>
      </w:pPr>
      <w:r w:rsidRPr="00481899">
        <w:rPr>
          <w:rFonts w:ascii="Times New Roman" w:hAnsi="Times New Roman" w:cs="Times New Roman"/>
          <w:b/>
          <w:sz w:val="24"/>
          <w:szCs w:val="24"/>
        </w:rPr>
        <w:lastRenderedPageBreak/>
        <w:t>Právní úprava</w:t>
      </w:r>
      <w:r w:rsidR="00494088">
        <w:rPr>
          <w:rFonts w:ascii="Times New Roman" w:hAnsi="Times New Roman" w:cs="Times New Roman"/>
          <w:b/>
          <w:sz w:val="24"/>
          <w:szCs w:val="24"/>
        </w:rPr>
        <w:t xml:space="preserve"> majetkoprávního postavení</w:t>
      </w:r>
      <w:r w:rsidRPr="00481899">
        <w:rPr>
          <w:rFonts w:ascii="Times New Roman" w:hAnsi="Times New Roman" w:cs="Times New Roman"/>
          <w:b/>
          <w:sz w:val="24"/>
          <w:szCs w:val="24"/>
        </w:rPr>
        <w:t xml:space="preserve"> subjektů zájmové samosprávy</w:t>
      </w:r>
      <w:r w:rsidR="00494088">
        <w:rPr>
          <w:rFonts w:ascii="Times New Roman" w:hAnsi="Times New Roman" w:cs="Times New Roman"/>
          <w:b/>
          <w:sz w:val="24"/>
          <w:szCs w:val="24"/>
        </w:rPr>
        <w:t xml:space="preserve"> </w:t>
      </w:r>
    </w:p>
    <w:p w:rsidR="00A572C1" w:rsidRDefault="00A572C1" w:rsidP="004077F4">
      <w:pPr>
        <w:pStyle w:val="Odstavecseseznamem"/>
        <w:spacing w:line="360" w:lineRule="auto"/>
        <w:ind w:left="360"/>
        <w:jc w:val="both"/>
        <w:rPr>
          <w:rFonts w:ascii="Times New Roman" w:hAnsi="Times New Roman" w:cs="Times New Roman"/>
          <w:sz w:val="24"/>
          <w:szCs w:val="24"/>
        </w:rPr>
      </w:pPr>
    </w:p>
    <w:p w:rsidR="004077F4" w:rsidRDefault="00A572C1" w:rsidP="004077F4">
      <w:pPr>
        <w:pStyle w:val="Odstavecseseznamem"/>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V této kapitole, resp. následujících podkapitolách se budu věnovat majetkoprávnímu postavení jednotlivých subjektů zájmové samosprávy, jejich nakládání s majetkem a jako zástupce tzv. ostatní zájmové samosprávy pro zajímavost popíši </w:t>
      </w:r>
      <w:r w:rsidR="00564C34">
        <w:rPr>
          <w:rFonts w:ascii="Times New Roman" w:hAnsi="Times New Roman" w:cs="Times New Roman"/>
          <w:sz w:val="24"/>
          <w:szCs w:val="24"/>
        </w:rPr>
        <w:t>charakteristiku a postavení</w:t>
      </w:r>
      <w:r>
        <w:rPr>
          <w:rFonts w:ascii="Times New Roman" w:hAnsi="Times New Roman" w:cs="Times New Roman"/>
          <w:sz w:val="24"/>
          <w:szCs w:val="24"/>
        </w:rPr>
        <w:t xml:space="preserve"> jednoho z jejích představitelů - specifického subjektu zájmové samosprávy - Vinařského fondu ČR.</w:t>
      </w:r>
    </w:p>
    <w:p w:rsidR="00A572C1" w:rsidRPr="00A572C1" w:rsidRDefault="00A572C1" w:rsidP="004077F4">
      <w:pPr>
        <w:pStyle w:val="Odstavecseseznamem"/>
        <w:spacing w:line="360" w:lineRule="auto"/>
        <w:ind w:left="360"/>
        <w:jc w:val="both"/>
        <w:rPr>
          <w:rFonts w:ascii="Times New Roman" w:hAnsi="Times New Roman" w:cs="Times New Roman"/>
          <w:sz w:val="24"/>
          <w:szCs w:val="24"/>
        </w:rPr>
      </w:pPr>
    </w:p>
    <w:p w:rsidR="00481899" w:rsidRDefault="00481899" w:rsidP="00481899">
      <w:pPr>
        <w:pStyle w:val="Odstavecseseznamem"/>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3.1 Profesní samospráva</w:t>
      </w:r>
    </w:p>
    <w:p w:rsidR="002A05C8" w:rsidRDefault="002A05C8" w:rsidP="00481899">
      <w:pPr>
        <w:pStyle w:val="Odstavecseseznamem"/>
        <w:spacing w:line="360" w:lineRule="auto"/>
        <w:ind w:left="360"/>
        <w:jc w:val="both"/>
        <w:rPr>
          <w:rFonts w:ascii="Times New Roman" w:hAnsi="Times New Roman" w:cs="Times New Roman"/>
          <w:sz w:val="24"/>
          <w:szCs w:val="24"/>
        </w:rPr>
      </w:pPr>
    </w:p>
    <w:p w:rsidR="00A572C1" w:rsidRDefault="00A572C1" w:rsidP="00481899">
      <w:pPr>
        <w:pStyle w:val="Odstavecseseznamem"/>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Jako první se budu zabývat samosprávou profesní, tzn. postavením profesních komor, které se rozlišují na komory s povinným či nepovinným členstvím a pro lepší přehlednost si je tímto způsobem rozdělím i ve své práci.</w:t>
      </w:r>
    </w:p>
    <w:p w:rsidR="00481899" w:rsidRPr="002A05C8" w:rsidRDefault="009B184E" w:rsidP="002A05C8">
      <w:pPr>
        <w:rPr>
          <w:rFonts w:ascii="Times New Roman" w:hAnsi="Times New Roman" w:cs="Times New Roman"/>
          <w:i/>
          <w:sz w:val="24"/>
          <w:szCs w:val="24"/>
        </w:rPr>
      </w:pPr>
      <w:r w:rsidRPr="009B184E">
        <w:rPr>
          <w:rFonts w:ascii="Times New Roman" w:hAnsi="Times New Roman" w:cs="Times New Roman"/>
          <w:i/>
          <w:sz w:val="24"/>
          <w:szCs w:val="24"/>
        </w:rPr>
        <w:t xml:space="preserve">          3.1.1 Komory s povinným členstvím</w:t>
      </w:r>
    </w:p>
    <w:p w:rsidR="002A05C8" w:rsidRDefault="002A05C8" w:rsidP="00481899">
      <w:pPr>
        <w:spacing w:line="360" w:lineRule="auto"/>
        <w:jc w:val="both"/>
        <w:rPr>
          <w:rFonts w:ascii="Times New Roman" w:hAnsi="Times New Roman" w:cs="Times New Roman"/>
          <w:sz w:val="24"/>
          <w:szCs w:val="24"/>
        </w:rPr>
      </w:pPr>
      <w:r>
        <w:rPr>
          <w:rFonts w:ascii="Times New Roman" w:hAnsi="Times New Roman" w:cs="Times New Roman"/>
          <w:sz w:val="24"/>
          <w:szCs w:val="24"/>
        </w:rPr>
        <w:t>Pojem povinného členství v této souvislosti obecně značí, že kdo je členem shora uvedené komory, je oprávněn provádět povolání, jehož výkon ta daná komora spravuje.</w:t>
      </w:r>
    </w:p>
    <w:p w:rsidR="00481899" w:rsidRPr="00481899" w:rsidRDefault="00481899" w:rsidP="00481899">
      <w:pPr>
        <w:spacing w:line="360" w:lineRule="auto"/>
        <w:jc w:val="both"/>
        <w:rPr>
          <w:rFonts w:ascii="Times New Roman" w:hAnsi="Times New Roman" w:cs="Times New Roman"/>
          <w:sz w:val="24"/>
          <w:szCs w:val="24"/>
        </w:rPr>
      </w:pPr>
      <w:r w:rsidRPr="00481899">
        <w:rPr>
          <w:rFonts w:ascii="Times New Roman" w:hAnsi="Times New Roman" w:cs="Times New Roman"/>
          <w:sz w:val="24"/>
          <w:szCs w:val="24"/>
        </w:rPr>
        <w:t xml:space="preserve">Profesní komory </w:t>
      </w:r>
      <w:r w:rsidR="002A05C8">
        <w:rPr>
          <w:rFonts w:ascii="Times New Roman" w:hAnsi="Times New Roman" w:cs="Times New Roman"/>
          <w:sz w:val="24"/>
          <w:szCs w:val="24"/>
        </w:rPr>
        <w:t xml:space="preserve">s povinným členstvím </w:t>
      </w:r>
      <w:r w:rsidRPr="00481899">
        <w:rPr>
          <w:rFonts w:ascii="Times New Roman" w:hAnsi="Times New Roman" w:cs="Times New Roman"/>
          <w:sz w:val="24"/>
          <w:szCs w:val="24"/>
        </w:rPr>
        <w:t>jsou právnickými osobami veřejného práva, které jsou zřízeny zákonem, ve kterém je mj. upraveno také hospodaření s majetkem. Působení profesních komor s povinným členstvím je zcela financována z vlastních zdrojů, a to bez přímé vazby na zdrojích z veřejných rozpočtů</w:t>
      </w:r>
      <w:r w:rsidRPr="005E5BEC">
        <w:rPr>
          <w:rFonts w:ascii="Times New Roman" w:hAnsi="Times New Roman" w:cs="Times New Roman"/>
          <w:sz w:val="24"/>
          <w:szCs w:val="24"/>
        </w:rPr>
        <w:t xml:space="preserve">. </w:t>
      </w:r>
      <w:r w:rsidR="00564C34" w:rsidRPr="005E5BEC">
        <w:rPr>
          <w:rFonts w:ascii="Times New Roman" w:hAnsi="Times New Roman" w:cs="Times New Roman"/>
          <w:sz w:val="24"/>
          <w:szCs w:val="24"/>
          <w:vertAlign w:val="superscript"/>
        </w:rPr>
        <w:t>44)</w:t>
      </w:r>
      <w:r w:rsidRPr="00481899">
        <w:rPr>
          <w:rFonts w:ascii="Times New Roman" w:hAnsi="Times New Roman" w:cs="Times New Roman"/>
          <w:color w:val="FF0000"/>
          <w:sz w:val="24"/>
          <w:szCs w:val="24"/>
          <w:vertAlign w:val="superscript"/>
        </w:rPr>
        <w:t xml:space="preserve">  </w:t>
      </w:r>
      <w:r w:rsidRPr="00481899">
        <w:rPr>
          <w:rFonts w:ascii="Times New Roman" w:hAnsi="Times New Roman" w:cs="Times New Roman"/>
          <w:sz w:val="24"/>
          <w:szCs w:val="24"/>
        </w:rPr>
        <w:t xml:space="preserve">Dle </w:t>
      </w:r>
      <w:r w:rsidR="00582754">
        <w:rPr>
          <w:rFonts w:ascii="Times New Roman" w:hAnsi="Times New Roman" w:cs="Times New Roman"/>
          <w:sz w:val="24"/>
          <w:szCs w:val="24"/>
        </w:rPr>
        <w:t>P</w:t>
      </w:r>
      <w:r w:rsidRPr="00481899">
        <w:rPr>
          <w:rFonts w:ascii="Times New Roman" w:hAnsi="Times New Roman" w:cs="Times New Roman"/>
          <w:sz w:val="24"/>
          <w:szCs w:val="24"/>
        </w:rPr>
        <w:t xml:space="preserve">. </w:t>
      </w:r>
      <w:proofErr w:type="spellStart"/>
      <w:r w:rsidRPr="00481899">
        <w:rPr>
          <w:rFonts w:ascii="Times New Roman" w:hAnsi="Times New Roman" w:cs="Times New Roman"/>
          <w:sz w:val="24"/>
          <w:szCs w:val="24"/>
        </w:rPr>
        <w:t>Havlana</w:t>
      </w:r>
      <w:proofErr w:type="spellEnd"/>
      <w:r w:rsidRPr="00481899">
        <w:rPr>
          <w:rFonts w:ascii="Times New Roman" w:hAnsi="Times New Roman" w:cs="Times New Roman"/>
          <w:color w:val="FF0000"/>
          <w:sz w:val="24"/>
          <w:szCs w:val="24"/>
        </w:rPr>
        <w:t xml:space="preserve"> </w:t>
      </w:r>
      <w:r w:rsidRPr="00481899">
        <w:rPr>
          <w:rFonts w:ascii="Times New Roman" w:hAnsi="Times New Roman" w:cs="Times New Roman"/>
          <w:sz w:val="24"/>
          <w:szCs w:val="24"/>
        </w:rPr>
        <w:t>náležejí mezi veřejnoprávní korporace „osobního typu“ a nemají, jako ostatně celá zájmová samospráva, ústavní zakotvení, pouze každá konkrétní komora má svůj zřizovatelský zákon.</w:t>
      </w:r>
      <w:r w:rsidRPr="00481899">
        <w:rPr>
          <w:rFonts w:ascii="Times New Roman" w:hAnsi="Times New Roman" w:cs="Times New Roman"/>
          <w:color w:val="FF0000"/>
          <w:sz w:val="24"/>
          <w:szCs w:val="24"/>
          <w:vertAlign w:val="superscript"/>
        </w:rPr>
        <w:t xml:space="preserve"> </w:t>
      </w:r>
      <w:r w:rsidRPr="00481899">
        <w:rPr>
          <w:rFonts w:ascii="Times New Roman" w:hAnsi="Times New Roman" w:cs="Times New Roman"/>
          <w:sz w:val="24"/>
          <w:szCs w:val="24"/>
        </w:rPr>
        <w:t>Jedná se o tyto níže označené komory a jejich zřizovatelské zákony:</w:t>
      </w:r>
    </w:p>
    <w:p w:rsidR="00481899" w:rsidRPr="00481899" w:rsidRDefault="00481899" w:rsidP="00481899">
      <w:pPr>
        <w:pStyle w:val="Odstavecseseznamem"/>
        <w:numPr>
          <w:ilvl w:val="0"/>
          <w:numId w:val="3"/>
        </w:numPr>
        <w:spacing w:after="0" w:line="360" w:lineRule="auto"/>
        <w:jc w:val="both"/>
        <w:rPr>
          <w:rFonts w:ascii="Times New Roman" w:hAnsi="Times New Roman" w:cs="Times New Roman"/>
          <w:sz w:val="24"/>
          <w:szCs w:val="24"/>
        </w:rPr>
      </w:pPr>
      <w:r w:rsidRPr="00481899">
        <w:rPr>
          <w:rFonts w:ascii="Times New Roman" w:hAnsi="Times New Roman" w:cs="Times New Roman"/>
          <w:sz w:val="24"/>
          <w:szCs w:val="24"/>
        </w:rPr>
        <w:t>Česká advokátní komora, zřízena zák. č. 85/1996 Sb., o advokacii,</w:t>
      </w:r>
    </w:p>
    <w:p w:rsidR="00481899" w:rsidRDefault="00481899" w:rsidP="00481899">
      <w:pPr>
        <w:pStyle w:val="Odstavecseseznamem"/>
        <w:numPr>
          <w:ilvl w:val="0"/>
          <w:numId w:val="3"/>
        </w:numPr>
        <w:spacing w:after="0" w:line="360" w:lineRule="auto"/>
        <w:jc w:val="both"/>
        <w:rPr>
          <w:rFonts w:ascii="Times New Roman" w:hAnsi="Times New Roman" w:cs="Times New Roman"/>
          <w:sz w:val="24"/>
          <w:szCs w:val="24"/>
        </w:rPr>
      </w:pPr>
      <w:r w:rsidRPr="00481899">
        <w:rPr>
          <w:rFonts w:ascii="Times New Roman" w:hAnsi="Times New Roman" w:cs="Times New Roman"/>
          <w:sz w:val="24"/>
          <w:szCs w:val="24"/>
        </w:rPr>
        <w:t>Notářská komora České republiky, zřízena zák. č. 358/1992 Sb., o notářích a jejich činnosti,</w:t>
      </w:r>
    </w:p>
    <w:p w:rsidR="00564C34" w:rsidRDefault="00564C34" w:rsidP="00564C34">
      <w:pPr>
        <w:pStyle w:val="Odstavecseseznamem"/>
        <w:spacing w:after="0" w:line="360" w:lineRule="auto"/>
        <w:jc w:val="both"/>
        <w:rPr>
          <w:rFonts w:ascii="Times New Roman" w:hAnsi="Times New Roman" w:cs="Times New Roman"/>
          <w:sz w:val="24"/>
          <w:szCs w:val="24"/>
        </w:rPr>
      </w:pPr>
    </w:p>
    <w:p w:rsidR="00564C34" w:rsidRPr="00564C34" w:rsidRDefault="00564C34" w:rsidP="00564C3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w:t>
      </w:r>
    </w:p>
    <w:p w:rsidR="00564C34" w:rsidRPr="00564C34" w:rsidRDefault="00564C34" w:rsidP="00564C34">
      <w:pPr>
        <w:pStyle w:val="Odstavecseseznamem"/>
        <w:numPr>
          <w:ilvl w:val="0"/>
          <w:numId w:val="18"/>
        </w:numPr>
        <w:spacing w:line="360" w:lineRule="auto"/>
        <w:jc w:val="both"/>
        <w:rPr>
          <w:rFonts w:ascii="Times New Roman" w:hAnsi="Times New Roman" w:cs="Times New Roman"/>
          <w:sz w:val="20"/>
          <w:szCs w:val="20"/>
        </w:rPr>
      </w:pPr>
      <w:r w:rsidRPr="00564C34">
        <w:rPr>
          <w:rFonts w:ascii="Times New Roman" w:hAnsi="Times New Roman" w:cs="Times New Roman"/>
          <w:sz w:val="20"/>
          <w:szCs w:val="20"/>
        </w:rPr>
        <w:t xml:space="preserve">BLAŽKOVÁ, Michaela. </w:t>
      </w:r>
      <w:r w:rsidRPr="00564C34">
        <w:rPr>
          <w:rFonts w:ascii="Times New Roman" w:hAnsi="Times New Roman" w:cs="Times New Roman"/>
          <w:i/>
          <w:sz w:val="20"/>
          <w:szCs w:val="20"/>
        </w:rPr>
        <w:t xml:space="preserve">Veřejný majetek. </w:t>
      </w:r>
      <w:r w:rsidRPr="00564C34">
        <w:rPr>
          <w:rFonts w:ascii="Times New Roman" w:hAnsi="Times New Roman" w:cs="Times New Roman"/>
          <w:sz w:val="20"/>
          <w:szCs w:val="20"/>
        </w:rPr>
        <w:t>Esej do předmětu Správní věda,</w:t>
      </w:r>
      <w:r>
        <w:rPr>
          <w:rFonts w:ascii="Times New Roman" w:hAnsi="Times New Roman" w:cs="Times New Roman"/>
          <w:sz w:val="20"/>
          <w:szCs w:val="20"/>
        </w:rPr>
        <w:t xml:space="preserve"> s.1-13,</w:t>
      </w:r>
      <w:r w:rsidRPr="00564C34">
        <w:rPr>
          <w:rFonts w:ascii="Times New Roman" w:hAnsi="Times New Roman" w:cs="Times New Roman"/>
          <w:sz w:val="20"/>
          <w:szCs w:val="20"/>
        </w:rPr>
        <w:t xml:space="preserve"> s. </w:t>
      </w:r>
      <w:r>
        <w:rPr>
          <w:rFonts w:ascii="Times New Roman" w:hAnsi="Times New Roman" w:cs="Times New Roman"/>
          <w:sz w:val="20"/>
          <w:szCs w:val="20"/>
        </w:rPr>
        <w:t>7-8</w:t>
      </w:r>
      <w:r w:rsidRPr="00564C34">
        <w:rPr>
          <w:rFonts w:ascii="Times New Roman" w:hAnsi="Times New Roman" w:cs="Times New Roman"/>
          <w:sz w:val="20"/>
          <w:szCs w:val="20"/>
        </w:rPr>
        <w:t>, publikováno 13.12.2014. [cit 30.6.2015]</w:t>
      </w:r>
    </w:p>
    <w:p w:rsidR="00564C34" w:rsidRPr="00564C34" w:rsidRDefault="00564C34" w:rsidP="00564C34">
      <w:pPr>
        <w:spacing w:after="0" w:line="360" w:lineRule="auto"/>
        <w:jc w:val="both"/>
        <w:rPr>
          <w:rFonts w:ascii="Times New Roman" w:hAnsi="Times New Roman" w:cs="Times New Roman"/>
          <w:sz w:val="24"/>
          <w:szCs w:val="24"/>
        </w:rPr>
      </w:pPr>
    </w:p>
    <w:p w:rsidR="00481899" w:rsidRPr="00481899" w:rsidRDefault="00481899" w:rsidP="00481899">
      <w:pPr>
        <w:pStyle w:val="Odstavecseseznamem"/>
        <w:numPr>
          <w:ilvl w:val="0"/>
          <w:numId w:val="3"/>
        </w:numPr>
        <w:spacing w:after="0" w:line="360" w:lineRule="auto"/>
        <w:jc w:val="both"/>
        <w:rPr>
          <w:rFonts w:ascii="Times New Roman" w:hAnsi="Times New Roman" w:cs="Times New Roman"/>
          <w:sz w:val="24"/>
          <w:szCs w:val="24"/>
        </w:rPr>
      </w:pPr>
      <w:r w:rsidRPr="00481899">
        <w:rPr>
          <w:rFonts w:ascii="Times New Roman" w:hAnsi="Times New Roman" w:cs="Times New Roman"/>
          <w:sz w:val="24"/>
          <w:szCs w:val="24"/>
        </w:rPr>
        <w:lastRenderedPageBreak/>
        <w:t>Komora patentových zástupců České republiky, zřízena zák. č. 417/2004 Sb., o patentových zástupcích a o změně zákona o opatřeních na ochranu průmyslového vlastnictví,</w:t>
      </w:r>
    </w:p>
    <w:p w:rsidR="00481899" w:rsidRPr="00481899" w:rsidRDefault="00481899" w:rsidP="00481899">
      <w:pPr>
        <w:pStyle w:val="Odstavecseseznamem"/>
        <w:numPr>
          <w:ilvl w:val="0"/>
          <w:numId w:val="3"/>
        </w:numPr>
        <w:spacing w:after="0" w:line="360" w:lineRule="auto"/>
        <w:jc w:val="both"/>
        <w:rPr>
          <w:rFonts w:ascii="Times New Roman" w:hAnsi="Times New Roman" w:cs="Times New Roman"/>
          <w:sz w:val="24"/>
          <w:szCs w:val="24"/>
        </w:rPr>
      </w:pPr>
      <w:r w:rsidRPr="00481899">
        <w:rPr>
          <w:rFonts w:ascii="Times New Roman" w:hAnsi="Times New Roman" w:cs="Times New Roman"/>
          <w:sz w:val="24"/>
          <w:szCs w:val="24"/>
        </w:rPr>
        <w:t>Komora auditorů České republiky, zřízena zák. č. 254/2000 Sb., o auditorech a o změně zákona č. 165/1998 Sb.,</w:t>
      </w:r>
    </w:p>
    <w:p w:rsidR="00481899" w:rsidRPr="00481899" w:rsidRDefault="00481899" w:rsidP="00481899">
      <w:pPr>
        <w:pStyle w:val="Odstavecseseznamem"/>
        <w:numPr>
          <w:ilvl w:val="0"/>
          <w:numId w:val="3"/>
        </w:numPr>
        <w:spacing w:after="0" w:line="360" w:lineRule="auto"/>
        <w:jc w:val="both"/>
        <w:rPr>
          <w:rFonts w:ascii="Times New Roman" w:hAnsi="Times New Roman" w:cs="Times New Roman"/>
          <w:sz w:val="24"/>
          <w:szCs w:val="24"/>
        </w:rPr>
      </w:pPr>
      <w:r w:rsidRPr="00481899">
        <w:rPr>
          <w:rFonts w:ascii="Times New Roman" w:hAnsi="Times New Roman" w:cs="Times New Roman"/>
          <w:sz w:val="24"/>
          <w:szCs w:val="24"/>
        </w:rPr>
        <w:t>Komora daňových poradců České republiky, zřízena zák. č. 523/1992 Sb., o daňovém poradenství a Komoře daňových poradců České republiky,</w:t>
      </w:r>
    </w:p>
    <w:p w:rsidR="00481899" w:rsidRPr="00481899" w:rsidRDefault="00481899" w:rsidP="00481899">
      <w:pPr>
        <w:pStyle w:val="Odstavecseseznamem"/>
        <w:numPr>
          <w:ilvl w:val="0"/>
          <w:numId w:val="3"/>
        </w:numPr>
        <w:spacing w:after="0" w:line="360" w:lineRule="auto"/>
        <w:jc w:val="both"/>
        <w:rPr>
          <w:rFonts w:ascii="Times New Roman" w:hAnsi="Times New Roman" w:cs="Times New Roman"/>
          <w:sz w:val="24"/>
          <w:szCs w:val="24"/>
        </w:rPr>
      </w:pPr>
      <w:r w:rsidRPr="00481899">
        <w:rPr>
          <w:rFonts w:ascii="Times New Roman" w:hAnsi="Times New Roman" w:cs="Times New Roman"/>
          <w:sz w:val="24"/>
          <w:szCs w:val="24"/>
        </w:rPr>
        <w:t>Česká komora architektů, zřízena zák. č. 360/1992 Sb., o výkonu povolání autorizovaných architektů a o výkonu povolání autorizovaných inženýrů a techniků činných ve výstavbě,</w:t>
      </w:r>
    </w:p>
    <w:p w:rsidR="00481899" w:rsidRPr="00481899" w:rsidRDefault="00481899" w:rsidP="00481899">
      <w:pPr>
        <w:pStyle w:val="Odstavecseseznamem"/>
        <w:numPr>
          <w:ilvl w:val="0"/>
          <w:numId w:val="3"/>
        </w:numPr>
        <w:spacing w:after="0" w:line="360" w:lineRule="auto"/>
        <w:jc w:val="both"/>
        <w:rPr>
          <w:rFonts w:ascii="Times New Roman" w:hAnsi="Times New Roman" w:cs="Times New Roman"/>
          <w:sz w:val="24"/>
          <w:szCs w:val="24"/>
        </w:rPr>
      </w:pPr>
      <w:r w:rsidRPr="00481899">
        <w:rPr>
          <w:rFonts w:ascii="Times New Roman" w:hAnsi="Times New Roman" w:cs="Times New Roman"/>
          <w:sz w:val="24"/>
          <w:szCs w:val="24"/>
        </w:rPr>
        <w:t>Česká komora autorizovaných inženýrů a techniků činných ve výstavbě, zřízena zák. č. 360/1992 Sb., o výkonu povolání autorizovaných architektů a o výkonu povolání autorizovaných inženýrů a techniků činných ve výstavbě,</w:t>
      </w:r>
    </w:p>
    <w:p w:rsidR="00481899" w:rsidRPr="00481899" w:rsidRDefault="00481899" w:rsidP="00481899">
      <w:pPr>
        <w:pStyle w:val="Odstavecseseznamem"/>
        <w:numPr>
          <w:ilvl w:val="0"/>
          <w:numId w:val="3"/>
        </w:numPr>
        <w:spacing w:after="0" w:line="360" w:lineRule="auto"/>
        <w:jc w:val="both"/>
        <w:rPr>
          <w:rFonts w:ascii="Times New Roman" w:hAnsi="Times New Roman" w:cs="Times New Roman"/>
          <w:sz w:val="24"/>
          <w:szCs w:val="24"/>
        </w:rPr>
      </w:pPr>
      <w:r w:rsidRPr="00481899">
        <w:rPr>
          <w:rFonts w:ascii="Times New Roman" w:hAnsi="Times New Roman" w:cs="Times New Roman"/>
          <w:sz w:val="24"/>
          <w:szCs w:val="24"/>
        </w:rPr>
        <w:t>Česká lékařská komora, zřízena zák. č. 220/1991 Sb., o České lékařské komoře, České stomatologické komoře a České lékárnické komoře,</w:t>
      </w:r>
    </w:p>
    <w:p w:rsidR="00481899" w:rsidRPr="00481899" w:rsidRDefault="00481899" w:rsidP="00481899">
      <w:pPr>
        <w:pStyle w:val="Odstavecseseznamem"/>
        <w:numPr>
          <w:ilvl w:val="0"/>
          <w:numId w:val="3"/>
        </w:numPr>
        <w:spacing w:after="0" w:line="360" w:lineRule="auto"/>
        <w:jc w:val="both"/>
        <w:rPr>
          <w:rFonts w:ascii="Times New Roman" w:hAnsi="Times New Roman" w:cs="Times New Roman"/>
          <w:sz w:val="24"/>
          <w:szCs w:val="24"/>
        </w:rPr>
      </w:pPr>
      <w:r w:rsidRPr="00481899">
        <w:rPr>
          <w:rFonts w:ascii="Times New Roman" w:hAnsi="Times New Roman" w:cs="Times New Roman"/>
          <w:sz w:val="24"/>
          <w:szCs w:val="24"/>
        </w:rPr>
        <w:t>Česká stomatologická komora, zřízena zák. č. 220/1991 Sb., o České lékařské komoře, České stomatologické komoře a České lékárnické komoře,</w:t>
      </w:r>
    </w:p>
    <w:p w:rsidR="00481899" w:rsidRPr="00481899" w:rsidRDefault="00481899" w:rsidP="00481899">
      <w:pPr>
        <w:pStyle w:val="Odstavecseseznamem"/>
        <w:numPr>
          <w:ilvl w:val="0"/>
          <w:numId w:val="3"/>
        </w:numPr>
        <w:spacing w:after="0" w:line="360" w:lineRule="auto"/>
        <w:jc w:val="both"/>
        <w:rPr>
          <w:rFonts w:ascii="Times New Roman" w:hAnsi="Times New Roman" w:cs="Times New Roman"/>
          <w:sz w:val="24"/>
          <w:szCs w:val="24"/>
        </w:rPr>
      </w:pPr>
      <w:r w:rsidRPr="00481899">
        <w:rPr>
          <w:rFonts w:ascii="Times New Roman" w:hAnsi="Times New Roman" w:cs="Times New Roman"/>
          <w:sz w:val="24"/>
          <w:szCs w:val="24"/>
        </w:rPr>
        <w:t>Česká lékárnická komora, zřízena zák. č. 220/1991 Sb., o České lékařské komoře, České stomatologické komoře a České lékárnické komoře,</w:t>
      </w:r>
    </w:p>
    <w:p w:rsidR="00481899" w:rsidRPr="00481899" w:rsidRDefault="00481899" w:rsidP="00481899">
      <w:pPr>
        <w:pStyle w:val="Odstavecseseznamem"/>
        <w:numPr>
          <w:ilvl w:val="0"/>
          <w:numId w:val="3"/>
        </w:numPr>
        <w:spacing w:after="0" w:line="360" w:lineRule="auto"/>
        <w:jc w:val="both"/>
        <w:rPr>
          <w:rFonts w:ascii="Times New Roman" w:hAnsi="Times New Roman" w:cs="Times New Roman"/>
          <w:sz w:val="24"/>
          <w:szCs w:val="24"/>
        </w:rPr>
      </w:pPr>
      <w:r w:rsidRPr="00481899">
        <w:rPr>
          <w:rFonts w:ascii="Times New Roman" w:hAnsi="Times New Roman" w:cs="Times New Roman"/>
          <w:sz w:val="24"/>
          <w:szCs w:val="24"/>
        </w:rPr>
        <w:t>Komora veterinárních lékařů České republiky, zřízena zák. č. 381/1991 Sb., o Komoře veterinárních lékařů České republiky;</w:t>
      </w:r>
    </w:p>
    <w:p w:rsidR="00E01F73" w:rsidRDefault="00E01F73" w:rsidP="00481899">
      <w:pPr>
        <w:spacing w:line="360" w:lineRule="auto"/>
        <w:jc w:val="both"/>
        <w:rPr>
          <w:rFonts w:ascii="Times New Roman" w:hAnsi="Times New Roman" w:cs="Times New Roman"/>
          <w:sz w:val="24"/>
          <w:szCs w:val="24"/>
        </w:rPr>
      </w:pPr>
    </w:p>
    <w:p w:rsidR="00481899" w:rsidRPr="005E5BEC" w:rsidRDefault="00481899" w:rsidP="00481899">
      <w:pPr>
        <w:spacing w:line="360" w:lineRule="auto"/>
        <w:jc w:val="both"/>
        <w:rPr>
          <w:rFonts w:ascii="Times New Roman" w:hAnsi="Times New Roman" w:cs="Times New Roman"/>
          <w:sz w:val="24"/>
          <w:szCs w:val="24"/>
          <w:vertAlign w:val="superscript"/>
        </w:rPr>
      </w:pPr>
      <w:r w:rsidRPr="00481899">
        <w:rPr>
          <w:rFonts w:ascii="Times New Roman" w:hAnsi="Times New Roman" w:cs="Times New Roman"/>
          <w:sz w:val="24"/>
          <w:szCs w:val="24"/>
        </w:rPr>
        <w:t xml:space="preserve">Každý zřizovatelský zákon určuje organizaci komor, postavení, pravomoc a působnost jejich orgánu a dále obsahuje určitá pravidla pro hospodaření konkrétní komory, tato jsou však notně obecná a je tak potřeba konkretizace ve vnitřních předpisech, které jsou jejich autonomní </w:t>
      </w:r>
      <w:proofErr w:type="spellStart"/>
      <w:r w:rsidRPr="00481899">
        <w:rPr>
          <w:rFonts w:ascii="Times New Roman" w:hAnsi="Times New Roman" w:cs="Times New Roman"/>
          <w:sz w:val="24"/>
          <w:szCs w:val="24"/>
        </w:rPr>
        <w:t>normotvorbou</w:t>
      </w:r>
      <w:proofErr w:type="spellEnd"/>
      <w:r w:rsidRPr="00481899">
        <w:rPr>
          <w:rFonts w:ascii="Times New Roman" w:hAnsi="Times New Roman" w:cs="Times New Roman"/>
          <w:sz w:val="24"/>
          <w:szCs w:val="24"/>
        </w:rPr>
        <w:t xml:space="preserve">, detailně upravují interní záležitosti činnosti komor a jejich orgánů. Všechny profesní komory tak tedy využívají autonomní </w:t>
      </w:r>
      <w:proofErr w:type="spellStart"/>
      <w:r w:rsidRPr="00481899">
        <w:rPr>
          <w:rFonts w:ascii="Times New Roman" w:hAnsi="Times New Roman" w:cs="Times New Roman"/>
          <w:sz w:val="24"/>
          <w:szCs w:val="24"/>
        </w:rPr>
        <w:t>normotvorbu</w:t>
      </w:r>
      <w:proofErr w:type="spellEnd"/>
      <w:r w:rsidRPr="00481899">
        <w:rPr>
          <w:rFonts w:ascii="Times New Roman" w:hAnsi="Times New Roman" w:cs="Times New Roman"/>
          <w:sz w:val="24"/>
          <w:szCs w:val="24"/>
        </w:rPr>
        <w:t>, a to ohledně různých oblastí jako jejich organizace, práv a povinností jejich členů a současně také vydávají vnitřní předpisy týkající se oblasti hospodaření s </w:t>
      </w:r>
      <w:r w:rsidRPr="005E5BEC">
        <w:rPr>
          <w:rFonts w:ascii="Times New Roman" w:hAnsi="Times New Roman" w:cs="Times New Roman"/>
          <w:sz w:val="24"/>
          <w:szCs w:val="24"/>
        </w:rPr>
        <w:t xml:space="preserve">majetkem. </w:t>
      </w:r>
      <w:r w:rsidR="00564C34" w:rsidRPr="005E5BEC">
        <w:rPr>
          <w:rFonts w:ascii="Times New Roman" w:hAnsi="Times New Roman" w:cs="Times New Roman"/>
          <w:sz w:val="24"/>
          <w:szCs w:val="24"/>
          <w:vertAlign w:val="superscript"/>
        </w:rPr>
        <w:t>45)</w:t>
      </w:r>
    </w:p>
    <w:p w:rsidR="00564C34" w:rsidRDefault="00564C34" w:rsidP="00481899">
      <w:pPr>
        <w:spacing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w:t>
      </w:r>
    </w:p>
    <w:p w:rsidR="00564C34" w:rsidRPr="00564C34" w:rsidRDefault="00564C34" w:rsidP="00564C34">
      <w:pPr>
        <w:pStyle w:val="Odstavecseseznamem"/>
        <w:numPr>
          <w:ilvl w:val="0"/>
          <w:numId w:val="18"/>
        </w:numPr>
        <w:spacing w:line="360" w:lineRule="auto"/>
        <w:jc w:val="both"/>
        <w:rPr>
          <w:rFonts w:ascii="Times New Roman" w:hAnsi="Times New Roman" w:cs="Times New Roman"/>
          <w:sz w:val="20"/>
          <w:szCs w:val="20"/>
        </w:rPr>
      </w:pPr>
      <w:r w:rsidRPr="00564C34">
        <w:rPr>
          <w:rFonts w:ascii="Times New Roman" w:hAnsi="Times New Roman" w:cs="Times New Roman"/>
          <w:sz w:val="20"/>
          <w:szCs w:val="20"/>
        </w:rPr>
        <w:t xml:space="preserve">BLAŽKOVÁ, Michaela. </w:t>
      </w:r>
      <w:r w:rsidRPr="00564C34">
        <w:rPr>
          <w:rFonts w:ascii="Times New Roman" w:hAnsi="Times New Roman" w:cs="Times New Roman"/>
          <w:i/>
          <w:sz w:val="20"/>
          <w:szCs w:val="20"/>
        </w:rPr>
        <w:t xml:space="preserve">Veřejný majetek. </w:t>
      </w:r>
      <w:r w:rsidRPr="00564C34">
        <w:rPr>
          <w:rFonts w:ascii="Times New Roman" w:hAnsi="Times New Roman" w:cs="Times New Roman"/>
          <w:sz w:val="20"/>
          <w:szCs w:val="20"/>
        </w:rPr>
        <w:t>Esej do předmětu Správní věda,</w:t>
      </w:r>
      <w:r>
        <w:rPr>
          <w:rFonts w:ascii="Times New Roman" w:hAnsi="Times New Roman" w:cs="Times New Roman"/>
          <w:sz w:val="20"/>
          <w:szCs w:val="20"/>
        </w:rPr>
        <w:t xml:space="preserve"> s.1-13,</w:t>
      </w:r>
      <w:r w:rsidRPr="00564C34">
        <w:rPr>
          <w:rFonts w:ascii="Times New Roman" w:hAnsi="Times New Roman" w:cs="Times New Roman"/>
          <w:sz w:val="20"/>
          <w:szCs w:val="20"/>
        </w:rPr>
        <w:t xml:space="preserve"> s. </w:t>
      </w:r>
      <w:r>
        <w:rPr>
          <w:rFonts w:ascii="Times New Roman" w:hAnsi="Times New Roman" w:cs="Times New Roman"/>
          <w:sz w:val="20"/>
          <w:szCs w:val="20"/>
        </w:rPr>
        <w:t>7-8</w:t>
      </w:r>
      <w:r w:rsidRPr="00564C34">
        <w:rPr>
          <w:rFonts w:ascii="Times New Roman" w:hAnsi="Times New Roman" w:cs="Times New Roman"/>
          <w:sz w:val="20"/>
          <w:szCs w:val="20"/>
        </w:rPr>
        <w:t>, publikováno 13.12.2014. [cit 30.6.2015]</w:t>
      </w:r>
    </w:p>
    <w:p w:rsidR="00481899" w:rsidRPr="00481899" w:rsidRDefault="00481899" w:rsidP="00481899">
      <w:pPr>
        <w:spacing w:line="360" w:lineRule="auto"/>
        <w:jc w:val="both"/>
        <w:rPr>
          <w:rFonts w:ascii="Times New Roman" w:hAnsi="Times New Roman" w:cs="Times New Roman"/>
          <w:color w:val="FF0000"/>
          <w:sz w:val="24"/>
          <w:szCs w:val="24"/>
          <w:vertAlign w:val="superscript"/>
        </w:rPr>
      </w:pPr>
      <w:r w:rsidRPr="00481899">
        <w:rPr>
          <w:rFonts w:ascii="Times New Roman" w:hAnsi="Times New Roman" w:cs="Times New Roman"/>
          <w:sz w:val="24"/>
          <w:szCs w:val="24"/>
        </w:rPr>
        <w:lastRenderedPageBreak/>
        <w:t xml:space="preserve">Zákony, jimiž byly komory zřízeny, zejména zahrnují určení organizace komor a postavení, pravomoc a působnost jednotlivých orgánů, které je možno rozdělit na orgány nejvyšší, výkonné, dozorčí a orgány rozhodující o disciplinárních deliktech členů komory. Názvy nejvyšších orgánů komor přitom nejsou stejné – valná hromada (Česká komora architektů, Komora daňových poradců), sněm (Česká advokátní komora, Exekutorská komora, Komora patentových zástupců, Notářská komora, Komora auditorů, Komora veterinárních lékařů), sjezd delegátů (Česká lékařská komora, Česká lékárnická komora, Česká stomatologická komora) či shromáždění delegátů (Česká komora autorizovaných inženýrů a techniků činných ve výstavbě). Ohledně nakládání s majetkem uvedené orgány obvykle schvalují hospodaření a rozpočet, zprávy o působení ostatních orgánů komor, zřizují fondy apod. </w:t>
      </w:r>
    </w:p>
    <w:p w:rsidR="00481899" w:rsidRPr="005E5BEC" w:rsidRDefault="00481899" w:rsidP="00481899">
      <w:pPr>
        <w:spacing w:line="360" w:lineRule="auto"/>
        <w:jc w:val="both"/>
        <w:rPr>
          <w:rFonts w:ascii="Times New Roman" w:hAnsi="Times New Roman" w:cs="Times New Roman"/>
          <w:sz w:val="24"/>
          <w:szCs w:val="24"/>
          <w:vertAlign w:val="superscript"/>
        </w:rPr>
      </w:pPr>
      <w:r w:rsidRPr="00481899">
        <w:rPr>
          <w:rFonts w:ascii="Times New Roman" w:hAnsi="Times New Roman" w:cs="Times New Roman"/>
          <w:sz w:val="24"/>
          <w:szCs w:val="24"/>
        </w:rPr>
        <w:t xml:space="preserve">V profesních komorách s povinným členstvím se sdružují samostatně výdělečné fyzické osoby v určitých povoláních a na jejich řádném výkonu je nemalý veřejný zájem a jejich popis je uveden také v judikátu Ústavního soudu, </w:t>
      </w:r>
      <w:proofErr w:type="spellStart"/>
      <w:r w:rsidRPr="00481899">
        <w:rPr>
          <w:rFonts w:ascii="Times New Roman" w:hAnsi="Times New Roman" w:cs="Times New Roman"/>
          <w:sz w:val="24"/>
          <w:szCs w:val="24"/>
        </w:rPr>
        <w:t>sp</w:t>
      </w:r>
      <w:proofErr w:type="spellEnd"/>
      <w:r w:rsidRPr="00481899">
        <w:rPr>
          <w:rFonts w:ascii="Times New Roman" w:hAnsi="Times New Roman" w:cs="Times New Roman"/>
          <w:sz w:val="24"/>
          <w:szCs w:val="24"/>
        </w:rPr>
        <w:t xml:space="preserve">. zn. I. ÚS 181/01, ze dne 16. 4. 2003, který byl publikován pod č. 58, Sbírka nálezů a usnesení Ústavního soudu, svazek 30): </w:t>
      </w:r>
      <w:r w:rsidRPr="00481899">
        <w:rPr>
          <w:rFonts w:ascii="Times New Roman" w:hAnsi="Times New Roman" w:cs="Times New Roman"/>
          <w:i/>
          <w:sz w:val="24"/>
          <w:szCs w:val="24"/>
        </w:rPr>
        <w:t>„Ve zkoumaném případě jde o problematiku týkající se tzv. zájmové samosprávy, konkrétně profesních komor s povinným členstvím, sdružujících samostatně výdělečné fyzické osoby v určitých povoláních, kde je dán silný veřejný zájem na jejich řádném výkonu. Tyto komory jsou právnickými osobami veřejného práva, zřizované zákonem, vybavené oprávněními vydávat různé vnitřní předpisy pro komoru a její členy, kteří se ji musí s ohledem na povinné členství podřídit. Komora tak nad těmito členy – příslušníky určitého profesního stavu – vykonává určitá mocenská oprávnění, mezi něž typicky patří právně kárná pravomoc. Tato pravomoc však samozřejmě není bezbřehá, je regulována zákonem a proti rozhodnutí, které členu komory stanoví jakékoli povinnosti, musí být umožněno podat návrh na soudní přezkum.“</w:t>
      </w:r>
      <w:r w:rsidR="000F6240" w:rsidRPr="005E5BEC">
        <w:rPr>
          <w:rFonts w:ascii="Times New Roman" w:hAnsi="Times New Roman" w:cs="Times New Roman"/>
          <w:sz w:val="24"/>
          <w:szCs w:val="24"/>
          <w:vertAlign w:val="superscript"/>
        </w:rPr>
        <w:t>46</w:t>
      </w:r>
      <w:r w:rsidRPr="005E5BEC">
        <w:rPr>
          <w:rFonts w:ascii="Times New Roman" w:hAnsi="Times New Roman" w:cs="Times New Roman"/>
          <w:sz w:val="24"/>
          <w:szCs w:val="24"/>
          <w:vertAlign w:val="superscript"/>
        </w:rPr>
        <w:t>)</w:t>
      </w:r>
    </w:p>
    <w:p w:rsidR="000F6240" w:rsidRDefault="000F6240" w:rsidP="000F6240">
      <w:pPr>
        <w:spacing w:line="360" w:lineRule="auto"/>
        <w:jc w:val="both"/>
        <w:rPr>
          <w:rFonts w:ascii="Times New Roman" w:hAnsi="Times New Roman" w:cs="Times New Roman"/>
          <w:sz w:val="24"/>
          <w:szCs w:val="24"/>
        </w:rPr>
      </w:pPr>
    </w:p>
    <w:p w:rsidR="000F6240" w:rsidRDefault="000F6240" w:rsidP="000F6240">
      <w:pPr>
        <w:spacing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w:t>
      </w:r>
    </w:p>
    <w:p w:rsidR="000F6240" w:rsidRPr="000F6240" w:rsidRDefault="000F6240" w:rsidP="000F6240">
      <w:pPr>
        <w:pStyle w:val="Odstavecseseznamem"/>
        <w:numPr>
          <w:ilvl w:val="0"/>
          <w:numId w:val="18"/>
        </w:numPr>
        <w:spacing w:line="360" w:lineRule="auto"/>
        <w:jc w:val="both"/>
        <w:rPr>
          <w:rFonts w:ascii="Times New Roman" w:hAnsi="Times New Roman" w:cs="Times New Roman"/>
          <w:sz w:val="20"/>
          <w:szCs w:val="20"/>
        </w:rPr>
      </w:pPr>
      <w:r w:rsidRPr="000F6240">
        <w:rPr>
          <w:rFonts w:ascii="Times New Roman" w:hAnsi="Times New Roman" w:cs="Times New Roman"/>
          <w:sz w:val="20"/>
          <w:szCs w:val="20"/>
        </w:rPr>
        <w:t xml:space="preserve">STREJČKOVÁ, Dagmar. </w:t>
      </w:r>
      <w:r w:rsidRPr="000F6240">
        <w:rPr>
          <w:rFonts w:ascii="Times New Roman" w:hAnsi="Times New Roman" w:cs="Times New Roman"/>
          <w:i/>
          <w:sz w:val="20"/>
          <w:szCs w:val="20"/>
        </w:rPr>
        <w:t xml:space="preserve">Hospodaření vybraných subjektů zájmové samosprávy, COFOLA 2010: </w:t>
      </w:r>
      <w:proofErr w:type="spellStart"/>
      <w:r w:rsidRPr="000F6240">
        <w:rPr>
          <w:rFonts w:ascii="Times New Roman" w:hAnsi="Times New Roman" w:cs="Times New Roman"/>
          <w:i/>
          <w:sz w:val="20"/>
          <w:szCs w:val="20"/>
        </w:rPr>
        <w:t>the</w:t>
      </w:r>
      <w:proofErr w:type="spellEnd"/>
      <w:r w:rsidRPr="000F6240">
        <w:rPr>
          <w:rFonts w:ascii="Times New Roman" w:hAnsi="Times New Roman" w:cs="Times New Roman"/>
          <w:i/>
          <w:sz w:val="20"/>
          <w:szCs w:val="20"/>
        </w:rPr>
        <w:t xml:space="preserve"> </w:t>
      </w:r>
      <w:proofErr w:type="spellStart"/>
      <w:r w:rsidRPr="000F6240">
        <w:rPr>
          <w:rFonts w:ascii="Times New Roman" w:hAnsi="Times New Roman" w:cs="Times New Roman"/>
          <w:i/>
          <w:sz w:val="20"/>
          <w:szCs w:val="20"/>
        </w:rPr>
        <w:t>Conference</w:t>
      </w:r>
      <w:proofErr w:type="spellEnd"/>
      <w:r w:rsidRPr="000F6240">
        <w:rPr>
          <w:rFonts w:ascii="Times New Roman" w:hAnsi="Times New Roman" w:cs="Times New Roman"/>
          <w:i/>
          <w:sz w:val="20"/>
          <w:szCs w:val="20"/>
        </w:rPr>
        <w:t xml:space="preserve"> </w:t>
      </w:r>
      <w:proofErr w:type="spellStart"/>
      <w:r w:rsidRPr="000F6240">
        <w:rPr>
          <w:rFonts w:ascii="Times New Roman" w:hAnsi="Times New Roman" w:cs="Times New Roman"/>
          <w:i/>
          <w:sz w:val="20"/>
          <w:szCs w:val="20"/>
        </w:rPr>
        <w:t>Proceedings</w:t>
      </w:r>
      <w:proofErr w:type="spellEnd"/>
      <w:r w:rsidRPr="000F6240">
        <w:rPr>
          <w:rFonts w:ascii="Times New Roman" w:hAnsi="Times New Roman" w:cs="Times New Roman"/>
          <w:sz w:val="20"/>
          <w:szCs w:val="20"/>
        </w:rPr>
        <w:t xml:space="preserve">, 1. </w:t>
      </w:r>
      <w:proofErr w:type="spellStart"/>
      <w:r w:rsidRPr="000F6240">
        <w:rPr>
          <w:rFonts w:ascii="Times New Roman" w:hAnsi="Times New Roman" w:cs="Times New Roman"/>
          <w:sz w:val="20"/>
          <w:szCs w:val="20"/>
        </w:rPr>
        <w:t>vyd</w:t>
      </w:r>
      <w:proofErr w:type="spellEnd"/>
      <w:r w:rsidRPr="000F6240">
        <w:rPr>
          <w:rFonts w:ascii="Times New Roman" w:hAnsi="Times New Roman" w:cs="Times New Roman"/>
          <w:sz w:val="20"/>
          <w:szCs w:val="20"/>
        </w:rPr>
        <w:t>., s. 1-14, Masarykova univerzita, 2010, s. 4, [cit 30. 6. 2015]. Dostupné z: https://www.law.muni.cz/sborniky/cofola2010/files/zneuziti/Strejckova_Dagmar__1663_.pdf</w:t>
      </w:r>
      <w:r w:rsidRPr="000F6240">
        <w:rPr>
          <w:rFonts w:ascii="Times New Roman" w:hAnsi="Times New Roman" w:cs="Times New Roman"/>
          <w:color w:val="FF0000"/>
          <w:sz w:val="20"/>
          <w:szCs w:val="20"/>
        </w:rPr>
        <w:t xml:space="preserve"> </w:t>
      </w:r>
    </w:p>
    <w:p w:rsidR="00564C34" w:rsidRPr="000F6240" w:rsidRDefault="00564C34" w:rsidP="000F6240">
      <w:pPr>
        <w:spacing w:line="360" w:lineRule="auto"/>
        <w:ind w:left="360"/>
        <w:jc w:val="both"/>
        <w:rPr>
          <w:rFonts w:ascii="Times New Roman" w:hAnsi="Times New Roman" w:cs="Times New Roman"/>
          <w:sz w:val="20"/>
          <w:szCs w:val="20"/>
        </w:rPr>
      </w:pPr>
    </w:p>
    <w:p w:rsidR="00564C34" w:rsidRDefault="00564C34" w:rsidP="00481899">
      <w:pPr>
        <w:spacing w:line="360" w:lineRule="auto"/>
        <w:jc w:val="both"/>
        <w:rPr>
          <w:rFonts w:ascii="Times New Roman" w:hAnsi="Times New Roman" w:cs="Times New Roman"/>
          <w:sz w:val="24"/>
          <w:szCs w:val="24"/>
        </w:rPr>
      </w:pPr>
    </w:p>
    <w:p w:rsidR="000F6240" w:rsidRPr="005E5BEC" w:rsidRDefault="000F6240" w:rsidP="000F6240">
      <w:pPr>
        <w:spacing w:line="360" w:lineRule="auto"/>
        <w:jc w:val="both"/>
        <w:rPr>
          <w:rFonts w:ascii="Times New Roman" w:hAnsi="Times New Roman" w:cs="Times New Roman"/>
          <w:sz w:val="24"/>
          <w:szCs w:val="24"/>
          <w:vertAlign w:val="superscript"/>
        </w:rPr>
      </w:pPr>
      <w:r w:rsidRPr="00481899">
        <w:rPr>
          <w:rFonts w:ascii="Times New Roman" w:hAnsi="Times New Roman" w:cs="Times New Roman"/>
          <w:sz w:val="24"/>
          <w:szCs w:val="24"/>
        </w:rPr>
        <w:lastRenderedPageBreak/>
        <w:t xml:space="preserve">Výkonnými orgány jsou představenstvo (Česká advokátní komora, Komora patentových zástupců, Česká lékařská komora, Komora veterinárních lékařů, Česká stomatologická komora, Česká lékárnická komora, Česká komora autorizovaných inženýrů a techniků činných ve výstavbě, Česká komora architektů), dále prezidium (Komora daňových poradců, Notářská komora, Exekutorská komora) a výkonný výbor (Komora auditorů), kdy tyto orgány zpravidla rozhodují o hospodaření s financemi komor a spravují jejich </w:t>
      </w:r>
      <w:r w:rsidRPr="005E5BEC">
        <w:rPr>
          <w:rFonts w:ascii="Times New Roman" w:hAnsi="Times New Roman" w:cs="Times New Roman"/>
          <w:sz w:val="24"/>
          <w:szCs w:val="24"/>
        </w:rPr>
        <w:t>majetek.</w:t>
      </w:r>
      <w:r w:rsidRPr="005E5BEC">
        <w:rPr>
          <w:rFonts w:ascii="Times New Roman" w:hAnsi="Times New Roman" w:cs="Times New Roman"/>
          <w:sz w:val="24"/>
          <w:szCs w:val="24"/>
          <w:vertAlign w:val="superscript"/>
        </w:rPr>
        <w:t>47)</w:t>
      </w:r>
    </w:p>
    <w:p w:rsidR="00481899" w:rsidRPr="005E5BEC" w:rsidRDefault="00481899" w:rsidP="00481899">
      <w:pPr>
        <w:spacing w:line="360" w:lineRule="auto"/>
        <w:jc w:val="both"/>
        <w:rPr>
          <w:rFonts w:ascii="Times New Roman" w:hAnsi="Times New Roman" w:cs="Times New Roman"/>
          <w:sz w:val="24"/>
          <w:szCs w:val="24"/>
          <w:vertAlign w:val="superscript"/>
        </w:rPr>
      </w:pPr>
      <w:r w:rsidRPr="005E5BEC">
        <w:rPr>
          <w:rFonts w:ascii="Times New Roman" w:hAnsi="Times New Roman" w:cs="Times New Roman"/>
          <w:sz w:val="24"/>
          <w:szCs w:val="24"/>
        </w:rPr>
        <w:t>V neposlední řadě je na místě uvést také orgány dozorčí, kterými jsou revizní komise (Notářská komora, Česká lékařská komora, Česká stomatologická komora, Komora veterinárních lékařů, Česká lékárnická komora, Exekutorská komora), kontrolní rada (Česká advokátní komora), dále dozorčí rada (Česká komora autorizovaných inženýrů a techniků činných ve výstavbě, Česká komora architektů) nebo dozorčí komise (Komora patentových zástupců, Komora auditorů, Komora daňových poradců). Tyto dozorčí orgány provádějí kontrolu nad činností komor obecně, kdy v rámci této kontroly vykonávají také kontrolu hospodaření s majetkem.</w:t>
      </w:r>
      <w:r w:rsidR="000F6240" w:rsidRPr="005E5BEC">
        <w:rPr>
          <w:rFonts w:ascii="Times New Roman" w:hAnsi="Times New Roman" w:cs="Times New Roman"/>
          <w:sz w:val="24"/>
          <w:szCs w:val="24"/>
          <w:vertAlign w:val="superscript"/>
        </w:rPr>
        <w:t>48)</w:t>
      </w:r>
    </w:p>
    <w:p w:rsidR="00481899" w:rsidRPr="00481899" w:rsidRDefault="00481899" w:rsidP="00481899">
      <w:pPr>
        <w:spacing w:line="360" w:lineRule="auto"/>
        <w:jc w:val="both"/>
        <w:rPr>
          <w:rFonts w:ascii="Times New Roman" w:hAnsi="Times New Roman" w:cs="Times New Roman"/>
          <w:sz w:val="24"/>
          <w:szCs w:val="24"/>
        </w:rPr>
      </w:pPr>
      <w:r w:rsidRPr="00481899">
        <w:rPr>
          <w:rFonts w:ascii="Times New Roman" w:hAnsi="Times New Roman" w:cs="Times New Roman"/>
          <w:sz w:val="24"/>
          <w:szCs w:val="24"/>
        </w:rPr>
        <w:t xml:space="preserve">Profesní komory mohou vlastnit majetek movitý, nemovitý a finanční a mají právo jej nabývat či s ním nakládat neboli hospodařit. Zásadní rozhodovací pravomoc při nakládání s majetkem mají jejich nejvyšší orgány, kterými jsou valné hromady, sněmy, sjezdy delegátů či shromáždění delegátů (viz výše) a které rozhodují o výši plateb členů, o ostatních platbách souvisejících s členstvím v komorách a o hlavních majetkoprávních záležitostech. Průběžný provoz pak jest zajišťován výkonnými orgány – představenstvem, prezidiem či výkonným výborem, kdy jsou ale jejich rozhodnutí přezkoumávána nejvyššími orgány. Oproti výkonným orgánům mají také všechny profesní komory zřízeny kontrolní neboli dozorčí orgány (revizní komise, kontrolní rada, dozorčí rada či dozorčí komise).  </w:t>
      </w:r>
    </w:p>
    <w:p w:rsidR="000F6240" w:rsidRDefault="00481899" w:rsidP="00481899">
      <w:pPr>
        <w:spacing w:line="360" w:lineRule="auto"/>
        <w:jc w:val="both"/>
        <w:rPr>
          <w:rFonts w:ascii="Times New Roman" w:hAnsi="Times New Roman" w:cs="Times New Roman"/>
          <w:sz w:val="24"/>
          <w:szCs w:val="24"/>
        </w:rPr>
      </w:pPr>
      <w:r w:rsidRPr="00481899">
        <w:rPr>
          <w:rFonts w:ascii="Times New Roman" w:hAnsi="Times New Roman" w:cs="Times New Roman"/>
          <w:sz w:val="24"/>
          <w:szCs w:val="24"/>
        </w:rPr>
        <w:t xml:space="preserve">Zdroji financování profesních komor jsou zejména poplatky, a to poplatek za složení kvalifikační zkoušky jakožto předpokladu pro vykonávání dané profese, dále poplatky členů komor neboli členské příspěvky. </w:t>
      </w:r>
    </w:p>
    <w:p w:rsidR="000F6240" w:rsidRDefault="000F6240" w:rsidP="00481899">
      <w:pPr>
        <w:spacing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w:t>
      </w:r>
    </w:p>
    <w:p w:rsidR="000F6240" w:rsidRDefault="000F6240" w:rsidP="000F6240">
      <w:pPr>
        <w:pStyle w:val="Odstavecseseznamem"/>
        <w:numPr>
          <w:ilvl w:val="0"/>
          <w:numId w:val="18"/>
        </w:numPr>
        <w:spacing w:line="360" w:lineRule="auto"/>
        <w:jc w:val="both"/>
        <w:rPr>
          <w:rFonts w:ascii="Times New Roman" w:hAnsi="Times New Roman" w:cs="Times New Roman"/>
          <w:sz w:val="20"/>
          <w:szCs w:val="20"/>
        </w:rPr>
      </w:pPr>
      <w:r w:rsidRPr="000F6240">
        <w:rPr>
          <w:rFonts w:ascii="Times New Roman" w:hAnsi="Times New Roman" w:cs="Times New Roman"/>
          <w:sz w:val="20"/>
          <w:szCs w:val="20"/>
        </w:rPr>
        <w:t xml:space="preserve">BLAŽKOVÁ, Michaela. </w:t>
      </w:r>
      <w:r w:rsidRPr="000F6240">
        <w:rPr>
          <w:rFonts w:ascii="Times New Roman" w:hAnsi="Times New Roman" w:cs="Times New Roman"/>
          <w:i/>
          <w:sz w:val="20"/>
          <w:szCs w:val="20"/>
        </w:rPr>
        <w:t xml:space="preserve">Veřejný majetek. </w:t>
      </w:r>
      <w:r w:rsidRPr="000F6240">
        <w:rPr>
          <w:rFonts w:ascii="Times New Roman" w:hAnsi="Times New Roman" w:cs="Times New Roman"/>
          <w:sz w:val="20"/>
          <w:szCs w:val="20"/>
        </w:rPr>
        <w:t>Esej do předmětu Správní věda, s.1-13, s. 7-8, publikováno 13.12.2014. [cit 30.6.2015]</w:t>
      </w:r>
    </w:p>
    <w:p w:rsidR="000F6240" w:rsidRPr="000F6240" w:rsidRDefault="000F6240" w:rsidP="000F6240">
      <w:pPr>
        <w:pStyle w:val="Odstavecseseznamem"/>
        <w:numPr>
          <w:ilvl w:val="0"/>
          <w:numId w:val="18"/>
        </w:numPr>
        <w:spacing w:line="360" w:lineRule="auto"/>
        <w:jc w:val="both"/>
        <w:rPr>
          <w:rFonts w:ascii="Times New Roman" w:hAnsi="Times New Roman" w:cs="Times New Roman"/>
          <w:sz w:val="20"/>
          <w:szCs w:val="20"/>
        </w:rPr>
      </w:pPr>
      <w:r>
        <w:rPr>
          <w:rFonts w:ascii="Times New Roman" w:hAnsi="Times New Roman" w:cs="Times New Roman"/>
          <w:sz w:val="20"/>
          <w:szCs w:val="20"/>
        </w:rPr>
        <w:t>BLAŽKOVÁ, Michaela. Tamtéž.</w:t>
      </w:r>
    </w:p>
    <w:p w:rsidR="00481899" w:rsidRPr="00481899" w:rsidRDefault="00481899" w:rsidP="00481899">
      <w:pPr>
        <w:spacing w:line="360" w:lineRule="auto"/>
        <w:jc w:val="both"/>
        <w:rPr>
          <w:rFonts w:ascii="Times New Roman" w:hAnsi="Times New Roman" w:cs="Times New Roman"/>
          <w:sz w:val="24"/>
          <w:szCs w:val="24"/>
        </w:rPr>
      </w:pPr>
      <w:r w:rsidRPr="00481899">
        <w:rPr>
          <w:rFonts w:ascii="Times New Roman" w:hAnsi="Times New Roman" w:cs="Times New Roman"/>
          <w:sz w:val="24"/>
          <w:szCs w:val="24"/>
        </w:rPr>
        <w:lastRenderedPageBreak/>
        <w:t>V rámci oblasti veřejných správy, resp. veřejných financí slouží předmětné poplatky jako zdroje financování konkrétní oblasti služeb komor poskytovaných svým členům, mezi něž patří mj. správa komory nebo různé vzdělávací akce. Uvedené platby rovněž slouží k zabezpečení jejich veřejnoprávní pravomoci, kterou je dohledová funkce, jíž byly pověřeny státní mocí, kdy tato pravomoc je současně veřejnoprávní povinností profesních komor a zřizovací zákony jim nepřiznávají náklady vzniklé v souvislosti s výkonem této veřejnoprávní funkce. Dalšími zdroji mohou být jiné platby či poplatky členů, které souvisejí se službami konkrétních komor jako např. vzdělávání.</w:t>
      </w:r>
    </w:p>
    <w:p w:rsidR="002A05C8" w:rsidRPr="005E5BEC" w:rsidRDefault="00481899" w:rsidP="00481899">
      <w:pPr>
        <w:spacing w:line="360" w:lineRule="auto"/>
        <w:jc w:val="both"/>
        <w:rPr>
          <w:rFonts w:ascii="Times New Roman" w:hAnsi="Times New Roman" w:cs="Times New Roman"/>
          <w:sz w:val="24"/>
          <w:szCs w:val="24"/>
          <w:vertAlign w:val="superscript"/>
        </w:rPr>
      </w:pPr>
      <w:r w:rsidRPr="00481899">
        <w:rPr>
          <w:rFonts w:ascii="Times New Roman" w:hAnsi="Times New Roman" w:cs="Times New Roman"/>
          <w:sz w:val="24"/>
          <w:szCs w:val="24"/>
        </w:rPr>
        <w:t xml:space="preserve">Těžiště úpravy hospodaření s majetkem profesních komor mělo spočívat v jejich vnitřních předpisech, ale autonomní </w:t>
      </w:r>
      <w:proofErr w:type="spellStart"/>
      <w:r w:rsidRPr="00481899">
        <w:rPr>
          <w:rFonts w:ascii="Times New Roman" w:hAnsi="Times New Roman" w:cs="Times New Roman"/>
          <w:sz w:val="24"/>
          <w:szCs w:val="24"/>
        </w:rPr>
        <w:t>normotvorba</w:t>
      </w:r>
      <w:proofErr w:type="spellEnd"/>
      <w:r w:rsidRPr="00481899">
        <w:rPr>
          <w:rFonts w:ascii="Times New Roman" w:hAnsi="Times New Roman" w:cs="Times New Roman"/>
          <w:sz w:val="24"/>
          <w:szCs w:val="24"/>
        </w:rPr>
        <w:t xml:space="preserve"> komor v této oblasti je dosti nedostatečná. Z analýzy vnitřních předpisů vyplynulo, že předpisy obvykle nemají odpovídající vnitřní strukturu a mnohé z nich dále vykazují pouze dílčí charakter, který se týká jen jednotlivých majetkoprávních otázek, přičemž jiné otázky vůbec neupravují. Právě skutečnost, že komory hospodaří s veřejným majetkem, by měla vést k vytvoření a přijetí takového vnitřního předpisu, který by uceleně, vedle podrobnější úpravy jednání orgánů komory v majetkoprávních věcech, dostatečně upravil rovněž pravidla hospodaření a nakládání s majetkem komory a odpovídající odpovědnostní a kontrolní mechanismus v této </w:t>
      </w:r>
      <w:r w:rsidRPr="005E5BEC">
        <w:rPr>
          <w:rFonts w:ascii="Times New Roman" w:hAnsi="Times New Roman" w:cs="Times New Roman"/>
          <w:sz w:val="24"/>
          <w:szCs w:val="24"/>
        </w:rPr>
        <w:t xml:space="preserve">oblasti. </w:t>
      </w:r>
      <w:r w:rsidR="000F6240" w:rsidRPr="005E5BEC">
        <w:rPr>
          <w:rFonts w:ascii="Times New Roman" w:hAnsi="Times New Roman" w:cs="Times New Roman"/>
          <w:sz w:val="24"/>
          <w:szCs w:val="24"/>
          <w:vertAlign w:val="superscript"/>
        </w:rPr>
        <w:t xml:space="preserve">49) </w:t>
      </w:r>
    </w:p>
    <w:p w:rsidR="00481899" w:rsidRPr="005E5BEC" w:rsidRDefault="00481899" w:rsidP="00481899">
      <w:pPr>
        <w:spacing w:line="360" w:lineRule="auto"/>
        <w:jc w:val="both"/>
        <w:rPr>
          <w:rFonts w:ascii="Times New Roman" w:hAnsi="Times New Roman" w:cs="Times New Roman"/>
          <w:sz w:val="24"/>
          <w:szCs w:val="24"/>
          <w:vertAlign w:val="superscript"/>
        </w:rPr>
      </w:pPr>
      <w:r w:rsidRPr="005E5BEC">
        <w:rPr>
          <w:rFonts w:ascii="Times New Roman" w:hAnsi="Times New Roman" w:cs="Times New Roman"/>
          <w:sz w:val="24"/>
          <w:szCs w:val="24"/>
        </w:rPr>
        <w:t>Ve věci vnitřních předpisů profesních komor ohledně hospodaření s majetkem by měla být metodika a měla by ji poskytnout státní správa, protože, jak již bylo uvedeno, stávající úprava není dostatečná, protože např. nakládání s movitými věcmi upraveno je, ale s nemovitými nikoliv atd.</w:t>
      </w:r>
      <w:r w:rsidR="000F6240" w:rsidRPr="005E5BEC">
        <w:rPr>
          <w:rFonts w:ascii="Times New Roman" w:hAnsi="Times New Roman" w:cs="Times New Roman"/>
          <w:sz w:val="24"/>
          <w:szCs w:val="24"/>
          <w:vertAlign w:val="superscript"/>
        </w:rPr>
        <w:t>50)</w:t>
      </w:r>
    </w:p>
    <w:p w:rsidR="000F6240" w:rsidRPr="00481899" w:rsidRDefault="000F6240" w:rsidP="00481899">
      <w:pPr>
        <w:spacing w:line="360" w:lineRule="auto"/>
        <w:jc w:val="both"/>
        <w:rPr>
          <w:rFonts w:ascii="Times New Roman" w:hAnsi="Times New Roman" w:cs="Times New Roman"/>
          <w:color w:val="FF0000"/>
          <w:sz w:val="24"/>
          <w:szCs w:val="24"/>
          <w:vertAlign w:val="superscript"/>
        </w:rPr>
      </w:pPr>
    </w:p>
    <w:p w:rsidR="000F6240" w:rsidRPr="000F6240" w:rsidRDefault="000F6240" w:rsidP="00481899">
      <w:pPr>
        <w:spacing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w:t>
      </w:r>
    </w:p>
    <w:p w:rsidR="000F6240" w:rsidRPr="00FA155A" w:rsidRDefault="000F6240" w:rsidP="00FA155A">
      <w:pPr>
        <w:pStyle w:val="Odstavecseseznamem"/>
        <w:numPr>
          <w:ilvl w:val="0"/>
          <w:numId w:val="18"/>
        </w:numPr>
        <w:spacing w:line="360" w:lineRule="auto"/>
        <w:jc w:val="both"/>
        <w:rPr>
          <w:rFonts w:ascii="Times New Roman" w:hAnsi="Times New Roman" w:cs="Times New Roman"/>
          <w:sz w:val="20"/>
          <w:szCs w:val="20"/>
        </w:rPr>
      </w:pPr>
      <w:r w:rsidRPr="00FA155A">
        <w:rPr>
          <w:rFonts w:ascii="Times New Roman" w:hAnsi="Times New Roman" w:cs="Times New Roman"/>
          <w:sz w:val="20"/>
          <w:szCs w:val="20"/>
        </w:rPr>
        <w:t xml:space="preserve">HAVLAN, Petr a Hana Neumannová. </w:t>
      </w:r>
      <w:r w:rsidRPr="00FA155A">
        <w:rPr>
          <w:rFonts w:ascii="Times New Roman" w:hAnsi="Times New Roman" w:cs="Times New Roman"/>
          <w:i/>
          <w:sz w:val="20"/>
          <w:szCs w:val="20"/>
        </w:rPr>
        <w:t>K profesním komorám jako subjektům vlastnického a jiných majetkových práv. Právní zpravodaj</w:t>
      </w:r>
      <w:r w:rsidRPr="00FA155A">
        <w:rPr>
          <w:rFonts w:ascii="Times New Roman" w:hAnsi="Times New Roman" w:cs="Times New Roman"/>
          <w:sz w:val="20"/>
          <w:szCs w:val="20"/>
        </w:rPr>
        <w:t xml:space="preserve">, Praha: C.H. </w:t>
      </w:r>
      <w:proofErr w:type="spellStart"/>
      <w:r w:rsidRPr="00FA155A">
        <w:rPr>
          <w:rFonts w:ascii="Times New Roman" w:hAnsi="Times New Roman" w:cs="Times New Roman"/>
          <w:sz w:val="20"/>
          <w:szCs w:val="20"/>
        </w:rPr>
        <w:t>Beck</w:t>
      </w:r>
      <w:proofErr w:type="spellEnd"/>
      <w:r w:rsidRPr="00FA155A">
        <w:rPr>
          <w:rFonts w:ascii="Times New Roman" w:hAnsi="Times New Roman" w:cs="Times New Roman"/>
          <w:sz w:val="20"/>
          <w:szCs w:val="20"/>
        </w:rPr>
        <w:t xml:space="preserve">, </w:t>
      </w:r>
      <w:proofErr w:type="spellStart"/>
      <w:r w:rsidRPr="00FA155A">
        <w:rPr>
          <w:rFonts w:ascii="Times New Roman" w:hAnsi="Times New Roman" w:cs="Times New Roman"/>
          <w:sz w:val="20"/>
          <w:szCs w:val="20"/>
        </w:rPr>
        <w:t>roč</w:t>
      </w:r>
      <w:proofErr w:type="spellEnd"/>
      <w:r w:rsidRPr="00FA155A">
        <w:rPr>
          <w:rFonts w:ascii="Times New Roman" w:hAnsi="Times New Roman" w:cs="Times New Roman"/>
          <w:sz w:val="20"/>
          <w:szCs w:val="20"/>
        </w:rPr>
        <w:t xml:space="preserve">. 8, č. 4, </w:t>
      </w:r>
      <w:r w:rsidRPr="00FA155A">
        <w:rPr>
          <w:rFonts w:ascii="Times New Roman" w:hAnsi="Times New Roman" w:cs="Times New Roman"/>
          <w:color w:val="FF0000"/>
          <w:sz w:val="20"/>
          <w:szCs w:val="20"/>
        </w:rPr>
        <w:t xml:space="preserve"> </w:t>
      </w:r>
      <w:r w:rsidRPr="00FA155A">
        <w:rPr>
          <w:rFonts w:ascii="Times New Roman" w:hAnsi="Times New Roman" w:cs="Times New Roman"/>
          <w:sz w:val="20"/>
          <w:szCs w:val="20"/>
        </w:rPr>
        <w:t>2007,  str. 10,11</w:t>
      </w:r>
    </w:p>
    <w:p w:rsidR="000F6240" w:rsidRPr="000F6240" w:rsidRDefault="000F6240" w:rsidP="000F6240">
      <w:pPr>
        <w:pStyle w:val="Odstavecseseznamem"/>
        <w:numPr>
          <w:ilvl w:val="0"/>
          <w:numId w:val="18"/>
        </w:numPr>
        <w:suppressAutoHyphens/>
        <w:spacing w:after="0" w:line="360" w:lineRule="auto"/>
        <w:jc w:val="both"/>
        <w:rPr>
          <w:rFonts w:ascii="Times New Roman" w:hAnsi="Times New Roman" w:cs="Times New Roman"/>
          <w:sz w:val="20"/>
          <w:szCs w:val="20"/>
          <w:vertAlign w:val="superscript"/>
        </w:rPr>
      </w:pPr>
      <w:r w:rsidRPr="000F6240">
        <w:rPr>
          <w:rFonts w:ascii="Times New Roman" w:hAnsi="Times New Roman" w:cs="Times New Roman"/>
          <w:sz w:val="20"/>
          <w:szCs w:val="20"/>
        </w:rPr>
        <w:t xml:space="preserve">HAVLAN, Petr. </w:t>
      </w:r>
      <w:r w:rsidRPr="000F6240">
        <w:rPr>
          <w:rFonts w:ascii="Times New Roman" w:hAnsi="Times New Roman" w:cs="Times New Roman"/>
          <w:i/>
          <w:sz w:val="20"/>
          <w:szCs w:val="20"/>
        </w:rPr>
        <w:t xml:space="preserve">Přednáška z předmětu Organizace veřejné správy, </w:t>
      </w:r>
      <w:r w:rsidRPr="000F6240">
        <w:rPr>
          <w:rFonts w:ascii="Times New Roman" w:hAnsi="Times New Roman" w:cs="Times New Roman"/>
          <w:sz w:val="20"/>
          <w:szCs w:val="20"/>
        </w:rPr>
        <w:t>publikováno dne 6. 12. 2013 [cit 30. 6. 2015]</w:t>
      </w:r>
    </w:p>
    <w:p w:rsidR="000F6240" w:rsidRDefault="000F6240" w:rsidP="000F6240">
      <w:pPr>
        <w:spacing w:line="360" w:lineRule="auto"/>
        <w:jc w:val="both"/>
        <w:rPr>
          <w:rFonts w:ascii="Times New Roman" w:hAnsi="Times New Roman" w:cs="Times New Roman"/>
          <w:sz w:val="24"/>
          <w:szCs w:val="24"/>
        </w:rPr>
      </w:pPr>
    </w:p>
    <w:p w:rsidR="00FA155A" w:rsidRDefault="00FA155A" w:rsidP="000F6240">
      <w:pPr>
        <w:spacing w:line="360" w:lineRule="auto"/>
        <w:jc w:val="both"/>
        <w:rPr>
          <w:rFonts w:ascii="Times New Roman" w:hAnsi="Times New Roman" w:cs="Times New Roman"/>
          <w:sz w:val="24"/>
          <w:szCs w:val="24"/>
        </w:rPr>
      </w:pPr>
    </w:p>
    <w:p w:rsidR="00FA155A" w:rsidRDefault="00FA155A" w:rsidP="000F6240">
      <w:pPr>
        <w:spacing w:line="360" w:lineRule="auto"/>
        <w:jc w:val="both"/>
        <w:rPr>
          <w:rFonts w:ascii="Times New Roman" w:hAnsi="Times New Roman" w:cs="Times New Roman"/>
          <w:sz w:val="24"/>
          <w:szCs w:val="24"/>
        </w:rPr>
      </w:pPr>
    </w:p>
    <w:p w:rsidR="000F6240" w:rsidRPr="005E5BEC" w:rsidRDefault="000F6240" w:rsidP="000F6240">
      <w:pPr>
        <w:spacing w:line="360" w:lineRule="auto"/>
        <w:jc w:val="both"/>
        <w:rPr>
          <w:rFonts w:ascii="Times New Roman" w:hAnsi="Times New Roman" w:cs="Times New Roman"/>
          <w:sz w:val="24"/>
          <w:szCs w:val="24"/>
          <w:vertAlign w:val="superscript"/>
        </w:rPr>
      </w:pPr>
      <w:r w:rsidRPr="000F6240">
        <w:rPr>
          <w:rFonts w:ascii="Times New Roman" w:hAnsi="Times New Roman" w:cs="Times New Roman"/>
          <w:sz w:val="24"/>
          <w:szCs w:val="24"/>
        </w:rPr>
        <w:lastRenderedPageBreak/>
        <w:t xml:space="preserve">Domnívám se, že pokud by ale měla státní správa jistou metodiku poskytnout, případně určovat rozsah vnitřních předpisů profesních komor, mohl by to být určitý zásah do jejich autonomie, na druhou stranu jsou profesní komory veřejnoprávními subjekty a nedokonalost či dokonce neprůzračnost úpravy hospodaření s majetkem a celkově fungování komor by tak mohly vést k nedůvěře </w:t>
      </w:r>
      <w:r w:rsidRPr="005E5BEC">
        <w:rPr>
          <w:rFonts w:ascii="Times New Roman" w:hAnsi="Times New Roman" w:cs="Times New Roman"/>
          <w:sz w:val="24"/>
          <w:szCs w:val="24"/>
        </w:rPr>
        <w:t>veřejnosti.</w:t>
      </w:r>
      <w:r w:rsidRPr="005E5BEC">
        <w:rPr>
          <w:rFonts w:ascii="Times New Roman" w:hAnsi="Times New Roman" w:cs="Times New Roman"/>
          <w:sz w:val="24"/>
          <w:szCs w:val="24"/>
          <w:vertAlign w:val="superscript"/>
        </w:rPr>
        <w:t>51)</w:t>
      </w:r>
    </w:p>
    <w:p w:rsidR="00481899" w:rsidRPr="005E5BEC" w:rsidRDefault="00481899" w:rsidP="00481899">
      <w:pPr>
        <w:spacing w:line="360" w:lineRule="auto"/>
        <w:jc w:val="both"/>
        <w:rPr>
          <w:rFonts w:ascii="Times New Roman" w:hAnsi="Times New Roman" w:cs="Times New Roman"/>
          <w:sz w:val="24"/>
          <w:szCs w:val="24"/>
        </w:rPr>
      </w:pPr>
      <w:r w:rsidRPr="005E5BEC">
        <w:rPr>
          <w:rFonts w:ascii="Times New Roman" w:hAnsi="Times New Roman" w:cs="Times New Roman"/>
          <w:sz w:val="24"/>
          <w:szCs w:val="24"/>
        </w:rPr>
        <w:t>Současně mám také za to, že vzhledem ke skutečnosti, že výkonné orgány komor jakožto správci majetku podléhají podrobné a pravidelné kontrole dozorčích neboli kontrolních orgánů i orgánů nejvyšších, kterým jsou povinny v pravidelných obdobích předkládat zprávy o hospodaření, je jejich hospodaření s majetkem transparentní a vyrovnané.</w:t>
      </w:r>
    </w:p>
    <w:p w:rsidR="002A05C8" w:rsidRPr="005E5BEC" w:rsidRDefault="002A05C8" w:rsidP="00481899">
      <w:pPr>
        <w:spacing w:line="360" w:lineRule="auto"/>
        <w:jc w:val="both"/>
        <w:rPr>
          <w:rFonts w:ascii="Times New Roman" w:hAnsi="Times New Roman" w:cs="Times New Roman"/>
          <w:i/>
          <w:sz w:val="24"/>
          <w:szCs w:val="24"/>
        </w:rPr>
      </w:pPr>
      <w:r w:rsidRPr="005E5BEC">
        <w:rPr>
          <w:rFonts w:ascii="Times New Roman" w:hAnsi="Times New Roman" w:cs="Times New Roman"/>
          <w:i/>
          <w:sz w:val="24"/>
          <w:szCs w:val="24"/>
        </w:rPr>
        <w:t>3.1.2 Komory s nepovinným členstvím</w:t>
      </w:r>
    </w:p>
    <w:p w:rsidR="002A05C8" w:rsidRPr="005E5BEC" w:rsidRDefault="002A05C8" w:rsidP="00481899">
      <w:pPr>
        <w:spacing w:line="360" w:lineRule="auto"/>
        <w:jc w:val="both"/>
        <w:rPr>
          <w:rFonts w:ascii="Times New Roman" w:hAnsi="Times New Roman" w:cs="Times New Roman"/>
          <w:sz w:val="24"/>
          <w:szCs w:val="24"/>
          <w:vertAlign w:val="superscript"/>
        </w:rPr>
      </w:pPr>
      <w:r w:rsidRPr="005E5BEC">
        <w:rPr>
          <w:rFonts w:ascii="Times New Roman" w:hAnsi="Times New Roman" w:cs="Times New Roman"/>
          <w:sz w:val="24"/>
          <w:szCs w:val="24"/>
        </w:rPr>
        <w:t>Na území České republiky existují dvě komory s nepovinným členstvím, kterými jsou Hospodářská komora České republiky</w:t>
      </w:r>
      <w:r w:rsidR="00215854" w:rsidRPr="005E5BEC">
        <w:rPr>
          <w:rFonts w:ascii="Times New Roman" w:hAnsi="Times New Roman" w:cs="Times New Roman"/>
          <w:sz w:val="24"/>
          <w:szCs w:val="24"/>
        </w:rPr>
        <w:t xml:space="preserve"> se sídlem v Praze</w:t>
      </w:r>
      <w:r w:rsidRPr="005E5BEC">
        <w:rPr>
          <w:rFonts w:ascii="Times New Roman" w:hAnsi="Times New Roman" w:cs="Times New Roman"/>
          <w:sz w:val="24"/>
          <w:szCs w:val="24"/>
        </w:rPr>
        <w:t xml:space="preserve"> a Agrární komora České republiky</w:t>
      </w:r>
      <w:r w:rsidR="00215854" w:rsidRPr="005E5BEC">
        <w:rPr>
          <w:rFonts w:ascii="Times New Roman" w:hAnsi="Times New Roman" w:cs="Times New Roman"/>
          <w:sz w:val="24"/>
          <w:szCs w:val="24"/>
        </w:rPr>
        <w:t xml:space="preserve"> se sídlem v Olomouci,</w:t>
      </w:r>
      <w:r w:rsidRPr="005E5BEC">
        <w:rPr>
          <w:rFonts w:ascii="Times New Roman" w:hAnsi="Times New Roman" w:cs="Times New Roman"/>
          <w:sz w:val="24"/>
          <w:szCs w:val="24"/>
        </w:rPr>
        <w:t xml:space="preserve"> jež jsou zřízeny zák. č. 301/1992 Sb. o Hospodářské komoře České republiky a Agrární komoře České republiky.</w:t>
      </w:r>
      <w:r w:rsidR="0066144A" w:rsidRPr="005E5BEC">
        <w:rPr>
          <w:rFonts w:ascii="Times New Roman" w:hAnsi="Times New Roman" w:cs="Times New Roman"/>
          <w:sz w:val="24"/>
          <w:szCs w:val="24"/>
        </w:rPr>
        <w:t xml:space="preserve"> Tento zákon ve svém </w:t>
      </w:r>
      <w:proofErr w:type="spellStart"/>
      <w:r w:rsidR="0066144A" w:rsidRPr="005E5BEC">
        <w:rPr>
          <w:rFonts w:ascii="Times New Roman" w:hAnsi="Times New Roman" w:cs="Times New Roman"/>
          <w:sz w:val="24"/>
          <w:szCs w:val="24"/>
        </w:rPr>
        <w:t>ust</w:t>
      </w:r>
      <w:proofErr w:type="spellEnd"/>
      <w:r w:rsidR="0066144A" w:rsidRPr="005E5BEC">
        <w:rPr>
          <w:rFonts w:ascii="Times New Roman" w:hAnsi="Times New Roman" w:cs="Times New Roman"/>
          <w:sz w:val="24"/>
          <w:szCs w:val="24"/>
        </w:rPr>
        <w:t>. § 2 odst. 1 a 2 vymezuje působnost obou komor, kdy Hospodářská komora ČR je zřízena k podpoře podnikatelských aktivit mimo zemědělství, potravinářství a lesnictví, k prosazování a ochraně zájmů a dále k zajišťování potřeb svých členů a Agrární komora ČR je zřízena právě k podporování činností v zemědělství, potravinářství a lesnictví.</w:t>
      </w:r>
      <w:r w:rsidR="00FA155A" w:rsidRPr="005E5BEC">
        <w:rPr>
          <w:rFonts w:ascii="Times New Roman" w:hAnsi="Times New Roman" w:cs="Times New Roman"/>
          <w:sz w:val="24"/>
          <w:szCs w:val="24"/>
          <w:vertAlign w:val="superscript"/>
        </w:rPr>
        <w:t>52</w:t>
      </w:r>
      <w:r w:rsidR="0066144A" w:rsidRPr="005E5BEC">
        <w:rPr>
          <w:rFonts w:ascii="Times New Roman" w:hAnsi="Times New Roman" w:cs="Times New Roman"/>
          <w:sz w:val="24"/>
          <w:szCs w:val="24"/>
          <w:vertAlign w:val="superscript"/>
        </w:rPr>
        <w:t>)</w:t>
      </w:r>
    </w:p>
    <w:p w:rsidR="005A38B6" w:rsidRDefault="0066144A" w:rsidP="0048189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V případě předmětných komor se tedy nejedná o sdružování osob, které vykonávají jisté povolání, ale jde zejména o podporu činností vymezených v zákoně. </w:t>
      </w:r>
    </w:p>
    <w:p w:rsidR="000F6240" w:rsidRPr="00FA155A" w:rsidRDefault="0066144A" w:rsidP="0048189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Dle </w:t>
      </w:r>
      <w:proofErr w:type="spellStart"/>
      <w:r>
        <w:rPr>
          <w:rFonts w:ascii="Times New Roman" w:hAnsi="Times New Roman" w:cs="Times New Roman"/>
          <w:sz w:val="24"/>
          <w:szCs w:val="24"/>
        </w:rPr>
        <w:t>ust</w:t>
      </w:r>
      <w:proofErr w:type="spellEnd"/>
      <w:r>
        <w:rPr>
          <w:rFonts w:ascii="Times New Roman" w:hAnsi="Times New Roman" w:cs="Times New Roman"/>
          <w:sz w:val="24"/>
          <w:szCs w:val="24"/>
        </w:rPr>
        <w:t xml:space="preserve">. § 4 odst. 1 písm. k) </w:t>
      </w:r>
      <w:r w:rsidR="00FA155A">
        <w:rPr>
          <w:rFonts w:ascii="Times New Roman" w:hAnsi="Times New Roman" w:cs="Times New Roman"/>
          <w:sz w:val="24"/>
          <w:szCs w:val="24"/>
        </w:rPr>
        <w:t>„</w:t>
      </w:r>
      <w:r w:rsidRPr="005A38B6">
        <w:rPr>
          <w:rFonts w:ascii="Times New Roman" w:hAnsi="Times New Roman" w:cs="Times New Roman"/>
          <w:i/>
          <w:sz w:val="24"/>
          <w:szCs w:val="24"/>
        </w:rPr>
        <w:t>vykonávají komory s nepovinným členstvím také vlastní hospodářskou činnost na podporu řádného plnění svých úkolů a v souladu se svým</w:t>
      </w:r>
      <w:r w:rsidR="005A38B6" w:rsidRPr="005A38B6">
        <w:rPr>
          <w:rFonts w:ascii="Times New Roman" w:hAnsi="Times New Roman" w:cs="Times New Roman"/>
          <w:i/>
          <w:sz w:val="24"/>
          <w:szCs w:val="24"/>
        </w:rPr>
        <w:t xml:space="preserve"> posláním.</w:t>
      </w:r>
      <w:r w:rsidR="00FA155A">
        <w:rPr>
          <w:rFonts w:ascii="Times New Roman" w:hAnsi="Times New Roman" w:cs="Times New Roman"/>
          <w:i/>
          <w:sz w:val="24"/>
          <w:szCs w:val="24"/>
        </w:rPr>
        <w:t>“</w:t>
      </w:r>
    </w:p>
    <w:p w:rsidR="000F6240" w:rsidRPr="000F6240" w:rsidRDefault="000F6240" w:rsidP="00481899">
      <w:pPr>
        <w:spacing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w:t>
      </w:r>
    </w:p>
    <w:p w:rsidR="00FA155A" w:rsidRDefault="00FA155A" w:rsidP="00FA155A">
      <w:pPr>
        <w:pStyle w:val="Odstavecseseznamem"/>
        <w:numPr>
          <w:ilvl w:val="0"/>
          <w:numId w:val="18"/>
        </w:numPr>
        <w:spacing w:line="360" w:lineRule="auto"/>
        <w:jc w:val="both"/>
        <w:rPr>
          <w:rFonts w:ascii="Times New Roman" w:hAnsi="Times New Roman" w:cs="Times New Roman"/>
          <w:sz w:val="20"/>
          <w:szCs w:val="20"/>
        </w:rPr>
      </w:pPr>
      <w:r w:rsidRPr="00FA155A">
        <w:rPr>
          <w:rFonts w:ascii="Times New Roman" w:hAnsi="Times New Roman" w:cs="Times New Roman"/>
          <w:sz w:val="20"/>
          <w:szCs w:val="20"/>
        </w:rPr>
        <w:t xml:space="preserve">BLAŽKOVÁ, Michaela. </w:t>
      </w:r>
      <w:r w:rsidRPr="00FA155A">
        <w:rPr>
          <w:rFonts w:ascii="Times New Roman" w:hAnsi="Times New Roman" w:cs="Times New Roman"/>
          <w:i/>
          <w:sz w:val="20"/>
          <w:szCs w:val="20"/>
        </w:rPr>
        <w:t xml:space="preserve">Veřejný majetek. </w:t>
      </w:r>
      <w:r w:rsidRPr="00FA155A">
        <w:rPr>
          <w:rFonts w:ascii="Times New Roman" w:hAnsi="Times New Roman" w:cs="Times New Roman"/>
          <w:sz w:val="20"/>
          <w:szCs w:val="20"/>
        </w:rPr>
        <w:t>Esej do předm</w:t>
      </w:r>
      <w:r>
        <w:rPr>
          <w:rFonts w:ascii="Times New Roman" w:hAnsi="Times New Roman" w:cs="Times New Roman"/>
          <w:sz w:val="20"/>
          <w:szCs w:val="20"/>
        </w:rPr>
        <w:t>ětu Správní věda, s.1-13, s. 9</w:t>
      </w:r>
      <w:r w:rsidRPr="00FA155A">
        <w:rPr>
          <w:rFonts w:ascii="Times New Roman" w:hAnsi="Times New Roman" w:cs="Times New Roman"/>
          <w:sz w:val="20"/>
          <w:szCs w:val="20"/>
        </w:rPr>
        <w:t>, publikováno 13.12.2014. [cit 30.6.2015]</w:t>
      </w:r>
    </w:p>
    <w:p w:rsidR="00FA155A" w:rsidRPr="00FA155A" w:rsidRDefault="00FA155A" w:rsidP="00FA155A">
      <w:pPr>
        <w:pStyle w:val="Odstavecseseznamem"/>
        <w:numPr>
          <w:ilvl w:val="0"/>
          <w:numId w:val="18"/>
        </w:numPr>
        <w:spacing w:line="360" w:lineRule="auto"/>
        <w:jc w:val="both"/>
        <w:rPr>
          <w:rFonts w:ascii="Times New Roman" w:hAnsi="Times New Roman" w:cs="Times New Roman"/>
          <w:sz w:val="20"/>
          <w:szCs w:val="20"/>
        </w:rPr>
      </w:pPr>
      <w:r w:rsidRPr="00FA155A">
        <w:rPr>
          <w:rFonts w:ascii="TimesNewRomanPSMT" w:hAnsi="TimesNewRomanPSMT" w:cs="TimesNewRomanPSMT"/>
          <w:sz w:val="20"/>
          <w:szCs w:val="20"/>
        </w:rPr>
        <w:t xml:space="preserve">Zákon č. 301/1992, o </w:t>
      </w:r>
      <w:r>
        <w:rPr>
          <w:rFonts w:ascii="TimesNewRomanPSMT" w:hAnsi="TimesNewRomanPSMT" w:cs="TimesNewRomanPSMT"/>
          <w:sz w:val="20"/>
          <w:szCs w:val="20"/>
        </w:rPr>
        <w:t>Hospodářské komoře České republiky a Agrární komoře České republiky</w:t>
      </w:r>
      <w:r w:rsidRPr="00FA155A">
        <w:rPr>
          <w:rFonts w:ascii="TimesNewRomanPSMT" w:hAnsi="TimesNewRomanPSMT" w:cs="TimesNewRomanPSMT"/>
          <w:sz w:val="20"/>
          <w:szCs w:val="20"/>
        </w:rPr>
        <w:t xml:space="preserve">, </w:t>
      </w:r>
      <w:proofErr w:type="spellStart"/>
      <w:r w:rsidRPr="00FA155A">
        <w:rPr>
          <w:rFonts w:ascii="TimesNewRomanPSMT" w:hAnsi="TimesNewRomanPSMT" w:cs="TimesNewRomanPSMT"/>
          <w:sz w:val="20"/>
          <w:szCs w:val="20"/>
        </w:rPr>
        <w:t>ust</w:t>
      </w:r>
      <w:proofErr w:type="spellEnd"/>
      <w:r w:rsidRPr="00FA155A">
        <w:rPr>
          <w:rFonts w:ascii="TimesNewRomanPSMT" w:hAnsi="TimesNewRomanPSMT" w:cs="TimesNewRomanPSMT"/>
          <w:sz w:val="20"/>
          <w:szCs w:val="20"/>
        </w:rPr>
        <w:t>. § 2</w:t>
      </w:r>
      <w:r>
        <w:rPr>
          <w:rFonts w:ascii="TimesNewRomanPSMT" w:hAnsi="TimesNewRomanPSMT" w:cs="TimesNewRomanPSMT"/>
          <w:sz w:val="20"/>
          <w:szCs w:val="20"/>
        </w:rPr>
        <w:t xml:space="preserve"> odst.</w:t>
      </w:r>
      <w:r w:rsidRPr="00FA155A">
        <w:rPr>
          <w:rFonts w:ascii="TimesNewRomanPSMT" w:hAnsi="TimesNewRomanPSMT" w:cs="TimesNewRomanPSMT"/>
          <w:sz w:val="20"/>
          <w:szCs w:val="20"/>
        </w:rPr>
        <w:t xml:space="preserve"> 1,2</w:t>
      </w:r>
    </w:p>
    <w:p w:rsidR="00FA155A" w:rsidRPr="00FA155A" w:rsidRDefault="00FA155A" w:rsidP="00FA155A">
      <w:pPr>
        <w:spacing w:line="360" w:lineRule="auto"/>
        <w:ind w:left="360"/>
        <w:jc w:val="both"/>
        <w:rPr>
          <w:rFonts w:ascii="Times New Roman" w:hAnsi="Times New Roman" w:cs="Times New Roman"/>
          <w:sz w:val="20"/>
          <w:szCs w:val="20"/>
        </w:rPr>
      </w:pPr>
    </w:p>
    <w:p w:rsidR="005A38B6" w:rsidRPr="005E5BEC" w:rsidRDefault="00E769E2" w:rsidP="00481899">
      <w:pPr>
        <w:spacing w:line="360" w:lineRule="auto"/>
        <w:jc w:val="both"/>
        <w:rPr>
          <w:rFonts w:ascii="Times New Roman" w:hAnsi="Times New Roman" w:cs="Times New Roman"/>
          <w:sz w:val="24"/>
          <w:szCs w:val="24"/>
        </w:rPr>
      </w:pPr>
      <w:r w:rsidRPr="00E769E2">
        <w:rPr>
          <w:rFonts w:ascii="Times New Roman" w:hAnsi="Times New Roman" w:cs="Times New Roman"/>
          <w:sz w:val="24"/>
          <w:szCs w:val="24"/>
        </w:rPr>
        <w:lastRenderedPageBreak/>
        <w:t>Okresní</w:t>
      </w:r>
      <w:r w:rsidR="005A38B6">
        <w:rPr>
          <w:rFonts w:ascii="Times New Roman" w:hAnsi="Times New Roman" w:cs="Times New Roman"/>
          <w:sz w:val="24"/>
          <w:szCs w:val="24"/>
        </w:rPr>
        <w:t xml:space="preserve"> komory i komora tedy samostatně spravují svůj vlastní majetek</w:t>
      </w:r>
      <w:r>
        <w:rPr>
          <w:rFonts w:ascii="Times New Roman" w:hAnsi="Times New Roman" w:cs="Times New Roman"/>
          <w:sz w:val="24"/>
          <w:szCs w:val="24"/>
        </w:rPr>
        <w:t xml:space="preserve">, kdy jejich příjmy tvoří členské příspěvky, dary, dotace a jiné příjmy. Hospodaří dle ročního rozpočtu, který mj. stanovuje rozdělení členských příspěvků mezi komoru, okresní komory a společenstva. </w:t>
      </w:r>
      <w:r w:rsidR="005A38B6" w:rsidRPr="005A38B6">
        <w:rPr>
          <w:rFonts w:ascii="Times New Roman" w:hAnsi="Times New Roman" w:cs="Times New Roman"/>
          <w:sz w:val="24"/>
          <w:szCs w:val="24"/>
        </w:rPr>
        <w:t>Nejvyšším</w:t>
      </w:r>
      <w:r w:rsidR="005A38B6">
        <w:rPr>
          <w:rFonts w:ascii="Times New Roman" w:hAnsi="Times New Roman" w:cs="Times New Roman"/>
          <w:sz w:val="24"/>
          <w:szCs w:val="24"/>
        </w:rPr>
        <w:t xml:space="preserve"> orgánem okresní komory je shromáždění delegátů, které je oprávněno schvalovat rozpočet, účetní závěrky, představenstvu a dozorčí radě podává informace o stavu hospodaření komory, a to v podobě </w:t>
      </w:r>
      <w:r w:rsidR="005A38B6" w:rsidRPr="005E5BEC">
        <w:rPr>
          <w:rFonts w:ascii="Times New Roman" w:hAnsi="Times New Roman" w:cs="Times New Roman"/>
          <w:sz w:val="24"/>
          <w:szCs w:val="24"/>
        </w:rPr>
        <w:t>zpráv.</w:t>
      </w:r>
      <w:r w:rsidR="00FA155A" w:rsidRPr="005E5BEC">
        <w:rPr>
          <w:rFonts w:ascii="Times New Roman" w:hAnsi="Times New Roman" w:cs="Times New Roman"/>
          <w:sz w:val="24"/>
          <w:szCs w:val="24"/>
          <w:vertAlign w:val="superscript"/>
        </w:rPr>
        <w:t>53</w:t>
      </w:r>
      <w:r w:rsidR="005A38B6" w:rsidRPr="005E5BEC">
        <w:rPr>
          <w:rFonts w:ascii="Times New Roman" w:hAnsi="Times New Roman" w:cs="Times New Roman"/>
          <w:sz w:val="24"/>
          <w:szCs w:val="24"/>
          <w:vertAlign w:val="superscript"/>
        </w:rPr>
        <w:t>)</w:t>
      </w:r>
    </w:p>
    <w:p w:rsidR="000F6240" w:rsidRPr="005E5BEC" w:rsidRDefault="000F6240" w:rsidP="00481899">
      <w:pPr>
        <w:spacing w:line="360" w:lineRule="auto"/>
        <w:jc w:val="both"/>
        <w:rPr>
          <w:rFonts w:ascii="Times New Roman" w:hAnsi="Times New Roman" w:cs="Times New Roman"/>
          <w:sz w:val="24"/>
          <w:szCs w:val="24"/>
        </w:rPr>
      </w:pPr>
    </w:p>
    <w:p w:rsidR="009B184E" w:rsidRPr="005E5BEC" w:rsidRDefault="00D979FF" w:rsidP="00EB1035">
      <w:pPr>
        <w:spacing w:line="360" w:lineRule="auto"/>
        <w:jc w:val="both"/>
        <w:rPr>
          <w:rFonts w:ascii="Times New Roman" w:hAnsi="Times New Roman" w:cs="Times New Roman"/>
          <w:sz w:val="24"/>
          <w:szCs w:val="24"/>
        </w:rPr>
      </w:pPr>
      <w:r w:rsidRPr="005E5BEC">
        <w:rPr>
          <w:rFonts w:ascii="Times New Roman" w:hAnsi="Times New Roman" w:cs="Times New Roman"/>
          <w:sz w:val="24"/>
          <w:szCs w:val="24"/>
        </w:rPr>
        <w:t>3.2 Vysokoškolská samospráva</w:t>
      </w:r>
    </w:p>
    <w:p w:rsidR="00D979FF" w:rsidRPr="00D979FF" w:rsidRDefault="00D979FF" w:rsidP="00EB1035">
      <w:pPr>
        <w:spacing w:line="360" w:lineRule="auto"/>
        <w:jc w:val="both"/>
        <w:rPr>
          <w:rFonts w:ascii="Times New Roman" w:hAnsi="Times New Roman" w:cs="Times New Roman"/>
          <w:sz w:val="24"/>
          <w:szCs w:val="24"/>
        </w:rPr>
      </w:pPr>
      <w:r w:rsidRPr="005E5BEC">
        <w:rPr>
          <w:rFonts w:ascii="Times New Roman" w:hAnsi="Times New Roman" w:cs="Times New Roman"/>
          <w:sz w:val="24"/>
          <w:szCs w:val="24"/>
        </w:rPr>
        <w:t xml:space="preserve">Vysokoškolská neboli akademická samospráva představuje značnou část zájmové samosprávy. Vysoké školy se dle </w:t>
      </w:r>
      <w:proofErr w:type="spellStart"/>
      <w:r w:rsidRPr="005E5BEC">
        <w:rPr>
          <w:rFonts w:ascii="Times New Roman" w:hAnsi="Times New Roman" w:cs="Times New Roman"/>
          <w:sz w:val="24"/>
          <w:szCs w:val="24"/>
        </w:rPr>
        <w:t>ust</w:t>
      </w:r>
      <w:proofErr w:type="spellEnd"/>
      <w:r w:rsidRPr="005E5BEC">
        <w:rPr>
          <w:rFonts w:ascii="Times New Roman" w:hAnsi="Times New Roman" w:cs="Times New Roman"/>
          <w:sz w:val="24"/>
          <w:szCs w:val="24"/>
        </w:rPr>
        <w:t>. § 2 odst. 6 zák. č. 111/1998 o vysokých školách člení na veřejné, soukromé nebo státní, kdy vysokou školou státní se rozumí škola vojenská či policejní.</w:t>
      </w:r>
      <w:r w:rsidR="00FA155A" w:rsidRPr="005E5BEC">
        <w:rPr>
          <w:rFonts w:ascii="Times New Roman" w:hAnsi="Times New Roman" w:cs="Times New Roman"/>
          <w:sz w:val="24"/>
          <w:szCs w:val="24"/>
          <w:vertAlign w:val="superscript"/>
        </w:rPr>
        <w:t>54</w:t>
      </w:r>
      <w:r w:rsidRPr="005E5BEC">
        <w:rPr>
          <w:rFonts w:ascii="Times New Roman" w:hAnsi="Times New Roman" w:cs="Times New Roman"/>
          <w:sz w:val="24"/>
          <w:szCs w:val="24"/>
          <w:vertAlign w:val="superscript"/>
        </w:rPr>
        <w:t xml:space="preserve">) </w:t>
      </w:r>
      <w:r w:rsidRPr="005E5BEC">
        <w:rPr>
          <w:rFonts w:ascii="Times New Roman" w:hAnsi="Times New Roman" w:cs="Times New Roman"/>
          <w:sz w:val="24"/>
          <w:szCs w:val="24"/>
        </w:rPr>
        <w:t>Ve své práci se v následujícím od</w:t>
      </w:r>
      <w:r>
        <w:rPr>
          <w:rFonts w:ascii="Times New Roman" w:hAnsi="Times New Roman" w:cs="Times New Roman"/>
          <w:sz w:val="24"/>
          <w:szCs w:val="24"/>
        </w:rPr>
        <w:t>díle zaměřím na platnou právní úpravu veřejných vysokých škol.</w:t>
      </w:r>
    </w:p>
    <w:p w:rsidR="00D979FF" w:rsidRPr="00D979FF" w:rsidRDefault="00D979FF" w:rsidP="00EB1035">
      <w:pPr>
        <w:spacing w:line="360" w:lineRule="auto"/>
        <w:jc w:val="both"/>
        <w:rPr>
          <w:rFonts w:ascii="Times New Roman" w:hAnsi="Times New Roman" w:cs="Times New Roman"/>
          <w:i/>
          <w:sz w:val="24"/>
          <w:szCs w:val="24"/>
        </w:rPr>
      </w:pPr>
      <w:r w:rsidRPr="00D979FF">
        <w:rPr>
          <w:rFonts w:ascii="Times New Roman" w:hAnsi="Times New Roman" w:cs="Times New Roman"/>
          <w:i/>
          <w:sz w:val="24"/>
          <w:szCs w:val="24"/>
        </w:rPr>
        <w:t>3.2.1 Právní úprava veřejných vysokých škol</w:t>
      </w:r>
    </w:p>
    <w:p w:rsidR="009B184E" w:rsidRPr="005E5BEC" w:rsidRDefault="009B184E" w:rsidP="009B184E">
      <w:pPr>
        <w:spacing w:line="360" w:lineRule="auto"/>
        <w:jc w:val="both"/>
        <w:rPr>
          <w:rFonts w:ascii="Times New Roman" w:hAnsi="Times New Roman" w:cs="Times New Roman"/>
          <w:sz w:val="24"/>
          <w:szCs w:val="24"/>
          <w:vertAlign w:val="superscript"/>
        </w:rPr>
      </w:pPr>
      <w:r w:rsidRPr="00E75AA6">
        <w:rPr>
          <w:rFonts w:ascii="Times New Roman" w:hAnsi="Times New Roman" w:cs="Times New Roman"/>
          <w:sz w:val="24"/>
          <w:szCs w:val="24"/>
        </w:rPr>
        <w:t>Veřejné vysoké školy jsou označovány jako typické představitelky tzv. akademické samosprávy, a to zejména pro jejich samosprávné fungování, tedy relativně samostatnou, s odpovědností za vlastní všestranný rozvoj spojenou činnost, která současně respektuje veřejný zájem.</w:t>
      </w:r>
      <w:r w:rsidR="009D0E87" w:rsidRPr="005E5BEC">
        <w:rPr>
          <w:rFonts w:ascii="Times New Roman" w:hAnsi="Times New Roman" w:cs="Times New Roman"/>
          <w:sz w:val="24"/>
          <w:szCs w:val="24"/>
          <w:vertAlign w:val="superscript"/>
        </w:rPr>
        <w:t xml:space="preserve">55) </w:t>
      </w:r>
    </w:p>
    <w:p w:rsidR="00FA155A" w:rsidRPr="005E5BEC" w:rsidRDefault="009B184E" w:rsidP="009B184E">
      <w:pPr>
        <w:spacing w:line="360" w:lineRule="auto"/>
        <w:jc w:val="both"/>
        <w:rPr>
          <w:rFonts w:ascii="Times New Roman" w:hAnsi="Times New Roman" w:cs="Times New Roman"/>
          <w:sz w:val="24"/>
          <w:szCs w:val="24"/>
          <w:vertAlign w:val="superscript"/>
        </w:rPr>
      </w:pPr>
      <w:r w:rsidRPr="005E5BEC">
        <w:rPr>
          <w:rFonts w:ascii="Times New Roman" w:hAnsi="Times New Roman" w:cs="Times New Roman"/>
          <w:sz w:val="24"/>
          <w:szCs w:val="24"/>
        </w:rPr>
        <w:t>Veřejné vysoké školy jsou vymezovány zákonem č. 111/1998 Sb., o vysokých školách, který určuje jejich název a sídlo, jejich ev</w:t>
      </w:r>
      <w:r w:rsidR="00564C34" w:rsidRPr="005E5BEC">
        <w:rPr>
          <w:rFonts w:ascii="Times New Roman" w:hAnsi="Times New Roman" w:cs="Times New Roman"/>
          <w:sz w:val="24"/>
          <w:szCs w:val="24"/>
        </w:rPr>
        <w:t>e</w:t>
      </w:r>
      <w:r w:rsidRPr="005E5BEC">
        <w:rPr>
          <w:rFonts w:ascii="Times New Roman" w:hAnsi="Times New Roman" w:cs="Times New Roman"/>
          <w:sz w:val="24"/>
          <w:szCs w:val="24"/>
        </w:rPr>
        <w:t xml:space="preserve">ntuální změny a zákonem se taktéž zřizují a zrušují. Sloučení, splynutí či jejich rozdělení musí být taktéž uskutečněno formou zákona. Zákon o vysokých školách také definuje samosprávnou působnost vysokých škol, jež je podobna samostatné působnosti územních samosprávných celků. </w:t>
      </w:r>
      <w:r w:rsidR="009D0E87" w:rsidRPr="005E5BEC">
        <w:rPr>
          <w:rFonts w:ascii="Times New Roman" w:hAnsi="Times New Roman" w:cs="Times New Roman"/>
          <w:sz w:val="24"/>
          <w:szCs w:val="24"/>
          <w:vertAlign w:val="superscript"/>
        </w:rPr>
        <w:t>56</w:t>
      </w:r>
      <w:r w:rsidRPr="005E5BEC">
        <w:rPr>
          <w:rFonts w:ascii="Times New Roman" w:hAnsi="Times New Roman" w:cs="Times New Roman"/>
          <w:sz w:val="24"/>
          <w:szCs w:val="24"/>
          <w:vertAlign w:val="superscript"/>
        </w:rPr>
        <w:t xml:space="preserve">) </w:t>
      </w:r>
    </w:p>
    <w:p w:rsidR="00FA155A" w:rsidRDefault="00FA155A" w:rsidP="009B184E">
      <w:pPr>
        <w:spacing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w:t>
      </w:r>
    </w:p>
    <w:p w:rsidR="00FA155A" w:rsidRPr="00FA155A" w:rsidRDefault="00FA155A" w:rsidP="00FA155A">
      <w:pPr>
        <w:pStyle w:val="Odstavecseseznamem"/>
        <w:numPr>
          <w:ilvl w:val="0"/>
          <w:numId w:val="18"/>
        </w:numPr>
        <w:spacing w:line="360" w:lineRule="auto"/>
        <w:jc w:val="both"/>
        <w:rPr>
          <w:rFonts w:ascii="Times New Roman" w:hAnsi="Times New Roman" w:cs="Times New Roman"/>
          <w:sz w:val="20"/>
          <w:szCs w:val="20"/>
        </w:rPr>
      </w:pPr>
      <w:r w:rsidRPr="00FA155A">
        <w:rPr>
          <w:rFonts w:ascii="TimesNewRomanPSMT" w:hAnsi="TimesNewRomanPSMT" w:cs="TimesNewRomanPSMT"/>
          <w:sz w:val="20"/>
          <w:szCs w:val="20"/>
        </w:rPr>
        <w:t>Zákon č. 301/1992, o Hospodářské komoře České republiky a Agrární komoře České republiky,</w:t>
      </w:r>
      <w:proofErr w:type="spellStart"/>
      <w:r w:rsidRPr="00FA155A">
        <w:rPr>
          <w:rFonts w:ascii="TimesNewRomanPSMT" w:hAnsi="TimesNewRomanPSMT" w:cs="TimesNewRomanPSMT"/>
          <w:sz w:val="20"/>
          <w:szCs w:val="20"/>
        </w:rPr>
        <w:t>ust</w:t>
      </w:r>
      <w:proofErr w:type="spellEnd"/>
      <w:r w:rsidRPr="00FA155A">
        <w:rPr>
          <w:rFonts w:ascii="TimesNewRomanPSMT" w:hAnsi="TimesNewRomanPSMT" w:cs="TimesNewRomanPSMT"/>
          <w:sz w:val="20"/>
          <w:szCs w:val="20"/>
        </w:rPr>
        <w:t xml:space="preserve">. § 8 odst. 2 písm. f), </w:t>
      </w:r>
      <w:proofErr w:type="spellStart"/>
      <w:r w:rsidRPr="00FA155A">
        <w:rPr>
          <w:rFonts w:ascii="TimesNewRomanPSMT" w:hAnsi="TimesNewRomanPSMT" w:cs="TimesNewRomanPSMT"/>
          <w:sz w:val="20"/>
          <w:szCs w:val="20"/>
        </w:rPr>
        <w:t>ust</w:t>
      </w:r>
      <w:proofErr w:type="spellEnd"/>
      <w:r w:rsidRPr="00FA155A">
        <w:rPr>
          <w:rFonts w:ascii="TimesNewRomanPSMT" w:hAnsi="TimesNewRomanPSMT" w:cs="TimesNewRomanPSMT"/>
          <w:sz w:val="20"/>
          <w:szCs w:val="20"/>
        </w:rPr>
        <w:t xml:space="preserve">. § 9 odst. 3 písm. d), </w:t>
      </w:r>
      <w:proofErr w:type="spellStart"/>
      <w:r w:rsidRPr="00FA155A">
        <w:rPr>
          <w:rFonts w:ascii="TimesNewRomanPSMT" w:hAnsi="TimesNewRomanPSMT" w:cs="TimesNewRomanPSMT"/>
          <w:sz w:val="20"/>
          <w:szCs w:val="20"/>
        </w:rPr>
        <w:t>ust</w:t>
      </w:r>
      <w:proofErr w:type="spellEnd"/>
      <w:r w:rsidRPr="00FA155A">
        <w:rPr>
          <w:rFonts w:ascii="TimesNewRomanPSMT" w:hAnsi="TimesNewRomanPSMT" w:cs="TimesNewRomanPSMT"/>
          <w:sz w:val="20"/>
          <w:szCs w:val="20"/>
        </w:rPr>
        <w:t xml:space="preserve">. § 11 odst. 2 </w:t>
      </w:r>
      <w:proofErr w:type="spellStart"/>
      <w:r w:rsidRPr="00FA155A">
        <w:rPr>
          <w:rFonts w:ascii="TimesNewRomanPSMT" w:hAnsi="TimesNewRomanPSMT" w:cs="TimesNewRomanPSMT"/>
          <w:sz w:val="20"/>
          <w:szCs w:val="20"/>
        </w:rPr>
        <w:t>písm.a</w:t>
      </w:r>
      <w:proofErr w:type="spellEnd"/>
      <w:r w:rsidRPr="00FA155A">
        <w:rPr>
          <w:rFonts w:ascii="TimesNewRomanPSMT" w:hAnsi="TimesNewRomanPSMT" w:cs="TimesNewRomanPSMT"/>
          <w:sz w:val="20"/>
          <w:szCs w:val="20"/>
        </w:rPr>
        <w:t xml:space="preserve">), </w:t>
      </w:r>
      <w:proofErr w:type="spellStart"/>
      <w:r w:rsidRPr="00FA155A">
        <w:rPr>
          <w:rFonts w:ascii="TimesNewRomanPSMT" w:hAnsi="TimesNewRomanPSMT" w:cs="TimesNewRomanPSMT"/>
          <w:sz w:val="20"/>
          <w:szCs w:val="20"/>
        </w:rPr>
        <w:t>ust</w:t>
      </w:r>
      <w:proofErr w:type="spellEnd"/>
      <w:r w:rsidRPr="00FA155A">
        <w:rPr>
          <w:rFonts w:ascii="TimesNewRomanPSMT" w:hAnsi="TimesNewRomanPSMT" w:cs="TimesNewRomanPSMT"/>
          <w:sz w:val="20"/>
          <w:szCs w:val="20"/>
        </w:rPr>
        <w:t>. § 18</w:t>
      </w:r>
    </w:p>
    <w:p w:rsidR="00FA155A" w:rsidRPr="009D0E87" w:rsidRDefault="00FA155A" w:rsidP="00FA155A">
      <w:pPr>
        <w:pStyle w:val="Odstavecseseznamem"/>
        <w:numPr>
          <w:ilvl w:val="0"/>
          <w:numId w:val="18"/>
        </w:numPr>
        <w:autoSpaceDE w:val="0"/>
        <w:autoSpaceDN w:val="0"/>
        <w:adjustRightInd w:val="0"/>
        <w:spacing w:after="0" w:line="240" w:lineRule="auto"/>
        <w:rPr>
          <w:rFonts w:ascii="Times New Roman" w:hAnsi="Times New Roman" w:cs="Times New Roman"/>
          <w:sz w:val="20"/>
          <w:szCs w:val="20"/>
        </w:rPr>
      </w:pPr>
      <w:r w:rsidRPr="009D0E87">
        <w:rPr>
          <w:rFonts w:ascii="Times New Roman" w:hAnsi="Times New Roman" w:cs="Times New Roman"/>
          <w:sz w:val="20"/>
          <w:szCs w:val="20"/>
        </w:rPr>
        <w:t>Zákon č. 111/1998,</w:t>
      </w:r>
      <w:r w:rsidR="00214C62">
        <w:rPr>
          <w:rFonts w:ascii="Times New Roman" w:hAnsi="Times New Roman" w:cs="Times New Roman"/>
          <w:sz w:val="20"/>
          <w:szCs w:val="20"/>
        </w:rPr>
        <w:t xml:space="preserve"> o vysokých školách, </w:t>
      </w:r>
      <w:r w:rsidRPr="009D0E87">
        <w:rPr>
          <w:rFonts w:ascii="Times New Roman" w:hAnsi="Times New Roman" w:cs="Times New Roman"/>
          <w:sz w:val="20"/>
          <w:szCs w:val="20"/>
        </w:rPr>
        <w:t xml:space="preserve"> </w:t>
      </w:r>
      <w:proofErr w:type="spellStart"/>
      <w:r w:rsidRPr="009D0E87">
        <w:rPr>
          <w:rFonts w:ascii="Times New Roman" w:hAnsi="Times New Roman" w:cs="Times New Roman"/>
          <w:sz w:val="20"/>
          <w:szCs w:val="20"/>
        </w:rPr>
        <w:t>ust</w:t>
      </w:r>
      <w:proofErr w:type="spellEnd"/>
      <w:r w:rsidRPr="009D0E87">
        <w:rPr>
          <w:rFonts w:ascii="Times New Roman" w:hAnsi="Times New Roman" w:cs="Times New Roman"/>
          <w:sz w:val="20"/>
          <w:szCs w:val="20"/>
        </w:rPr>
        <w:t>. § 2 odst. 6</w:t>
      </w:r>
    </w:p>
    <w:p w:rsidR="009D0E87" w:rsidRDefault="009D0E87" w:rsidP="009D0E87">
      <w:pPr>
        <w:pStyle w:val="Odstavecseseznamem"/>
        <w:numPr>
          <w:ilvl w:val="0"/>
          <w:numId w:val="18"/>
        </w:numPr>
        <w:suppressAutoHyphens/>
        <w:spacing w:after="0" w:line="360" w:lineRule="auto"/>
        <w:jc w:val="both"/>
        <w:rPr>
          <w:rFonts w:ascii="Times New Roman" w:hAnsi="Times New Roman" w:cs="Times New Roman"/>
          <w:sz w:val="20"/>
          <w:szCs w:val="20"/>
        </w:rPr>
      </w:pPr>
      <w:r w:rsidRPr="009D0E87">
        <w:rPr>
          <w:rFonts w:ascii="Times New Roman" w:hAnsi="Times New Roman" w:cs="Times New Roman"/>
          <w:sz w:val="20"/>
          <w:szCs w:val="20"/>
        </w:rPr>
        <w:t xml:space="preserve">HAVLAN, Petr. </w:t>
      </w:r>
      <w:r w:rsidRPr="009D0E87">
        <w:rPr>
          <w:rFonts w:ascii="Times New Roman" w:hAnsi="Times New Roman" w:cs="Times New Roman"/>
          <w:i/>
          <w:sz w:val="20"/>
          <w:szCs w:val="20"/>
        </w:rPr>
        <w:t>Veřejné vlastnictví v právu a společnosti</w:t>
      </w:r>
      <w:r w:rsidRPr="009D0E87">
        <w:rPr>
          <w:rFonts w:ascii="Times New Roman" w:hAnsi="Times New Roman" w:cs="Times New Roman"/>
          <w:sz w:val="20"/>
          <w:szCs w:val="20"/>
        </w:rPr>
        <w:t xml:space="preserve">, 1. </w:t>
      </w:r>
      <w:proofErr w:type="spellStart"/>
      <w:r w:rsidRPr="009D0E87">
        <w:rPr>
          <w:rFonts w:ascii="Times New Roman" w:hAnsi="Times New Roman" w:cs="Times New Roman"/>
          <w:sz w:val="20"/>
          <w:szCs w:val="20"/>
        </w:rPr>
        <w:t>vyd</w:t>
      </w:r>
      <w:proofErr w:type="spellEnd"/>
      <w:r w:rsidRPr="009D0E87">
        <w:rPr>
          <w:rFonts w:ascii="Times New Roman" w:hAnsi="Times New Roman" w:cs="Times New Roman"/>
          <w:sz w:val="20"/>
          <w:szCs w:val="20"/>
        </w:rPr>
        <w:t xml:space="preserve">. Praha: </w:t>
      </w:r>
      <w:proofErr w:type="spellStart"/>
      <w:r w:rsidRPr="009D0E87">
        <w:rPr>
          <w:rFonts w:ascii="Times New Roman" w:hAnsi="Times New Roman" w:cs="Times New Roman"/>
          <w:sz w:val="20"/>
          <w:szCs w:val="20"/>
        </w:rPr>
        <w:t>C.H.Beck</w:t>
      </w:r>
      <w:proofErr w:type="spellEnd"/>
      <w:r w:rsidRPr="009D0E87">
        <w:rPr>
          <w:rFonts w:ascii="Times New Roman" w:hAnsi="Times New Roman" w:cs="Times New Roman"/>
          <w:sz w:val="20"/>
          <w:szCs w:val="20"/>
        </w:rPr>
        <w:t>, 2008, str. 221</w:t>
      </w:r>
    </w:p>
    <w:p w:rsidR="009D0E87" w:rsidRPr="009D0E87" w:rsidRDefault="009D0E87" w:rsidP="009D0E87">
      <w:pPr>
        <w:pStyle w:val="Odstavecseseznamem"/>
        <w:numPr>
          <w:ilvl w:val="0"/>
          <w:numId w:val="18"/>
        </w:numPr>
        <w:suppressAutoHyphens/>
        <w:spacing w:after="0" w:line="360" w:lineRule="auto"/>
        <w:jc w:val="both"/>
        <w:rPr>
          <w:rFonts w:ascii="Times New Roman" w:hAnsi="Times New Roman" w:cs="Times New Roman"/>
          <w:sz w:val="20"/>
          <w:szCs w:val="20"/>
        </w:rPr>
      </w:pPr>
      <w:r>
        <w:rPr>
          <w:rFonts w:ascii="Times New Roman" w:hAnsi="Times New Roman" w:cs="Times New Roman"/>
          <w:sz w:val="20"/>
          <w:szCs w:val="20"/>
        </w:rPr>
        <w:t>HAVLAN, Petr. Tamtéž. s. 222</w:t>
      </w:r>
    </w:p>
    <w:p w:rsidR="009D0E87" w:rsidRPr="009D0E87" w:rsidRDefault="009D0E87" w:rsidP="009D0E87">
      <w:pPr>
        <w:autoSpaceDE w:val="0"/>
        <w:autoSpaceDN w:val="0"/>
        <w:adjustRightInd w:val="0"/>
        <w:spacing w:after="0" w:line="240" w:lineRule="auto"/>
        <w:ind w:left="360"/>
        <w:rPr>
          <w:rFonts w:ascii="TimesNewRomanPSMT" w:hAnsi="TimesNewRomanPSMT" w:cs="TimesNewRomanPSMT"/>
          <w:sz w:val="20"/>
          <w:szCs w:val="20"/>
        </w:rPr>
      </w:pPr>
    </w:p>
    <w:p w:rsidR="00FA155A" w:rsidRPr="00FA155A" w:rsidRDefault="00FA155A" w:rsidP="00FA155A">
      <w:pPr>
        <w:spacing w:line="360" w:lineRule="auto"/>
        <w:jc w:val="both"/>
        <w:rPr>
          <w:rFonts w:ascii="Times New Roman" w:hAnsi="Times New Roman" w:cs="Times New Roman"/>
          <w:sz w:val="20"/>
          <w:szCs w:val="20"/>
        </w:rPr>
      </w:pPr>
      <w:r w:rsidRPr="00FA155A">
        <w:rPr>
          <w:rFonts w:ascii="TimesNewRomanPSMT" w:hAnsi="TimesNewRomanPSMT" w:cs="TimesNewRomanPSMT"/>
          <w:sz w:val="20"/>
          <w:szCs w:val="20"/>
        </w:rPr>
        <w:tab/>
      </w:r>
    </w:p>
    <w:p w:rsidR="009B184E" w:rsidRPr="005E5BEC" w:rsidRDefault="009B184E" w:rsidP="009B184E">
      <w:pPr>
        <w:spacing w:line="360" w:lineRule="auto"/>
        <w:jc w:val="both"/>
        <w:rPr>
          <w:rFonts w:ascii="Times New Roman" w:hAnsi="Times New Roman" w:cs="Times New Roman"/>
          <w:sz w:val="24"/>
          <w:szCs w:val="24"/>
          <w:vertAlign w:val="superscript"/>
        </w:rPr>
      </w:pPr>
      <w:r w:rsidRPr="00E75AA6">
        <w:rPr>
          <w:rFonts w:ascii="Times New Roman" w:hAnsi="Times New Roman" w:cs="Times New Roman"/>
          <w:sz w:val="24"/>
          <w:szCs w:val="24"/>
        </w:rPr>
        <w:lastRenderedPageBreak/>
        <w:t xml:space="preserve">Dle </w:t>
      </w:r>
      <w:proofErr w:type="spellStart"/>
      <w:r w:rsidRPr="00E75AA6">
        <w:rPr>
          <w:rFonts w:ascii="Times New Roman" w:hAnsi="Times New Roman" w:cs="Times New Roman"/>
          <w:sz w:val="24"/>
          <w:szCs w:val="24"/>
        </w:rPr>
        <w:t>ust</w:t>
      </w:r>
      <w:proofErr w:type="spellEnd"/>
      <w:r w:rsidRPr="00E75AA6">
        <w:rPr>
          <w:rFonts w:ascii="Times New Roman" w:hAnsi="Times New Roman" w:cs="Times New Roman"/>
          <w:sz w:val="24"/>
          <w:szCs w:val="24"/>
        </w:rPr>
        <w:t xml:space="preserve">. § 6 odst. 1 </w:t>
      </w:r>
      <w:proofErr w:type="spellStart"/>
      <w:r w:rsidRPr="00E75AA6">
        <w:rPr>
          <w:rFonts w:ascii="Times New Roman" w:hAnsi="Times New Roman" w:cs="Times New Roman"/>
          <w:sz w:val="24"/>
          <w:szCs w:val="24"/>
        </w:rPr>
        <w:t>písm</w:t>
      </w:r>
      <w:proofErr w:type="spellEnd"/>
      <w:r w:rsidRPr="00E75AA6">
        <w:rPr>
          <w:rFonts w:ascii="Times New Roman" w:hAnsi="Times New Roman" w:cs="Times New Roman"/>
          <w:sz w:val="24"/>
          <w:szCs w:val="24"/>
        </w:rPr>
        <w:t xml:space="preserve"> k) zák. o vysokých školách je hospodaření veřejné vysoké školy a nakládání s majetkem činnost spadající do samosprávné působnosti veřejné vysoké školy. Všechny vysoké školy vydávají svoje vnitřní předpisy, které schvaluje akademický senát, platnosti nabývají registrací u Ministerstva školství, mládeže a tělovýchovy a jsou závazné pouze pro určitou omezenou skupinu osob, tzn. nemají povahu obecně závazných právních předpisů a řídí se tedy jimi pouze příslušníci akademické obce určité vysoké </w:t>
      </w:r>
      <w:r w:rsidRPr="005E5BEC">
        <w:rPr>
          <w:rFonts w:ascii="Times New Roman" w:hAnsi="Times New Roman" w:cs="Times New Roman"/>
          <w:sz w:val="24"/>
          <w:szCs w:val="24"/>
        </w:rPr>
        <w:t>školy.</w:t>
      </w:r>
      <w:r w:rsidR="009D0E87" w:rsidRPr="005E5BEC">
        <w:rPr>
          <w:rFonts w:ascii="Times New Roman" w:hAnsi="Times New Roman" w:cs="Times New Roman"/>
          <w:sz w:val="24"/>
          <w:szCs w:val="24"/>
          <w:vertAlign w:val="superscript"/>
        </w:rPr>
        <w:t>57)</w:t>
      </w:r>
    </w:p>
    <w:p w:rsidR="009B184E" w:rsidRPr="00E75AA6" w:rsidRDefault="009B184E" w:rsidP="009B184E">
      <w:pPr>
        <w:spacing w:line="360" w:lineRule="auto"/>
        <w:jc w:val="both"/>
        <w:rPr>
          <w:rFonts w:ascii="Times New Roman" w:hAnsi="Times New Roman" w:cs="Times New Roman"/>
          <w:sz w:val="24"/>
          <w:szCs w:val="24"/>
        </w:rPr>
      </w:pPr>
      <w:r w:rsidRPr="005E5BEC">
        <w:rPr>
          <w:rFonts w:ascii="Times New Roman" w:hAnsi="Times New Roman" w:cs="Times New Roman"/>
          <w:sz w:val="24"/>
          <w:szCs w:val="24"/>
        </w:rPr>
        <w:t>Veřejné vysoké školy tedy v současnosti vystupují jako samosprávné příspěvkové organizace, hospodaří se svým vlastním majetkem, na což dohlíží správní rada vysoké školy. Jsou financovány z rozpočtu Ministerstva školství, mládeže a tělovýchovy, zdroji jejich příjmů jsou soukromé (např. příjmy z vlastní činnosti či plánované zavedení školného) i veřejné</w:t>
      </w:r>
      <w:r w:rsidRPr="00E75AA6">
        <w:rPr>
          <w:rFonts w:ascii="Times New Roman" w:hAnsi="Times New Roman" w:cs="Times New Roman"/>
          <w:sz w:val="24"/>
          <w:szCs w:val="24"/>
        </w:rPr>
        <w:t xml:space="preserve"> prostředky, kdy je podstatný především podíl soukromých a veřejných prostředků na HDP. Uvedené financování vychází ze zákona o státním rozpočtu, jenž bývá každý rok schvalován vládou, a to usnesením. </w:t>
      </w:r>
    </w:p>
    <w:p w:rsidR="009D0E87" w:rsidRDefault="009B184E" w:rsidP="009B184E">
      <w:pPr>
        <w:spacing w:line="360" w:lineRule="auto"/>
        <w:jc w:val="both"/>
        <w:rPr>
          <w:rFonts w:ascii="Times New Roman" w:hAnsi="Times New Roman" w:cs="Times New Roman"/>
          <w:i/>
          <w:sz w:val="24"/>
          <w:szCs w:val="24"/>
        </w:rPr>
      </w:pPr>
      <w:proofErr w:type="spellStart"/>
      <w:r w:rsidRPr="00E75AA6">
        <w:rPr>
          <w:rFonts w:ascii="Times New Roman" w:hAnsi="Times New Roman" w:cs="Times New Roman"/>
          <w:sz w:val="24"/>
          <w:szCs w:val="24"/>
        </w:rPr>
        <w:t>Ust</w:t>
      </w:r>
      <w:proofErr w:type="spellEnd"/>
      <w:r w:rsidRPr="00E75AA6">
        <w:rPr>
          <w:rFonts w:ascii="Times New Roman" w:hAnsi="Times New Roman" w:cs="Times New Roman"/>
          <w:sz w:val="24"/>
          <w:szCs w:val="24"/>
        </w:rPr>
        <w:t>. § 18 odst. 3), 5) zák. č. 111/1998 Sb., o vysokých školách určuje dva příklad prostředků financování: „</w:t>
      </w:r>
      <w:r w:rsidRPr="00E75AA6">
        <w:rPr>
          <w:rFonts w:ascii="Times New Roman" w:hAnsi="Times New Roman" w:cs="Times New Roman"/>
          <w:i/>
          <w:sz w:val="24"/>
          <w:szCs w:val="24"/>
        </w:rPr>
        <w:t>Veřejná vysoká škola má nárok na příspěvek ze státního rozpočtu na vzdělávací a vědeckou, výzkumnou, vývojovou a inovační, uměleckou nebo další tvůrčí činnost. Pro stanovení výše příspěvku je rozhodný typ a finanční náročnost akreditovaných studijních programů a programů celoživotního vzdělávání, počet studentů a dosažené výsledky ve vzdělávací a vědecké, výzkumné, vývojové a inovační, umělecké nebo další tvůrčí činnosti a její náročnost. Pro výši příspěvku je též rozhodný dlouhodobý záměr veřejné vysoké školy a dlouhodobý záměr vzdělávací a vědecké, výzkumné, vývojové a inovační, umělecké a další tvůrčí činnosti pro oblast vysokých škol vypracovaný ministerstvem a jeho každoroční aktualizace ("dlouhodobý záměr ministerstva"). Veřejné vysoké škole přísluší záloha na příspěvek stanovená na základě rozhodných údajů podle stavu k 31. říjnu předchozího kalendářního roku. Příspěvek je z rozpočtové kapitoly poskytován podle obecných předpisů pro poskytování prostředků státního rozpočtu pro dotace 8a), pokud tento zákon nestanoví jinak.</w:t>
      </w:r>
      <w:r w:rsidRPr="00E75AA6">
        <w:rPr>
          <w:rFonts w:ascii="Times New Roman" w:hAnsi="Times New Roman" w:cs="Times New Roman"/>
          <w:sz w:val="24"/>
          <w:szCs w:val="24"/>
        </w:rPr>
        <w:t xml:space="preserve"> </w:t>
      </w:r>
      <w:r w:rsidRPr="00E75AA6">
        <w:rPr>
          <w:rFonts w:ascii="Times New Roman" w:hAnsi="Times New Roman" w:cs="Times New Roman"/>
          <w:i/>
          <w:sz w:val="24"/>
          <w:szCs w:val="24"/>
        </w:rPr>
        <w:t xml:space="preserve">Veřejná vysoká škola má nárok na dotaci na rozvoj vysoké školy. </w:t>
      </w:r>
    </w:p>
    <w:p w:rsidR="009D0E87" w:rsidRDefault="009D0E87" w:rsidP="009B184E">
      <w:pPr>
        <w:spacing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w:t>
      </w:r>
    </w:p>
    <w:p w:rsidR="009D0E87" w:rsidRPr="009D0E87" w:rsidRDefault="009D0E87" w:rsidP="009D0E87">
      <w:pPr>
        <w:pStyle w:val="Odstavecseseznamem"/>
        <w:numPr>
          <w:ilvl w:val="0"/>
          <w:numId w:val="18"/>
        </w:numPr>
        <w:spacing w:line="360" w:lineRule="auto"/>
        <w:jc w:val="both"/>
        <w:rPr>
          <w:rFonts w:ascii="Times New Roman" w:hAnsi="Times New Roman" w:cs="Times New Roman"/>
          <w:sz w:val="20"/>
          <w:szCs w:val="20"/>
        </w:rPr>
      </w:pPr>
      <w:r w:rsidRPr="009D0E87">
        <w:rPr>
          <w:rFonts w:ascii="Times New Roman" w:hAnsi="Times New Roman" w:cs="Times New Roman"/>
          <w:sz w:val="20"/>
          <w:szCs w:val="20"/>
        </w:rPr>
        <w:t xml:space="preserve">BLAŽKOVÁ, Michaela. </w:t>
      </w:r>
      <w:r w:rsidRPr="009D0E87">
        <w:rPr>
          <w:rFonts w:ascii="Times New Roman" w:hAnsi="Times New Roman" w:cs="Times New Roman"/>
          <w:i/>
          <w:sz w:val="20"/>
          <w:szCs w:val="20"/>
        </w:rPr>
        <w:t xml:space="preserve">Veřejný majetek. </w:t>
      </w:r>
      <w:r w:rsidRPr="009D0E87">
        <w:rPr>
          <w:rFonts w:ascii="Times New Roman" w:hAnsi="Times New Roman" w:cs="Times New Roman"/>
          <w:sz w:val="20"/>
          <w:szCs w:val="20"/>
        </w:rPr>
        <w:t xml:space="preserve">Esej do předmětu Správní věda, s.1-13, s. </w:t>
      </w:r>
      <w:r>
        <w:rPr>
          <w:rFonts w:ascii="Times New Roman" w:hAnsi="Times New Roman" w:cs="Times New Roman"/>
          <w:sz w:val="20"/>
          <w:szCs w:val="20"/>
        </w:rPr>
        <w:t>10</w:t>
      </w:r>
      <w:r w:rsidRPr="009D0E87">
        <w:rPr>
          <w:rFonts w:ascii="Times New Roman" w:hAnsi="Times New Roman" w:cs="Times New Roman"/>
          <w:sz w:val="20"/>
          <w:szCs w:val="20"/>
        </w:rPr>
        <w:t>, publikováno 13.12.2014. [cit 30.6.2015]</w:t>
      </w:r>
    </w:p>
    <w:p w:rsidR="009D0E87" w:rsidRPr="009D0E87" w:rsidRDefault="009D0E87" w:rsidP="009D0E87">
      <w:pPr>
        <w:spacing w:line="360" w:lineRule="auto"/>
        <w:ind w:left="360"/>
        <w:jc w:val="both"/>
        <w:rPr>
          <w:rFonts w:ascii="Times New Roman" w:hAnsi="Times New Roman" w:cs="Times New Roman"/>
          <w:sz w:val="24"/>
          <w:szCs w:val="24"/>
        </w:rPr>
      </w:pPr>
    </w:p>
    <w:p w:rsidR="009B184E" w:rsidRPr="00E75AA6" w:rsidRDefault="009B184E" w:rsidP="009B184E">
      <w:pPr>
        <w:spacing w:line="360" w:lineRule="auto"/>
        <w:jc w:val="both"/>
        <w:rPr>
          <w:rFonts w:ascii="Times New Roman" w:hAnsi="Times New Roman" w:cs="Times New Roman"/>
          <w:i/>
          <w:sz w:val="24"/>
          <w:szCs w:val="24"/>
        </w:rPr>
      </w:pPr>
      <w:r w:rsidRPr="00E75AA6">
        <w:rPr>
          <w:rFonts w:ascii="Times New Roman" w:hAnsi="Times New Roman" w:cs="Times New Roman"/>
          <w:i/>
          <w:sz w:val="24"/>
          <w:szCs w:val="24"/>
        </w:rPr>
        <w:lastRenderedPageBreak/>
        <w:t>Veřejné vysoké škole se může poskytnout dotace zejména na ubytování a stravování studentů. Podmínky dotací, jejich užití a zúčtování se řídí obecnými předpisy pro nakládání s prostředky státního rozpočtu a zvláštními předpisy upravujícími podporu výzkumu a vývoje. Pro výši dotací je rozhodný dlouhodobý záměr veřejné vysoké školy a dlouhodobý záměr ministerstva.“</w:t>
      </w:r>
    </w:p>
    <w:p w:rsidR="009B184E" w:rsidRPr="00E75AA6" w:rsidRDefault="009B184E" w:rsidP="009B184E">
      <w:pPr>
        <w:spacing w:line="360" w:lineRule="auto"/>
        <w:jc w:val="both"/>
        <w:rPr>
          <w:rFonts w:ascii="Times New Roman" w:hAnsi="Times New Roman" w:cs="Times New Roman"/>
          <w:sz w:val="24"/>
          <w:szCs w:val="24"/>
        </w:rPr>
      </w:pPr>
      <w:r w:rsidRPr="00E75AA6">
        <w:rPr>
          <w:rFonts w:ascii="Times New Roman" w:hAnsi="Times New Roman" w:cs="Times New Roman"/>
          <w:sz w:val="24"/>
          <w:szCs w:val="24"/>
        </w:rPr>
        <w:t xml:space="preserve">Hospodaření veřejných vysokých škol kontroluje Ministerstvo školství, mládeže a tělovýchovy dle </w:t>
      </w:r>
      <w:proofErr w:type="spellStart"/>
      <w:r w:rsidRPr="00E75AA6">
        <w:rPr>
          <w:rFonts w:ascii="Times New Roman" w:hAnsi="Times New Roman" w:cs="Times New Roman"/>
          <w:sz w:val="24"/>
          <w:szCs w:val="24"/>
        </w:rPr>
        <w:t>ust</w:t>
      </w:r>
      <w:proofErr w:type="spellEnd"/>
      <w:r w:rsidRPr="00E75AA6">
        <w:rPr>
          <w:rFonts w:ascii="Times New Roman" w:hAnsi="Times New Roman" w:cs="Times New Roman"/>
          <w:sz w:val="24"/>
          <w:szCs w:val="24"/>
        </w:rPr>
        <w:t xml:space="preserve">. § 39 </w:t>
      </w:r>
      <w:proofErr w:type="spellStart"/>
      <w:r w:rsidRPr="00E75AA6">
        <w:rPr>
          <w:rFonts w:ascii="Times New Roman" w:hAnsi="Times New Roman" w:cs="Times New Roman"/>
          <w:sz w:val="24"/>
          <w:szCs w:val="24"/>
        </w:rPr>
        <w:t>ost</w:t>
      </w:r>
      <w:proofErr w:type="spellEnd"/>
      <w:r w:rsidRPr="00E75AA6">
        <w:rPr>
          <w:rFonts w:ascii="Times New Roman" w:hAnsi="Times New Roman" w:cs="Times New Roman"/>
          <w:sz w:val="24"/>
          <w:szCs w:val="24"/>
        </w:rPr>
        <w:t>. 2) zák. č. 218/2000 Sb. o rozpočtových pravidlech, kde se stanoví, že „</w:t>
      </w:r>
      <w:r w:rsidRPr="00E75AA6">
        <w:rPr>
          <w:rFonts w:ascii="Times New Roman" w:hAnsi="Times New Roman" w:cs="Times New Roman"/>
          <w:i/>
          <w:sz w:val="24"/>
          <w:szCs w:val="24"/>
        </w:rPr>
        <w:t xml:space="preserve">Ministerstvo, finanční úřady, správci kapitol a kraje zajišťují kontrolu hospodaření s prostředky státního rozpočtu, prostředky poskytnutými ze státního rozpočtu, jinými peněžními prostředky státu, prostředky Národního fondu a prostředky poskytnutými z Národního fondu podle zvláštního právního předpisu upravujícího finanční kontrolu (zákon č. 320/2001 Sb., o finanční kontrole ve veřejné správě a o změně některých zákonů. </w:t>
      </w:r>
      <w:r w:rsidRPr="00E75AA6">
        <w:rPr>
          <w:rFonts w:ascii="Times New Roman" w:hAnsi="Times New Roman" w:cs="Times New Roman"/>
          <w:sz w:val="24"/>
          <w:szCs w:val="24"/>
        </w:rPr>
        <w:t xml:space="preserve">Veřejné vysoké školy vypracovávají a zveřejňují svůj dlouhodobý záměr formou, jakou určí ministr školství, mládeže a tělovýchovy a dále rovněž vypracovává výroční zprávy o svojí činnosti a hospodaření, které jsou povinny taktéž zveřejnit. Ministerstvo školství, mládeže a tělovýchovy kontrolu vykonává dle </w:t>
      </w:r>
      <w:proofErr w:type="spellStart"/>
      <w:r w:rsidRPr="00E75AA6">
        <w:rPr>
          <w:rFonts w:ascii="Times New Roman" w:hAnsi="Times New Roman" w:cs="Times New Roman"/>
          <w:sz w:val="24"/>
          <w:szCs w:val="24"/>
        </w:rPr>
        <w:t>ust</w:t>
      </w:r>
      <w:proofErr w:type="spellEnd"/>
      <w:r w:rsidRPr="00E75AA6">
        <w:rPr>
          <w:rFonts w:ascii="Times New Roman" w:hAnsi="Times New Roman" w:cs="Times New Roman"/>
          <w:sz w:val="24"/>
          <w:szCs w:val="24"/>
        </w:rPr>
        <w:t>. § 87 písm. e) zák. o vysokých školách Ministerstvo školství, mládeže a tělovýchovy, které při ní postupuje dle zákona č. 552/1991 Sb. o státní kontrole ve znění zák. č. 166/1993 Sb., o Nejvyšším kontrolním úřadu. Dalšími subjekty, které se na kontrole vysokých škol podílejí, jsou:</w:t>
      </w:r>
    </w:p>
    <w:p w:rsidR="009B184E" w:rsidRPr="00E75AA6" w:rsidRDefault="009B184E" w:rsidP="009B184E">
      <w:pPr>
        <w:pStyle w:val="Odstavecseseznamem"/>
        <w:numPr>
          <w:ilvl w:val="0"/>
          <w:numId w:val="3"/>
        </w:numPr>
        <w:spacing w:after="0" w:line="360" w:lineRule="auto"/>
        <w:jc w:val="both"/>
        <w:rPr>
          <w:rFonts w:ascii="Times New Roman" w:hAnsi="Times New Roman" w:cs="Times New Roman"/>
          <w:sz w:val="24"/>
          <w:szCs w:val="24"/>
        </w:rPr>
      </w:pPr>
      <w:r w:rsidRPr="00E75AA6">
        <w:rPr>
          <w:rFonts w:ascii="Times New Roman" w:hAnsi="Times New Roman" w:cs="Times New Roman"/>
          <w:sz w:val="24"/>
          <w:szCs w:val="24"/>
        </w:rPr>
        <w:t>Parlament České republiky, který svoji kontrolní činnost zaměřuje především na vztah k exekutivě prostřednictvím výborů jako svých kontrolních a iniciativních orgánů;</w:t>
      </w:r>
    </w:p>
    <w:p w:rsidR="009B184E" w:rsidRPr="00E75AA6" w:rsidRDefault="009B184E" w:rsidP="009B184E">
      <w:pPr>
        <w:pStyle w:val="Odstavecseseznamem"/>
        <w:spacing w:line="360" w:lineRule="auto"/>
        <w:jc w:val="both"/>
        <w:rPr>
          <w:rFonts w:ascii="Times New Roman" w:hAnsi="Times New Roman" w:cs="Times New Roman"/>
          <w:sz w:val="24"/>
          <w:szCs w:val="24"/>
        </w:rPr>
      </w:pPr>
    </w:p>
    <w:p w:rsidR="009B184E" w:rsidRPr="00E75AA6" w:rsidRDefault="009B184E" w:rsidP="009B184E">
      <w:pPr>
        <w:pStyle w:val="Odstavecseseznamem"/>
        <w:numPr>
          <w:ilvl w:val="0"/>
          <w:numId w:val="3"/>
        </w:numPr>
        <w:spacing w:after="0" w:line="360" w:lineRule="auto"/>
        <w:jc w:val="both"/>
        <w:rPr>
          <w:rFonts w:ascii="Times New Roman" w:hAnsi="Times New Roman" w:cs="Times New Roman"/>
          <w:sz w:val="24"/>
          <w:szCs w:val="24"/>
        </w:rPr>
      </w:pPr>
      <w:r w:rsidRPr="00E75AA6">
        <w:rPr>
          <w:rFonts w:ascii="Times New Roman" w:hAnsi="Times New Roman" w:cs="Times New Roman"/>
          <w:sz w:val="24"/>
          <w:szCs w:val="24"/>
        </w:rPr>
        <w:t>Vláda České republiky, jež vykonává kontrolu prostřednictvím Ministerstva školství, mládeže a tělovýchovy;</w:t>
      </w:r>
    </w:p>
    <w:p w:rsidR="009B184E" w:rsidRPr="00E75AA6" w:rsidRDefault="009B184E" w:rsidP="009B184E">
      <w:pPr>
        <w:pStyle w:val="Odstavecseseznamem"/>
        <w:rPr>
          <w:rFonts w:ascii="Times New Roman" w:hAnsi="Times New Roman" w:cs="Times New Roman"/>
          <w:sz w:val="24"/>
          <w:szCs w:val="24"/>
        </w:rPr>
      </w:pPr>
    </w:p>
    <w:p w:rsidR="009B184E" w:rsidRPr="00E75AA6" w:rsidRDefault="009B184E" w:rsidP="009B184E">
      <w:pPr>
        <w:pStyle w:val="Odstavecseseznamem"/>
        <w:numPr>
          <w:ilvl w:val="0"/>
          <w:numId w:val="3"/>
        </w:numPr>
        <w:spacing w:after="0" w:line="360" w:lineRule="auto"/>
        <w:jc w:val="both"/>
        <w:rPr>
          <w:rFonts w:ascii="Times New Roman" w:hAnsi="Times New Roman" w:cs="Times New Roman"/>
          <w:sz w:val="24"/>
          <w:szCs w:val="24"/>
        </w:rPr>
      </w:pPr>
      <w:r w:rsidRPr="00E75AA6">
        <w:rPr>
          <w:rFonts w:ascii="Times New Roman" w:hAnsi="Times New Roman" w:cs="Times New Roman"/>
          <w:sz w:val="24"/>
          <w:szCs w:val="24"/>
        </w:rPr>
        <w:t>Úřad pro ochranu hospodářské soutěže, jenž vykonává kontrolu zadávání veřejných zakázek;</w:t>
      </w:r>
    </w:p>
    <w:p w:rsidR="009B184E" w:rsidRPr="00E75AA6" w:rsidRDefault="009B184E" w:rsidP="009B184E">
      <w:pPr>
        <w:pStyle w:val="Odstavecseseznamem"/>
        <w:rPr>
          <w:rFonts w:ascii="Times New Roman" w:hAnsi="Times New Roman" w:cs="Times New Roman"/>
          <w:sz w:val="24"/>
          <w:szCs w:val="24"/>
        </w:rPr>
      </w:pPr>
    </w:p>
    <w:p w:rsidR="009B184E" w:rsidRPr="005E5BEC" w:rsidRDefault="009B184E" w:rsidP="009B184E">
      <w:pPr>
        <w:pStyle w:val="Odstavecseseznamem"/>
        <w:numPr>
          <w:ilvl w:val="0"/>
          <w:numId w:val="3"/>
        </w:numPr>
        <w:spacing w:after="0" w:line="360" w:lineRule="auto"/>
        <w:jc w:val="both"/>
        <w:rPr>
          <w:rFonts w:ascii="Times New Roman" w:hAnsi="Times New Roman" w:cs="Times New Roman"/>
          <w:sz w:val="24"/>
          <w:szCs w:val="24"/>
        </w:rPr>
      </w:pPr>
      <w:r w:rsidRPr="00E75AA6">
        <w:rPr>
          <w:rFonts w:ascii="Times New Roman" w:hAnsi="Times New Roman" w:cs="Times New Roman"/>
          <w:sz w:val="24"/>
          <w:szCs w:val="24"/>
        </w:rPr>
        <w:t xml:space="preserve">Nejvyšší kontrolní úřad, který provádí kontrolu hospodaření s majetkem státu a plnění státního rozpočtu, tedy zaměřuje se zejména na poskytování, čerpání a užití prostředků státního rozpočtu poskytnutých vysokým školám, a to z kapitoly Ministerstva školství, mládeže a tělovýchovy, dále na užití výnosů hospodářské činnosti a dodržování </w:t>
      </w:r>
      <w:r w:rsidRPr="00E75AA6">
        <w:rPr>
          <w:rFonts w:ascii="Times New Roman" w:hAnsi="Times New Roman" w:cs="Times New Roman"/>
          <w:sz w:val="24"/>
          <w:szCs w:val="24"/>
        </w:rPr>
        <w:lastRenderedPageBreak/>
        <w:t xml:space="preserve">obecně závazných předpisů. Nejvyšší kontrolní úřad může mimo vysoké školy kontrolovat také Ministerstvo školství, mládeže a </w:t>
      </w:r>
      <w:r w:rsidRPr="005E5BEC">
        <w:rPr>
          <w:rFonts w:ascii="Times New Roman" w:hAnsi="Times New Roman" w:cs="Times New Roman"/>
          <w:sz w:val="24"/>
          <w:szCs w:val="24"/>
        </w:rPr>
        <w:t xml:space="preserve">tělovýchovy. </w:t>
      </w:r>
      <w:r w:rsidR="009D0E87" w:rsidRPr="005E5BEC">
        <w:rPr>
          <w:rFonts w:ascii="Times New Roman" w:hAnsi="Times New Roman" w:cs="Times New Roman"/>
          <w:sz w:val="24"/>
          <w:szCs w:val="24"/>
          <w:vertAlign w:val="superscript"/>
        </w:rPr>
        <w:t>58</w:t>
      </w:r>
      <w:r w:rsidRPr="005E5BEC">
        <w:rPr>
          <w:rFonts w:ascii="Times New Roman" w:hAnsi="Times New Roman" w:cs="Times New Roman"/>
          <w:sz w:val="24"/>
          <w:szCs w:val="24"/>
          <w:vertAlign w:val="superscript"/>
        </w:rPr>
        <w:t>)</w:t>
      </w:r>
    </w:p>
    <w:p w:rsidR="009D0E87" w:rsidRPr="005E5BEC" w:rsidRDefault="009D0E87" w:rsidP="009B184E">
      <w:pPr>
        <w:spacing w:line="360" w:lineRule="auto"/>
        <w:jc w:val="both"/>
        <w:rPr>
          <w:rFonts w:ascii="Times New Roman" w:hAnsi="Times New Roman" w:cs="Times New Roman"/>
          <w:sz w:val="24"/>
          <w:szCs w:val="24"/>
        </w:rPr>
      </w:pPr>
    </w:p>
    <w:p w:rsidR="009B184E" w:rsidRPr="005E5BEC" w:rsidRDefault="009B184E" w:rsidP="009B184E">
      <w:pPr>
        <w:spacing w:line="360" w:lineRule="auto"/>
        <w:jc w:val="both"/>
        <w:rPr>
          <w:rFonts w:ascii="Times New Roman" w:hAnsi="Times New Roman" w:cs="Times New Roman"/>
          <w:sz w:val="24"/>
          <w:szCs w:val="24"/>
          <w:vertAlign w:val="superscript"/>
        </w:rPr>
      </w:pPr>
      <w:r w:rsidRPr="005E5BEC">
        <w:rPr>
          <w:rFonts w:ascii="Times New Roman" w:hAnsi="Times New Roman" w:cs="Times New Roman"/>
          <w:sz w:val="24"/>
          <w:szCs w:val="24"/>
        </w:rPr>
        <w:t>Veřejné vysoké školy disponují s majetkem nutným k činnostem, pro něž byly zřízeny, přičemž majetek veřejných vysokých škol je definován v </w:t>
      </w:r>
      <w:proofErr w:type="spellStart"/>
      <w:r w:rsidRPr="005E5BEC">
        <w:rPr>
          <w:rFonts w:ascii="Times New Roman" w:hAnsi="Times New Roman" w:cs="Times New Roman"/>
          <w:sz w:val="24"/>
          <w:szCs w:val="24"/>
        </w:rPr>
        <w:t>ust</w:t>
      </w:r>
      <w:proofErr w:type="spellEnd"/>
      <w:r w:rsidRPr="005E5BEC">
        <w:rPr>
          <w:rFonts w:ascii="Times New Roman" w:hAnsi="Times New Roman" w:cs="Times New Roman"/>
          <w:sz w:val="24"/>
          <w:szCs w:val="24"/>
        </w:rPr>
        <w:t>. § 19 zák. o vysokých školách, z něhož vyplývá i vlastnická způsobilost veřejných vysokých škol, kdy uvedené ustanovení zahrnuje také názorný seznam toho, co může být majetkem veřejné vysoké školy, a to majetek hmotný – věci, byty, nebytové prostory a majetek nehmotný - práva a jiné hodnoty.</w:t>
      </w:r>
      <w:r w:rsidR="009D0E87" w:rsidRPr="005E5BEC">
        <w:rPr>
          <w:rFonts w:ascii="Times New Roman" w:hAnsi="Times New Roman" w:cs="Times New Roman"/>
          <w:sz w:val="24"/>
          <w:szCs w:val="24"/>
          <w:vertAlign w:val="superscript"/>
        </w:rPr>
        <w:t>59)</w:t>
      </w:r>
    </w:p>
    <w:p w:rsidR="009B184E" w:rsidRPr="005E5BEC" w:rsidRDefault="009B184E" w:rsidP="009B184E">
      <w:pPr>
        <w:spacing w:line="360" w:lineRule="auto"/>
        <w:jc w:val="both"/>
        <w:rPr>
          <w:rFonts w:ascii="Times New Roman" w:hAnsi="Times New Roman" w:cs="Times New Roman"/>
          <w:sz w:val="24"/>
          <w:szCs w:val="24"/>
        </w:rPr>
      </w:pPr>
      <w:r w:rsidRPr="005E5BEC">
        <w:rPr>
          <w:rFonts w:ascii="Times New Roman" w:hAnsi="Times New Roman" w:cs="Times New Roman"/>
          <w:sz w:val="24"/>
          <w:szCs w:val="24"/>
        </w:rPr>
        <w:t>O hospodaření s majetkem veřejných vysokých škol rozhodují rektoři a orgány, které jsou stanoveny statutem vysoké školy, kdy je v určitých případech třeba předchozího písemného souhlasu správní rady nebo vyjádření akademického senátu, jež tímto také působí jako kontrolní orgán, aby nedocházelo ke zneužití pravomocí. Souhlas je nutný k těmto úkonům:</w:t>
      </w:r>
    </w:p>
    <w:p w:rsidR="009B184E" w:rsidRPr="005E5BEC" w:rsidRDefault="009B184E" w:rsidP="009B184E">
      <w:pPr>
        <w:pStyle w:val="Odstavecseseznamem"/>
        <w:numPr>
          <w:ilvl w:val="0"/>
          <w:numId w:val="3"/>
        </w:numPr>
        <w:suppressAutoHyphens/>
        <w:spacing w:after="0" w:line="360" w:lineRule="auto"/>
        <w:jc w:val="both"/>
        <w:rPr>
          <w:rFonts w:ascii="Times New Roman" w:hAnsi="Times New Roman" w:cs="Times New Roman"/>
          <w:sz w:val="24"/>
          <w:szCs w:val="24"/>
        </w:rPr>
      </w:pPr>
      <w:r w:rsidRPr="005E5BEC">
        <w:rPr>
          <w:rFonts w:ascii="Times New Roman" w:hAnsi="Times New Roman" w:cs="Times New Roman"/>
          <w:sz w:val="24"/>
          <w:szCs w:val="24"/>
        </w:rPr>
        <w:t>k právním úkonům, kterými vysoká škola hodlá nabýt nebo převést nemovité věci,</w:t>
      </w:r>
    </w:p>
    <w:p w:rsidR="009B184E" w:rsidRPr="005E5BEC" w:rsidRDefault="009B184E" w:rsidP="009B184E">
      <w:pPr>
        <w:pStyle w:val="Odstavecseseznamem"/>
        <w:numPr>
          <w:ilvl w:val="0"/>
          <w:numId w:val="3"/>
        </w:numPr>
        <w:suppressAutoHyphens/>
        <w:spacing w:after="0" w:line="360" w:lineRule="auto"/>
        <w:jc w:val="both"/>
        <w:rPr>
          <w:rFonts w:ascii="Times New Roman" w:hAnsi="Times New Roman" w:cs="Times New Roman"/>
          <w:sz w:val="24"/>
          <w:szCs w:val="24"/>
        </w:rPr>
      </w:pPr>
      <w:r w:rsidRPr="005E5BEC">
        <w:rPr>
          <w:rFonts w:ascii="Times New Roman" w:hAnsi="Times New Roman" w:cs="Times New Roman"/>
          <w:sz w:val="24"/>
          <w:szCs w:val="24"/>
        </w:rPr>
        <w:t>k právním úkonům, kterými vysoká škola hodlá nabýt nebo převést movité věci, jejichž cena je vyšší než pětinásobek částky, od níž jsou věci považovány podle zvláštního předpisu za hmotný majetek,</w:t>
      </w:r>
    </w:p>
    <w:p w:rsidR="009B184E" w:rsidRPr="005E5BEC" w:rsidRDefault="009B184E" w:rsidP="009B184E">
      <w:pPr>
        <w:pStyle w:val="Odstavecseseznamem"/>
        <w:numPr>
          <w:ilvl w:val="0"/>
          <w:numId w:val="3"/>
        </w:numPr>
        <w:suppressAutoHyphens/>
        <w:spacing w:after="0" w:line="360" w:lineRule="auto"/>
        <w:jc w:val="both"/>
        <w:rPr>
          <w:rFonts w:ascii="Times New Roman" w:hAnsi="Times New Roman" w:cs="Times New Roman"/>
          <w:sz w:val="24"/>
          <w:szCs w:val="24"/>
        </w:rPr>
      </w:pPr>
      <w:r w:rsidRPr="005E5BEC">
        <w:rPr>
          <w:rFonts w:ascii="Times New Roman" w:hAnsi="Times New Roman" w:cs="Times New Roman"/>
          <w:sz w:val="24"/>
          <w:szCs w:val="24"/>
        </w:rPr>
        <w:t>k právním úkonům, kterými vysoká škola hodlá zřídit věcné břemeno nebo předkupní právo,</w:t>
      </w:r>
    </w:p>
    <w:p w:rsidR="009B184E" w:rsidRPr="005E5BEC" w:rsidRDefault="009B184E" w:rsidP="009B184E">
      <w:pPr>
        <w:pStyle w:val="Odstavecseseznamem"/>
        <w:numPr>
          <w:ilvl w:val="0"/>
          <w:numId w:val="3"/>
        </w:numPr>
        <w:suppressAutoHyphens/>
        <w:spacing w:after="0" w:line="360" w:lineRule="auto"/>
        <w:jc w:val="both"/>
        <w:rPr>
          <w:rFonts w:ascii="Times New Roman" w:hAnsi="Times New Roman" w:cs="Times New Roman"/>
          <w:sz w:val="24"/>
          <w:szCs w:val="24"/>
        </w:rPr>
      </w:pPr>
      <w:r w:rsidRPr="005E5BEC">
        <w:rPr>
          <w:rFonts w:ascii="Times New Roman" w:hAnsi="Times New Roman" w:cs="Times New Roman"/>
          <w:sz w:val="24"/>
          <w:szCs w:val="24"/>
        </w:rPr>
        <w:t>k právním úkonům, kterými vysoká škola hodlá založit jinou právnickou osobu, a k peněžitým a nepeněžitým vkladům do těchto a jiných právnických osob.</w:t>
      </w:r>
      <w:r w:rsidR="009D0E87" w:rsidRPr="005E5BEC">
        <w:rPr>
          <w:rFonts w:ascii="Times New Roman" w:hAnsi="Times New Roman" w:cs="Times New Roman"/>
          <w:sz w:val="24"/>
          <w:szCs w:val="24"/>
          <w:vertAlign w:val="superscript"/>
        </w:rPr>
        <w:t>60</w:t>
      </w:r>
      <w:r w:rsidRPr="005E5BEC">
        <w:rPr>
          <w:rFonts w:ascii="Times New Roman" w:hAnsi="Times New Roman" w:cs="Times New Roman"/>
          <w:sz w:val="24"/>
          <w:szCs w:val="24"/>
          <w:vertAlign w:val="superscript"/>
        </w:rPr>
        <w:t xml:space="preserve">) </w:t>
      </w:r>
    </w:p>
    <w:p w:rsidR="009B184E" w:rsidRPr="005E5BEC" w:rsidRDefault="009B184E" w:rsidP="009B184E">
      <w:pPr>
        <w:spacing w:line="360" w:lineRule="auto"/>
        <w:jc w:val="both"/>
        <w:rPr>
          <w:rFonts w:ascii="Times New Roman" w:hAnsi="Times New Roman" w:cs="Times New Roman"/>
          <w:sz w:val="24"/>
          <w:szCs w:val="24"/>
          <w:vertAlign w:val="superscript"/>
        </w:rPr>
      </w:pPr>
      <w:r w:rsidRPr="005E5BEC">
        <w:rPr>
          <w:rFonts w:ascii="Times New Roman" w:hAnsi="Times New Roman" w:cs="Times New Roman"/>
          <w:sz w:val="24"/>
          <w:szCs w:val="24"/>
        </w:rPr>
        <w:t xml:space="preserve">Vydání tohoto předchozího souhlasu je správní rada veřejných vysokých škol povinna oznámit do sedmi dnů od vydání, a to Ministerstvu školství, mládeže a tělovýchovy. V případě, že by správní rada souhlas k těmto úkonům neudělila nebo pokud by nedošlo k oznámení ministerstvu, byly by tyto úkony neplatné. </w:t>
      </w:r>
      <w:r w:rsidR="009D0E87" w:rsidRPr="005E5BEC">
        <w:rPr>
          <w:rFonts w:ascii="Times New Roman" w:hAnsi="Times New Roman" w:cs="Times New Roman"/>
          <w:sz w:val="24"/>
          <w:szCs w:val="24"/>
          <w:vertAlign w:val="superscript"/>
        </w:rPr>
        <w:t xml:space="preserve">61) </w:t>
      </w:r>
    </w:p>
    <w:p w:rsidR="009D0E87" w:rsidRPr="005E5BEC" w:rsidRDefault="009D0E87" w:rsidP="009B184E">
      <w:pPr>
        <w:spacing w:line="360" w:lineRule="auto"/>
        <w:jc w:val="both"/>
        <w:rPr>
          <w:rFonts w:ascii="Times New Roman" w:hAnsi="Times New Roman" w:cs="Times New Roman"/>
          <w:sz w:val="24"/>
          <w:szCs w:val="24"/>
        </w:rPr>
      </w:pPr>
      <w:r w:rsidRPr="005E5BEC">
        <w:rPr>
          <w:rFonts w:ascii="Times New Roman" w:hAnsi="Times New Roman" w:cs="Times New Roman"/>
          <w:sz w:val="24"/>
          <w:szCs w:val="24"/>
        </w:rPr>
        <w:t>______________________________</w:t>
      </w:r>
    </w:p>
    <w:p w:rsidR="009D0E87" w:rsidRDefault="009D0E87" w:rsidP="009D0E87">
      <w:pPr>
        <w:pStyle w:val="Odstavecseseznamem"/>
        <w:numPr>
          <w:ilvl w:val="0"/>
          <w:numId w:val="18"/>
        </w:numPr>
        <w:suppressAutoHyphens/>
        <w:spacing w:after="0" w:line="360" w:lineRule="auto"/>
        <w:jc w:val="both"/>
        <w:rPr>
          <w:rFonts w:ascii="Times New Roman" w:hAnsi="Times New Roman" w:cs="Times New Roman"/>
          <w:sz w:val="20"/>
          <w:szCs w:val="20"/>
        </w:rPr>
      </w:pPr>
      <w:r w:rsidRPr="009D0E87">
        <w:rPr>
          <w:rFonts w:ascii="Times New Roman" w:hAnsi="Times New Roman" w:cs="Times New Roman"/>
          <w:sz w:val="20"/>
          <w:szCs w:val="20"/>
        </w:rPr>
        <w:t xml:space="preserve">STREJČKOVÁ, Dagmar. </w:t>
      </w:r>
      <w:r w:rsidRPr="009D0E87">
        <w:rPr>
          <w:rFonts w:ascii="Times New Roman" w:hAnsi="Times New Roman" w:cs="Times New Roman"/>
          <w:i/>
          <w:sz w:val="20"/>
          <w:szCs w:val="20"/>
        </w:rPr>
        <w:t xml:space="preserve">Hospodaření vybraných subjektů zájmové samosprávy, COFOLA 2010: </w:t>
      </w:r>
      <w:proofErr w:type="spellStart"/>
      <w:r w:rsidRPr="009D0E87">
        <w:rPr>
          <w:rFonts w:ascii="Times New Roman" w:hAnsi="Times New Roman" w:cs="Times New Roman"/>
          <w:i/>
          <w:sz w:val="20"/>
          <w:szCs w:val="20"/>
        </w:rPr>
        <w:t>the</w:t>
      </w:r>
      <w:proofErr w:type="spellEnd"/>
      <w:r w:rsidRPr="009D0E87">
        <w:rPr>
          <w:rFonts w:ascii="Times New Roman" w:hAnsi="Times New Roman" w:cs="Times New Roman"/>
          <w:i/>
          <w:sz w:val="20"/>
          <w:szCs w:val="20"/>
        </w:rPr>
        <w:t xml:space="preserve"> </w:t>
      </w:r>
      <w:proofErr w:type="spellStart"/>
      <w:r w:rsidRPr="009D0E87">
        <w:rPr>
          <w:rFonts w:ascii="Times New Roman" w:hAnsi="Times New Roman" w:cs="Times New Roman"/>
          <w:i/>
          <w:sz w:val="20"/>
          <w:szCs w:val="20"/>
        </w:rPr>
        <w:t>Conference</w:t>
      </w:r>
      <w:proofErr w:type="spellEnd"/>
      <w:r w:rsidRPr="009D0E87">
        <w:rPr>
          <w:rFonts w:ascii="Times New Roman" w:hAnsi="Times New Roman" w:cs="Times New Roman"/>
          <w:i/>
          <w:sz w:val="20"/>
          <w:szCs w:val="20"/>
        </w:rPr>
        <w:t xml:space="preserve"> </w:t>
      </w:r>
      <w:proofErr w:type="spellStart"/>
      <w:r w:rsidRPr="009D0E87">
        <w:rPr>
          <w:rFonts w:ascii="Times New Roman" w:hAnsi="Times New Roman" w:cs="Times New Roman"/>
          <w:i/>
          <w:sz w:val="20"/>
          <w:szCs w:val="20"/>
        </w:rPr>
        <w:t>Proceedings</w:t>
      </w:r>
      <w:proofErr w:type="spellEnd"/>
      <w:r w:rsidRPr="009D0E87">
        <w:rPr>
          <w:rFonts w:ascii="Times New Roman" w:hAnsi="Times New Roman" w:cs="Times New Roman"/>
          <w:sz w:val="20"/>
          <w:szCs w:val="20"/>
        </w:rPr>
        <w:t xml:space="preserve">, 1. </w:t>
      </w:r>
      <w:proofErr w:type="spellStart"/>
      <w:r w:rsidRPr="009D0E87">
        <w:rPr>
          <w:rFonts w:ascii="Times New Roman" w:hAnsi="Times New Roman" w:cs="Times New Roman"/>
          <w:sz w:val="20"/>
          <w:szCs w:val="20"/>
        </w:rPr>
        <w:t>vyd</w:t>
      </w:r>
      <w:proofErr w:type="spellEnd"/>
      <w:r w:rsidRPr="009D0E87">
        <w:rPr>
          <w:rFonts w:ascii="Times New Roman" w:hAnsi="Times New Roman" w:cs="Times New Roman"/>
          <w:sz w:val="20"/>
          <w:szCs w:val="20"/>
        </w:rPr>
        <w:t>., s. 1-14, Masarykova univerzita, 2010, s. 10,[cit 30. 6. 2015] Dostupné z</w:t>
      </w:r>
      <w:r w:rsidRPr="005571E9">
        <w:rPr>
          <w:rFonts w:ascii="Times New Roman" w:hAnsi="Times New Roman" w:cs="Times New Roman"/>
          <w:sz w:val="20"/>
          <w:szCs w:val="20"/>
        </w:rPr>
        <w:t xml:space="preserve">: </w:t>
      </w:r>
      <w:hyperlink r:id="rId11" w:history="1">
        <w:r w:rsidRPr="005571E9">
          <w:rPr>
            <w:rStyle w:val="Hypertextovodkaz"/>
            <w:rFonts w:ascii="Times New Roman" w:hAnsi="Times New Roman" w:cs="Times New Roman"/>
            <w:color w:val="auto"/>
            <w:sz w:val="20"/>
            <w:szCs w:val="20"/>
            <w:u w:val="none"/>
          </w:rPr>
          <w:t>https://www.law.muni.cz/sborniky/cofola2010/files/zneuziti/Strejckova_Dagmar__1663_.pdf</w:t>
        </w:r>
      </w:hyperlink>
    </w:p>
    <w:p w:rsidR="009D0E87" w:rsidRDefault="009D0E87" w:rsidP="009D0E87">
      <w:pPr>
        <w:pStyle w:val="Odstavecseseznamem"/>
        <w:numPr>
          <w:ilvl w:val="0"/>
          <w:numId w:val="18"/>
        </w:numPr>
        <w:spacing w:line="360" w:lineRule="auto"/>
        <w:jc w:val="both"/>
        <w:rPr>
          <w:rFonts w:ascii="Times New Roman" w:hAnsi="Times New Roman" w:cs="Times New Roman"/>
          <w:sz w:val="20"/>
          <w:szCs w:val="20"/>
        </w:rPr>
      </w:pPr>
      <w:r w:rsidRPr="009D0E87">
        <w:rPr>
          <w:rFonts w:ascii="Times New Roman" w:hAnsi="Times New Roman" w:cs="Times New Roman"/>
          <w:sz w:val="20"/>
          <w:szCs w:val="20"/>
        </w:rPr>
        <w:t xml:space="preserve">BLAŽKOVÁ, Michaela. </w:t>
      </w:r>
      <w:r w:rsidRPr="009D0E87">
        <w:rPr>
          <w:rFonts w:ascii="Times New Roman" w:hAnsi="Times New Roman" w:cs="Times New Roman"/>
          <w:i/>
          <w:sz w:val="20"/>
          <w:szCs w:val="20"/>
        </w:rPr>
        <w:t xml:space="preserve">Veřejný majetek. </w:t>
      </w:r>
      <w:r w:rsidRPr="009D0E87">
        <w:rPr>
          <w:rFonts w:ascii="Times New Roman" w:hAnsi="Times New Roman" w:cs="Times New Roman"/>
          <w:sz w:val="20"/>
          <w:szCs w:val="20"/>
        </w:rPr>
        <w:t xml:space="preserve">Esej do předmětu Správní věda, s.1-13, s. </w:t>
      </w:r>
      <w:r>
        <w:rPr>
          <w:rFonts w:ascii="Times New Roman" w:hAnsi="Times New Roman" w:cs="Times New Roman"/>
          <w:sz w:val="20"/>
          <w:szCs w:val="20"/>
        </w:rPr>
        <w:t>10</w:t>
      </w:r>
      <w:r w:rsidRPr="009D0E87">
        <w:rPr>
          <w:rFonts w:ascii="Times New Roman" w:hAnsi="Times New Roman" w:cs="Times New Roman"/>
          <w:sz w:val="20"/>
          <w:szCs w:val="20"/>
        </w:rPr>
        <w:t>, publikováno 13.12.2014. [cit 30.6.2015]</w:t>
      </w:r>
    </w:p>
    <w:p w:rsidR="009D0E87" w:rsidRPr="009D0E87" w:rsidRDefault="009D0E87" w:rsidP="009D0E87">
      <w:pPr>
        <w:pStyle w:val="Odstavecseseznamem"/>
        <w:numPr>
          <w:ilvl w:val="0"/>
          <w:numId w:val="18"/>
        </w:numPr>
        <w:suppressAutoHyphens/>
        <w:spacing w:after="0" w:line="360" w:lineRule="auto"/>
        <w:jc w:val="both"/>
        <w:rPr>
          <w:rFonts w:ascii="Times New Roman" w:hAnsi="Times New Roman" w:cs="Times New Roman"/>
          <w:sz w:val="20"/>
          <w:szCs w:val="20"/>
        </w:rPr>
      </w:pPr>
      <w:r w:rsidRPr="009D0E87">
        <w:rPr>
          <w:rFonts w:ascii="Times New Roman" w:hAnsi="Times New Roman" w:cs="Times New Roman"/>
          <w:sz w:val="20"/>
          <w:szCs w:val="20"/>
        </w:rPr>
        <w:t xml:space="preserve">Zákon č. 111/1998 Sb. o vysokých školách, </w:t>
      </w:r>
      <w:proofErr w:type="spellStart"/>
      <w:r w:rsidRPr="009D0E87">
        <w:rPr>
          <w:rFonts w:ascii="Times New Roman" w:hAnsi="Times New Roman" w:cs="Times New Roman"/>
          <w:sz w:val="20"/>
          <w:szCs w:val="20"/>
        </w:rPr>
        <w:t>ust</w:t>
      </w:r>
      <w:proofErr w:type="spellEnd"/>
      <w:r w:rsidRPr="009D0E87">
        <w:rPr>
          <w:rFonts w:ascii="Times New Roman" w:hAnsi="Times New Roman" w:cs="Times New Roman"/>
          <w:sz w:val="20"/>
          <w:szCs w:val="20"/>
        </w:rPr>
        <w:t>. § 15 odst. 1, písm. a) – d)</w:t>
      </w:r>
    </w:p>
    <w:p w:rsidR="009D0E87" w:rsidRPr="009D0E87" w:rsidRDefault="009D0E87" w:rsidP="009D0E87">
      <w:pPr>
        <w:pStyle w:val="Odstavecseseznamem"/>
        <w:numPr>
          <w:ilvl w:val="0"/>
          <w:numId w:val="18"/>
        </w:numPr>
        <w:suppressAutoHyphens/>
        <w:spacing w:after="0" w:line="360" w:lineRule="auto"/>
        <w:jc w:val="both"/>
        <w:rPr>
          <w:rFonts w:ascii="Times New Roman" w:hAnsi="Times New Roman" w:cs="Times New Roman"/>
          <w:sz w:val="20"/>
          <w:szCs w:val="20"/>
        </w:rPr>
      </w:pPr>
      <w:r>
        <w:rPr>
          <w:rFonts w:ascii="Times New Roman" w:hAnsi="Times New Roman" w:cs="Times New Roman"/>
          <w:sz w:val="20"/>
          <w:szCs w:val="20"/>
        </w:rPr>
        <w:t xml:space="preserve">Tamtéž. </w:t>
      </w:r>
      <w:proofErr w:type="spellStart"/>
      <w:r>
        <w:rPr>
          <w:rFonts w:ascii="Times New Roman" w:hAnsi="Times New Roman" w:cs="Times New Roman"/>
          <w:sz w:val="20"/>
          <w:szCs w:val="20"/>
        </w:rPr>
        <w:t>ust</w:t>
      </w:r>
      <w:proofErr w:type="spellEnd"/>
      <w:r>
        <w:rPr>
          <w:rFonts w:ascii="Times New Roman" w:hAnsi="Times New Roman" w:cs="Times New Roman"/>
          <w:sz w:val="20"/>
          <w:szCs w:val="20"/>
        </w:rPr>
        <w:t>. § 15 odst. 6,7</w:t>
      </w:r>
    </w:p>
    <w:p w:rsidR="009D0E87" w:rsidRPr="009D0E87" w:rsidRDefault="009D0E87" w:rsidP="009D0E87">
      <w:pPr>
        <w:spacing w:line="360" w:lineRule="auto"/>
        <w:ind w:left="360"/>
        <w:jc w:val="both"/>
        <w:rPr>
          <w:rFonts w:ascii="Times New Roman" w:hAnsi="Times New Roman" w:cs="Times New Roman"/>
          <w:sz w:val="20"/>
          <w:szCs w:val="20"/>
        </w:rPr>
      </w:pPr>
    </w:p>
    <w:p w:rsidR="009B184E" w:rsidRPr="005E5BEC" w:rsidRDefault="009B184E" w:rsidP="009B184E">
      <w:pPr>
        <w:spacing w:line="360" w:lineRule="auto"/>
        <w:jc w:val="both"/>
        <w:rPr>
          <w:rFonts w:ascii="Times New Roman" w:hAnsi="Times New Roman" w:cs="Times New Roman"/>
          <w:sz w:val="24"/>
          <w:szCs w:val="24"/>
          <w:vertAlign w:val="superscript"/>
        </w:rPr>
      </w:pPr>
      <w:r w:rsidRPr="009D0E87">
        <w:rPr>
          <w:rFonts w:ascii="Times New Roman" w:hAnsi="Times New Roman" w:cs="Times New Roman"/>
          <w:sz w:val="24"/>
          <w:szCs w:val="24"/>
        </w:rPr>
        <w:lastRenderedPageBreak/>
        <w:t>Shora označený souhlas správní rady není však vyžadován u takových úkonů veřejných vysokých škol, kterými jsou zřízení zástavního práva, prominutí dluhu, postoupení pohledávky, nájmy, výpůjčky apod. Seznam uvedený v </w:t>
      </w:r>
      <w:proofErr w:type="spellStart"/>
      <w:r w:rsidRPr="009D0E87">
        <w:rPr>
          <w:rFonts w:ascii="Times New Roman" w:hAnsi="Times New Roman" w:cs="Times New Roman"/>
          <w:sz w:val="24"/>
          <w:szCs w:val="24"/>
        </w:rPr>
        <w:t>ust</w:t>
      </w:r>
      <w:proofErr w:type="spellEnd"/>
      <w:r w:rsidRPr="009D0E87">
        <w:rPr>
          <w:rFonts w:ascii="Times New Roman" w:hAnsi="Times New Roman" w:cs="Times New Roman"/>
          <w:sz w:val="24"/>
          <w:szCs w:val="24"/>
        </w:rPr>
        <w:t xml:space="preserve">. § 15 odst. 1 zákona o vysokých školách je tak dosti nahodilý a nepromyšlený zejména tím, že správní rada sice dává souhlas k prodeji nemovité věci, a to bez ohledu na její hodnotu, ale již se nevyžaduje souhlas k mnohaleté nájemní smlouvě nebo smlouvě o výpůjčce, jejímž předmětem může být i nemovitost – opět naprosto bez ohledu na její hodnotu. Sporné je rovněž </w:t>
      </w:r>
      <w:proofErr w:type="spellStart"/>
      <w:r w:rsidRPr="009D0E87">
        <w:rPr>
          <w:rFonts w:ascii="Times New Roman" w:hAnsi="Times New Roman" w:cs="Times New Roman"/>
          <w:sz w:val="24"/>
          <w:szCs w:val="24"/>
        </w:rPr>
        <w:t>ust</w:t>
      </w:r>
      <w:proofErr w:type="spellEnd"/>
      <w:r w:rsidRPr="009D0E87">
        <w:rPr>
          <w:rFonts w:ascii="Times New Roman" w:hAnsi="Times New Roman" w:cs="Times New Roman"/>
          <w:sz w:val="24"/>
          <w:szCs w:val="24"/>
        </w:rPr>
        <w:t xml:space="preserve">. § 15 odst. 2 </w:t>
      </w:r>
      <w:proofErr w:type="spellStart"/>
      <w:r w:rsidRPr="009D0E87">
        <w:rPr>
          <w:rFonts w:ascii="Times New Roman" w:hAnsi="Times New Roman" w:cs="Times New Roman"/>
          <w:sz w:val="24"/>
          <w:szCs w:val="24"/>
        </w:rPr>
        <w:t>písm</w:t>
      </w:r>
      <w:proofErr w:type="spellEnd"/>
      <w:r w:rsidRPr="009D0E87">
        <w:rPr>
          <w:rFonts w:ascii="Times New Roman" w:hAnsi="Times New Roman" w:cs="Times New Roman"/>
          <w:sz w:val="24"/>
          <w:szCs w:val="24"/>
        </w:rPr>
        <w:t xml:space="preserve"> b), dle něhož se k rozpočtu správní rada pouze vyjadřuje, aniž by mohla jeho obsah </w:t>
      </w:r>
      <w:r w:rsidRPr="005E5BEC">
        <w:rPr>
          <w:rFonts w:ascii="Times New Roman" w:hAnsi="Times New Roman" w:cs="Times New Roman"/>
          <w:sz w:val="24"/>
          <w:szCs w:val="24"/>
        </w:rPr>
        <w:t>ovlivnit.</w:t>
      </w:r>
      <w:r w:rsidR="009D0E87" w:rsidRPr="005E5BEC">
        <w:rPr>
          <w:rFonts w:ascii="Times New Roman" w:hAnsi="Times New Roman" w:cs="Times New Roman"/>
          <w:sz w:val="24"/>
          <w:szCs w:val="24"/>
          <w:vertAlign w:val="superscript"/>
        </w:rPr>
        <w:t xml:space="preserve">62) </w:t>
      </w:r>
    </w:p>
    <w:p w:rsidR="009B184E" w:rsidRPr="005E5BEC" w:rsidRDefault="009B184E" w:rsidP="009B184E">
      <w:pPr>
        <w:spacing w:line="360" w:lineRule="auto"/>
        <w:jc w:val="both"/>
        <w:rPr>
          <w:rFonts w:ascii="Times New Roman" w:hAnsi="Times New Roman" w:cs="Times New Roman"/>
          <w:sz w:val="24"/>
          <w:szCs w:val="24"/>
        </w:rPr>
      </w:pPr>
      <w:r w:rsidRPr="005E5BEC">
        <w:rPr>
          <w:rFonts w:ascii="Times New Roman" w:hAnsi="Times New Roman" w:cs="Times New Roman"/>
          <w:sz w:val="24"/>
          <w:szCs w:val="24"/>
        </w:rPr>
        <w:t xml:space="preserve">Veřejné vysoké školy se při nakládání se svým majetkem se kromě právních předpisů řídí také svými vnitřními předpisy, na jejichž soulad s právními předpisy dohlíží Ministerstvo školství, mládeže a tělovýchovy. Tyto vnitřní předpisy jsou vysoké školy povinny zaregistrovat a teprve poté nabývají platnosti. Pokud vnitřní předpis veřejných vysokých škol odporuje zákonu či jiným právním předpisům, ministerstvo zamítne žádost o registraci svým rozhodnutím. Ministerstvo vykonává dozor i nad opatřeními veřejných vysokých škol, kdy pokud je předmětné opatření v rozporu se zákonem či jiným právním předpisem, vyzývá ministerstvo vysokou školu, aby byla v přiměřené lhůtě sjednána náprava. </w:t>
      </w:r>
      <w:r w:rsidR="009D0E87" w:rsidRPr="005E5BEC">
        <w:rPr>
          <w:rFonts w:ascii="Times New Roman" w:hAnsi="Times New Roman" w:cs="Times New Roman"/>
          <w:sz w:val="24"/>
          <w:szCs w:val="24"/>
          <w:vertAlign w:val="superscript"/>
        </w:rPr>
        <w:t>63</w:t>
      </w:r>
      <w:r w:rsidRPr="005E5BEC">
        <w:rPr>
          <w:rFonts w:ascii="Times New Roman" w:hAnsi="Times New Roman" w:cs="Times New Roman"/>
          <w:sz w:val="24"/>
          <w:szCs w:val="24"/>
          <w:vertAlign w:val="superscript"/>
        </w:rPr>
        <w:t xml:space="preserve">) </w:t>
      </w:r>
      <w:r w:rsidRPr="005E5BEC">
        <w:rPr>
          <w:rFonts w:ascii="Times New Roman" w:hAnsi="Times New Roman" w:cs="Times New Roman"/>
          <w:sz w:val="24"/>
          <w:szCs w:val="24"/>
        </w:rPr>
        <w:t xml:space="preserve"> </w:t>
      </w:r>
    </w:p>
    <w:p w:rsidR="009B184E" w:rsidRPr="009D0E87" w:rsidRDefault="009B184E" w:rsidP="009B184E">
      <w:pPr>
        <w:spacing w:line="360" w:lineRule="auto"/>
        <w:jc w:val="both"/>
        <w:rPr>
          <w:rFonts w:ascii="Times New Roman" w:hAnsi="Times New Roman" w:cs="Times New Roman"/>
          <w:i/>
          <w:sz w:val="20"/>
          <w:szCs w:val="20"/>
        </w:rPr>
      </w:pPr>
      <w:r w:rsidRPr="009D0E87">
        <w:rPr>
          <w:rFonts w:ascii="Times New Roman" w:hAnsi="Times New Roman" w:cs="Times New Roman"/>
          <w:sz w:val="24"/>
          <w:szCs w:val="24"/>
        </w:rPr>
        <w:t>Pokud vysoká škola vykazuje ve svém hospodaření závažné nedostatky či závažným způsobem porušuje povinnosti stanovené zákonem o vysokých školách, ministerstvo školu nejdříve upozorní na skutečnosti uvedené</w:t>
      </w:r>
      <w:r w:rsidRPr="009D0E87">
        <w:rPr>
          <w:rFonts w:ascii="Times New Roman" w:hAnsi="Times New Roman" w:cs="Times New Roman"/>
          <w:sz w:val="20"/>
          <w:szCs w:val="20"/>
        </w:rPr>
        <w:t xml:space="preserve"> v </w:t>
      </w:r>
      <w:proofErr w:type="spellStart"/>
      <w:r w:rsidRPr="009D0E87">
        <w:rPr>
          <w:rFonts w:ascii="Times New Roman" w:hAnsi="Times New Roman" w:cs="Times New Roman"/>
          <w:sz w:val="20"/>
          <w:szCs w:val="20"/>
        </w:rPr>
        <w:t>ust</w:t>
      </w:r>
      <w:proofErr w:type="spellEnd"/>
      <w:r w:rsidRPr="009D0E87">
        <w:rPr>
          <w:rFonts w:ascii="Times New Roman" w:hAnsi="Times New Roman" w:cs="Times New Roman"/>
          <w:sz w:val="20"/>
          <w:szCs w:val="20"/>
        </w:rPr>
        <w:t xml:space="preserve">. § 38 odst. 1): </w:t>
      </w:r>
      <w:r w:rsidRPr="009D0E87">
        <w:rPr>
          <w:rFonts w:ascii="Times New Roman" w:hAnsi="Times New Roman" w:cs="Times New Roman"/>
          <w:i/>
          <w:sz w:val="20"/>
          <w:szCs w:val="20"/>
        </w:rPr>
        <w:t>„Jestliže veřejná vysoká škola nebo její součást</w:t>
      </w:r>
    </w:p>
    <w:p w:rsidR="009B184E" w:rsidRPr="009D0E87" w:rsidRDefault="009B184E" w:rsidP="009B184E">
      <w:pPr>
        <w:spacing w:line="360" w:lineRule="auto"/>
        <w:jc w:val="both"/>
        <w:rPr>
          <w:rFonts w:ascii="Times New Roman" w:hAnsi="Times New Roman" w:cs="Times New Roman"/>
          <w:i/>
          <w:sz w:val="20"/>
          <w:szCs w:val="20"/>
        </w:rPr>
      </w:pPr>
      <w:r w:rsidRPr="009D0E87">
        <w:rPr>
          <w:rFonts w:ascii="Times New Roman" w:hAnsi="Times New Roman" w:cs="Times New Roman"/>
          <w:i/>
          <w:sz w:val="20"/>
          <w:szCs w:val="20"/>
        </w:rPr>
        <w:t>a) neustavila některý ze svých samosprávných orgánů,</w:t>
      </w:r>
    </w:p>
    <w:p w:rsidR="009B184E" w:rsidRPr="009D0E87" w:rsidRDefault="009B184E" w:rsidP="009B184E">
      <w:pPr>
        <w:spacing w:line="360" w:lineRule="auto"/>
        <w:jc w:val="both"/>
        <w:rPr>
          <w:rFonts w:ascii="Times New Roman" w:hAnsi="Times New Roman" w:cs="Times New Roman"/>
          <w:i/>
          <w:sz w:val="20"/>
          <w:szCs w:val="20"/>
        </w:rPr>
      </w:pPr>
      <w:r w:rsidRPr="009D0E87">
        <w:rPr>
          <w:rFonts w:ascii="Times New Roman" w:hAnsi="Times New Roman" w:cs="Times New Roman"/>
          <w:i/>
          <w:sz w:val="20"/>
          <w:szCs w:val="20"/>
        </w:rPr>
        <w:t>b) nepřijala vnitřní předpisy, které je povinna podle tohoto zákona přijmout,</w:t>
      </w:r>
    </w:p>
    <w:p w:rsidR="009B184E" w:rsidRPr="009D0E87" w:rsidRDefault="009B184E" w:rsidP="009B184E">
      <w:pPr>
        <w:spacing w:line="360" w:lineRule="auto"/>
        <w:jc w:val="both"/>
        <w:rPr>
          <w:rFonts w:ascii="Times New Roman" w:hAnsi="Times New Roman" w:cs="Times New Roman"/>
          <w:i/>
          <w:sz w:val="20"/>
          <w:szCs w:val="20"/>
        </w:rPr>
      </w:pPr>
      <w:r w:rsidRPr="009D0E87">
        <w:rPr>
          <w:rFonts w:ascii="Times New Roman" w:hAnsi="Times New Roman" w:cs="Times New Roman"/>
          <w:i/>
          <w:sz w:val="20"/>
          <w:szCs w:val="20"/>
        </w:rPr>
        <w:t>c) nemá akreditován žádný studijní program nebo má pozastavenou akreditaci všech studijních programů,</w:t>
      </w:r>
    </w:p>
    <w:p w:rsidR="009B184E" w:rsidRPr="00E75AA6" w:rsidRDefault="009B184E" w:rsidP="009B184E">
      <w:pPr>
        <w:spacing w:line="360" w:lineRule="auto"/>
        <w:jc w:val="both"/>
        <w:rPr>
          <w:rFonts w:ascii="Times New Roman" w:hAnsi="Times New Roman" w:cs="Times New Roman"/>
          <w:i/>
          <w:sz w:val="24"/>
          <w:szCs w:val="24"/>
        </w:rPr>
      </w:pPr>
      <w:r w:rsidRPr="00E75AA6">
        <w:rPr>
          <w:rFonts w:ascii="Times New Roman" w:hAnsi="Times New Roman" w:cs="Times New Roman"/>
          <w:i/>
          <w:sz w:val="24"/>
          <w:szCs w:val="24"/>
        </w:rPr>
        <w:t>d) vykazuje ve svém hospodaření závažné nedostatky ohrožující plnění jejích úkolů, nebo</w:t>
      </w:r>
    </w:p>
    <w:p w:rsidR="00215854" w:rsidRDefault="009B184E" w:rsidP="009B184E">
      <w:pPr>
        <w:spacing w:line="360" w:lineRule="auto"/>
        <w:jc w:val="both"/>
        <w:rPr>
          <w:rFonts w:ascii="Times New Roman" w:hAnsi="Times New Roman" w:cs="Times New Roman"/>
          <w:sz w:val="24"/>
          <w:szCs w:val="24"/>
        </w:rPr>
      </w:pPr>
      <w:r w:rsidRPr="00E75AA6">
        <w:rPr>
          <w:rFonts w:ascii="Times New Roman" w:hAnsi="Times New Roman" w:cs="Times New Roman"/>
          <w:i/>
          <w:sz w:val="24"/>
          <w:szCs w:val="24"/>
        </w:rPr>
        <w:t xml:space="preserve">e) závažným způsobem porušuje povinnosti stanovené tímto zákonem,“ </w:t>
      </w:r>
      <w:r w:rsidR="00215854">
        <w:rPr>
          <w:rFonts w:ascii="Times New Roman" w:hAnsi="Times New Roman" w:cs="Times New Roman"/>
          <w:sz w:val="24"/>
          <w:szCs w:val="24"/>
        </w:rPr>
        <w:t xml:space="preserve">a vyzve ji ke sjednání nápravy. </w:t>
      </w:r>
    </w:p>
    <w:p w:rsidR="009D0E87" w:rsidRDefault="009D0E87" w:rsidP="009B184E">
      <w:pPr>
        <w:spacing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w:t>
      </w:r>
    </w:p>
    <w:p w:rsidR="009D0E87" w:rsidRDefault="009D0E87" w:rsidP="009D0E87">
      <w:pPr>
        <w:pStyle w:val="Odstavecseseznamem"/>
        <w:numPr>
          <w:ilvl w:val="0"/>
          <w:numId w:val="18"/>
        </w:numPr>
        <w:suppressAutoHyphens/>
        <w:spacing w:after="0" w:line="360" w:lineRule="auto"/>
        <w:jc w:val="both"/>
        <w:rPr>
          <w:rFonts w:ascii="Times New Roman" w:hAnsi="Times New Roman" w:cs="Times New Roman"/>
          <w:sz w:val="20"/>
          <w:szCs w:val="20"/>
        </w:rPr>
      </w:pPr>
      <w:r w:rsidRPr="009D0E87">
        <w:rPr>
          <w:rFonts w:ascii="Times New Roman" w:hAnsi="Times New Roman" w:cs="Times New Roman"/>
          <w:sz w:val="20"/>
          <w:szCs w:val="20"/>
        </w:rPr>
        <w:t xml:space="preserve">HAVLAN, Petr. </w:t>
      </w:r>
      <w:r w:rsidRPr="009D0E87">
        <w:rPr>
          <w:rFonts w:ascii="Times New Roman" w:hAnsi="Times New Roman" w:cs="Times New Roman"/>
          <w:i/>
          <w:sz w:val="20"/>
          <w:szCs w:val="20"/>
        </w:rPr>
        <w:t>Veřejné vlastnictví v právu a společnosti</w:t>
      </w:r>
      <w:r w:rsidRPr="009D0E87">
        <w:rPr>
          <w:rFonts w:ascii="Times New Roman" w:hAnsi="Times New Roman" w:cs="Times New Roman"/>
          <w:sz w:val="20"/>
          <w:szCs w:val="20"/>
        </w:rPr>
        <w:t xml:space="preserve">, 1. </w:t>
      </w:r>
      <w:proofErr w:type="spellStart"/>
      <w:r w:rsidRPr="009D0E87">
        <w:rPr>
          <w:rFonts w:ascii="Times New Roman" w:hAnsi="Times New Roman" w:cs="Times New Roman"/>
          <w:sz w:val="20"/>
          <w:szCs w:val="20"/>
        </w:rPr>
        <w:t>vyd</w:t>
      </w:r>
      <w:proofErr w:type="spellEnd"/>
      <w:r w:rsidRPr="009D0E87">
        <w:rPr>
          <w:rFonts w:ascii="Times New Roman" w:hAnsi="Times New Roman" w:cs="Times New Roman"/>
          <w:sz w:val="20"/>
          <w:szCs w:val="20"/>
        </w:rPr>
        <w:t xml:space="preserve">. Praha: C.H. </w:t>
      </w:r>
      <w:proofErr w:type="spellStart"/>
      <w:r w:rsidRPr="009D0E87">
        <w:rPr>
          <w:rFonts w:ascii="Times New Roman" w:hAnsi="Times New Roman" w:cs="Times New Roman"/>
          <w:sz w:val="20"/>
          <w:szCs w:val="20"/>
        </w:rPr>
        <w:t>Beck</w:t>
      </w:r>
      <w:proofErr w:type="spellEnd"/>
      <w:r w:rsidRPr="009D0E87">
        <w:rPr>
          <w:rFonts w:ascii="Times New Roman" w:hAnsi="Times New Roman" w:cs="Times New Roman"/>
          <w:sz w:val="20"/>
          <w:szCs w:val="20"/>
        </w:rPr>
        <w:t>, 2008, str. 228</w:t>
      </w:r>
    </w:p>
    <w:p w:rsidR="009D0E87" w:rsidRPr="009D0E87" w:rsidRDefault="009D0E87" w:rsidP="009D0E87">
      <w:pPr>
        <w:pStyle w:val="Odstavecseseznamem"/>
        <w:numPr>
          <w:ilvl w:val="0"/>
          <w:numId w:val="18"/>
        </w:numPr>
        <w:suppressAutoHyphens/>
        <w:spacing w:after="0" w:line="360" w:lineRule="auto"/>
        <w:jc w:val="both"/>
        <w:rPr>
          <w:rFonts w:ascii="Times New Roman" w:hAnsi="Times New Roman" w:cs="Times New Roman"/>
          <w:sz w:val="20"/>
          <w:szCs w:val="20"/>
        </w:rPr>
      </w:pPr>
      <w:r w:rsidRPr="009D0E87">
        <w:rPr>
          <w:rFonts w:ascii="Times New Roman" w:hAnsi="Times New Roman" w:cs="Times New Roman"/>
          <w:sz w:val="20"/>
          <w:szCs w:val="20"/>
        </w:rPr>
        <w:t>HAVLAN, Petr. Tamtéž, s. 228</w:t>
      </w:r>
    </w:p>
    <w:p w:rsidR="009B184E" w:rsidRPr="005E5BEC" w:rsidRDefault="009B184E" w:rsidP="009B184E">
      <w:pPr>
        <w:spacing w:line="360" w:lineRule="auto"/>
        <w:jc w:val="both"/>
        <w:rPr>
          <w:rFonts w:ascii="Times New Roman" w:hAnsi="Times New Roman" w:cs="Times New Roman"/>
          <w:sz w:val="24"/>
          <w:szCs w:val="24"/>
          <w:vertAlign w:val="superscript"/>
        </w:rPr>
      </w:pPr>
      <w:r w:rsidRPr="00E75AA6">
        <w:rPr>
          <w:rFonts w:ascii="Times New Roman" w:hAnsi="Times New Roman" w:cs="Times New Roman"/>
          <w:sz w:val="24"/>
          <w:szCs w:val="24"/>
        </w:rPr>
        <w:lastRenderedPageBreak/>
        <w:t>Pokud k nápravě nedojde, je ministerstvo oprávněno omezit výkon působnosti orgánů veřejné vysoké školy nebo může výkon působnosti i odejmout.</w:t>
      </w:r>
      <w:r w:rsidRPr="00E75AA6">
        <w:rPr>
          <w:rFonts w:ascii="Times New Roman" w:hAnsi="Times New Roman" w:cs="Times New Roman"/>
          <w:color w:val="FF0000"/>
          <w:sz w:val="24"/>
          <w:szCs w:val="24"/>
          <w:vertAlign w:val="superscript"/>
        </w:rPr>
        <w:t xml:space="preserve"> </w:t>
      </w:r>
      <w:r w:rsidR="009D0E87" w:rsidRPr="005E5BEC">
        <w:rPr>
          <w:rFonts w:ascii="Times New Roman" w:hAnsi="Times New Roman" w:cs="Times New Roman"/>
          <w:sz w:val="24"/>
          <w:szCs w:val="24"/>
          <w:vertAlign w:val="superscript"/>
        </w:rPr>
        <w:t>64</w:t>
      </w:r>
      <w:r w:rsidRPr="005E5BEC">
        <w:rPr>
          <w:rFonts w:ascii="Times New Roman" w:hAnsi="Times New Roman" w:cs="Times New Roman"/>
          <w:sz w:val="24"/>
          <w:szCs w:val="24"/>
          <w:vertAlign w:val="superscript"/>
        </w:rPr>
        <w:t>)</w:t>
      </w:r>
    </w:p>
    <w:p w:rsidR="009B184E" w:rsidRPr="005E5BEC" w:rsidRDefault="009B184E" w:rsidP="009B184E">
      <w:pPr>
        <w:spacing w:line="360" w:lineRule="auto"/>
        <w:jc w:val="both"/>
      </w:pPr>
    </w:p>
    <w:p w:rsidR="009B184E" w:rsidRPr="005E5BEC" w:rsidRDefault="009B184E" w:rsidP="00481899">
      <w:pPr>
        <w:spacing w:line="360" w:lineRule="auto"/>
        <w:jc w:val="both"/>
        <w:rPr>
          <w:rFonts w:ascii="Times New Roman" w:hAnsi="Times New Roman" w:cs="Times New Roman"/>
          <w:sz w:val="24"/>
          <w:szCs w:val="24"/>
        </w:rPr>
      </w:pPr>
      <w:r w:rsidRPr="005E5BEC">
        <w:rPr>
          <w:rFonts w:ascii="Times New Roman" w:hAnsi="Times New Roman" w:cs="Times New Roman"/>
          <w:sz w:val="24"/>
          <w:szCs w:val="24"/>
        </w:rPr>
        <w:t>3.3 Ostatní zájmová samospráva</w:t>
      </w:r>
      <w:r w:rsidR="007541A5" w:rsidRPr="005E5BEC">
        <w:rPr>
          <w:rFonts w:ascii="Times New Roman" w:hAnsi="Times New Roman" w:cs="Times New Roman"/>
          <w:sz w:val="24"/>
          <w:szCs w:val="24"/>
        </w:rPr>
        <w:t xml:space="preserve"> </w:t>
      </w:r>
    </w:p>
    <w:p w:rsidR="00215854" w:rsidRDefault="00215854" w:rsidP="00481899">
      <w:pPr>
        <w:spacing w:line="360" w:lineRule="auto"/>
        <w:jc w:val="both"/>
        <w:rPr>
          <w:rFonts w:ascii="Times New Roman" w:hAnsi="Times New Roman" w:cs="Times New Roman"/>
          <w:sz w:val="24"/>
          <w:szCs w:val="24"/>
        </w:rPr>
      </w:pPr>
      <w:r w:rsidRPr="005E5BEC">
        <w:rPr>
          <w:rFonts w:ascii="Times New Roman" w:hAnsi="Times New Roman" w:cs="Times New Roman"/>
          <w:sz w:val="24"/>
          <w:szCs w:val="24"/>
        </w:rPr>
        <w:t>Domnívám se, že je vhodné neopomenout také tzv. ostatní zájmovou samosprávu, do níž spadá např. Vinařský fond ČR či Potravinářská komora, přičemž pro účely svojí práce jsem zvolila úpravu a postavení Vinařského fondu ČR.</w:t>
      </w:r>
    </w:p>
    <w:p w:rsidR="00E75AA6" w:rsidRPr="005E5BEC" w:rsidRDefault="009B184E" w:rsidP="00215854">
      <w:pPr>
        <w:spacing w:after="0" w:line="480" w:lineRule="auto"/>
        <w:jc w:val="both"/>
        <w:rPr>
          <w:rFonts w:ascii="Times New Roman" w:hAnsi="Times New Roman" w:cs="Times New Roman"/>
          <w:sz w:val="24"/>
          <w:szCs w:val="24"/>
        </w:rPr>
      </w:pPr>
      <w:r w:rsidRPr="005E5BEC">
        <w:rPr>
          <w:rFonts w:ascii="Times New Roman" w:hAnsi="Times New Roman" w:cs="Times New Roman"/>
          <w:i/>
          <w:sz w:val="24"/>
          <w:szCs w:val="24"/>
        </w:rPr>
        <w:t xml:space="preserve">3.3.1 </w:t>
      </w:r>
      <w:r w:rsidR="00E75AA6" w:rsidRPr="005E5BEC">
        <w:rPr>
          <w:rFonts w:ascii="Times New Roman" w:hAnsi="Times New Roman" w:cs="Times New Roman"/>
          <w:i/>
          <w:sz w:val="24"/>
          <w:szCs w:val="24"/>
        </w:rPr>
        <w:t>Vinařský fond ČR</w:t>
      </w:r>
      <w:r w:rsidR="004077F4" w:rsidRPr="005E5BEC">
        <w:rPr>
          <w:rFonts w:ascii="Times New Roman" w:hAnsi="Times New Roman" w:cs="Times New Roman"/>
          <w:i/>
          <w:sz w:val="24"/>
          <w:szCs w:val="24"/>
        </w:rPr>
        <w:t xml:space="preserve"> </w:t>
      </w:r>
    </w:p>
    <w:p w:rsidR="00E75AA6" w:rsidRPr="005E5BEC" w:rsidRDefault="00E75AA6" w:rsidP="00BD4DF7">
      <w:pPr>
        <w:spacing w:line="360" w:lineRule="auto"/>
        <w:jc w:val="both"/>
        <w:rPr>
          <w:rFonts w:ascii="Times New Roman" w:hAnsi="Times New Roman" w:cs="Times New Roman"/>
          <w:sz w:val="24"/>
          <w:szCs w:val="24"/>
          <w:vertAlign w:val="superscript"/>
        </w:rPr>
      </w:pPr>
      <w:r w:rsidRPr="005E5BEC">
        <w:rPr>
          <w:rFonts w:ascii="Times New Roman" w:hAnsi="Times New Roman" w:cs="Times New Roman"/>
          <w:sz w:val="24"/>
          <w:szCs w:val="24"/>
        </w:rPr>
        <w:t xml:space="preserve">Vinařský fond ČR je </w:t>
      </w:r>
      <w:r w:rsidR="00E61F68">
        <w:rPr>
          <w:rFonts w:ascii="Times New Roman" w:hAnsi="Times New Roman" w:cs="Times New Roman"/>
          <w:sz w:val="24"/>
          <w:szCs w:val="24"/>
        </w:rPr>
        <w:t>sdružení</w:t>
      </w:r>
      <w:r w:rsidR="00FD3FC4">
        <w:rPr>
          <w:rFonts w:ascii="Times New Roman" w:hAnsi="Times New Roman" w:cs="Times New Roman"/>
          <w:sz w:val="24"/>
          <w:szCs w:val="24"/>
        </w:rPr>
        <w:t xml:space="preserve"> se sídlem v Brně</w:t>
      </w:r>
      <w:r w:rsidRPr="005E5BEC">
        <w:rPr>
          <w:rFonts w:ascii="Times New Roman" w:hAnsi="Times New Roman" w:cs="Times New Roman"/>
          <w:sz w:val="24"/>
          <w:szCs w:val="24"/>
        </w:rPr>
        <w:t xml:space="preserve">, </w:t>
      </w:r>
      <w:r w:rsidR="00E61F68">
        <w:rPr>
          <w:rFonts w:ascii="Times New Roman" w:hAnsi="Times New Roman" w:cs="Times New Roman"/>
          <w:sz w:val="24"/>
          <w:szCs w:val="24"/>
        </w:rPr>
        <w:t>které bylo založeno zákonem</w:t>
      </w:r>
      <w:r w:rsidRPr="005E5BEC">
        <w:rPr>
          <w:rFonts w:ascii="Times New Roman" w:hAnsi="Times New Roman" w:cs="Times New Roman"/>
          <w:sz w:val="24"/>
          <w:szCs w:val="24"/>
        </w:rPr>
        <w:t xml:space="preserve"> č. 115/1995 Sb., o vinohradnictví a vinařství v roce 2002</w:t>
      </w:r>
      <w:r w:rsidR="00E61F68">
        <w:rPr>
          <w:rFonts w:ascii="Times New Roman" w:hAnsi="Times New Roman" w:cs="Times New Roman"/>
          <w:sz w:val="24"/>
          <w:szCs w:val="24"/>
        </w:rPr>
        <w:t>.</w:t>
      </w:r>
      <w:r w:rsidRPr="005E5BEC">
        <w:rPr>
          <w:rFonts w:ascii="Times New Roman" w:hAnsi="Times New Roman" w:cs="Times New Roman"/>
          <w:sz w:val="24"/>
          <w:szCs w:val="24"/>
        </w:rPr>
        <w:t xml:space="preserve"> </w:t>
      </w:r>
      <w:r w:rsidR="00E61F68">
        <w:rPr>
          <w:rFonts w:ascii="Times New Roman" w:hAnsi="Times New Roman" w:cs="Times New Roman"/>
          <w:sz w:val="24"/>
          <w:szCs w:val="24"/>
        </w:rPr>
        <w:t>Stěžejní</w:t>
      </w:r>
      <w:r w:rsidRPr="005E5BEC">
        <w:rPr>
          <w:rFonts w:ascii="Times New Roman" w:hAnsi="Times New Roman" w:cs="Times New Roman"/>
          <w:sz w:val="24"/>
          <w:szCs w:val="24"/>
        </w:rPr>
        <w:t xml:space="preserve"> </w:t>
      </w:r>
      <w:r w:rsidR="00E61F68">
        <w:rPr>
          <w:rFonts w:ascii="Times New Roman" w:hAnsi="Times New Roman" w:cs="Times New Roman"/>
          <w:sz w:val="24"/>
          <w:szCs w:val="24"/>
        </w:rPr>
        <w:t>činností byla</w:t>
      </w:r>
      <w:r w:rsidRPr="005E5BEC">
        <w:rPr>
          <w:rFonts w:ascii="Times New Roman" w:hAnsi="Times New Roman" w:cs="Times New Roman"/>
          <w:sz w:val="24"/>
          <w:szCs w:val="24"/>
        </w:rPr>
        <w:t xml:space="preserve"> p</w:t>
      </w:r>
      <w:r w:rsidR="00E61F68">
        <w:rPr>
          <w:rFonts w:ascii="Times New Roman" w:hAnsi="Times New Roman" w:cs="Times New Roman"/>
          <w:sz w:val="24"/>
          <w:szCs w:val="24"/>
        </w:rPr>
        <w:t>omoc vinařům ohledně výsadby a obnovy vinic a podpora</w:t>
      </w:r>
      <w:r w:rsidRPr="005E5BEC">
        <w:rPr>
          <w:rFonts w:ascii="Times New Roman" w:hAnsi="Times New Roman" w:cs="Times New Roman"/>
          <w:sz w:val="24"/>
          <w:szCs w:val="24"/>
        </w:rPr>
        <w:t xml:space="preserve"> </w:t>
      </w:r>
      <w:r w:rsidR="00E61F68">
        <w:rPr>
          <w:rFonts w:ascii="Times New Roman" w:hAnsi="Times New Roman" w:cs="Times New Roman"/>
          <w:sz w:val="24"/>
          <w:szCs w:val="24"/>
        </w:rPr>
        <w:t>související s</w:t>
      </w:r>
      <w:r w:rsidRPr="005E5BEC">
        <w:rPr>
          <w:rFonts w:ascii="Times New Roman" w:hAnsi="Times New Roman" w:cs="Times New Roman"/>
          <w:sz w:val="24"/>
          <w:szCs w:val="24"/>
        </w:rPr>
        <w:t xml:space="preserve"> šíření</w:t>
      </w:r>
      <w:r w:rsidR="00E61F68">
        <w:rPr>
          <w:rFonts w:ascii="Times New Roman" w:hAnsi="Times New Roman" w:cs="Times New Roman"/>
          <w:sz w:val="24"/>
          <w:szCs w:val="24"/>
        </w:rPr>
        <w:t>m prodeje vína. Finanční prostředky</w:t>
      </w:r>
      <w:r w:rsidRPr="005E5BEC">
        <w:rPr>
          <w:rFonts w:ascii="Times New Roman" w:hAnsi="Times New Roman" w:cs="Times New Roman"/>
          <w:sz w:val="24"/>
          <w:szCs w:val="24"/>
        </w:rPr>
        <w:t xml:space="preserve"> </w:t>
      </w:r>
      <w:r w:rsidR="00E61F68">
        <w:rPr>
          <w:rFonts w:ascii="Times New Roman" w:hAnsi="Times New Roman" w:cs="Times New Roman"/>
          <w:sz w:val="24"/>
          <w:szCs w:val="24"/>
        </w:rPr>
        <w:t>čerpal od státu, a to díky dlouhodobým návratným podporám</w:t>
      </w:r>
      <w:r w:rsidRPr="005E5BEC">
        <w:rPr>
          <w:rFonts w:ascii="Times New Roman" w:hAnsi="Times New Roman" w:cs="Times New Roman"/>
          <w:sz w:val="24"/>
          <w:szCs w:val="24"/>
        </w:rPr>
        <w:t xml:space="preserve"> a </w:t>
      </w:r>
      <w:r w:rsidR="00E61F68">
        <w:rPr>
          <w:rFonts w:ascii="Times New Roman" w:hAnsi="Times New Roman" w:cs="Times New Roman"/>
          <w:sz w:val="24"/>
          <w:szCs w:val="24"/>
        </w:rPr>
        <w:t>také od pěstitelů vinic ve formě</w:t>
      </w:r>
      <w:r w:rsidRPr="005E5BEC">
        <w:rPr>
          <w:rFonts w:ascii="Times New Roman" w:hAnsi="Times New Roman" w:cs="Times New Roman"/>
          <w:sz w:val="24"/>
          <w:szCs w:val="24"/>
        </w:rPr>
        <w:t xml:space="preserve"> odvodů</w:t>
      </w:r>
      <w:r w:rsidR="00E61F68">
        <w:rPr>
          <w:rFonts w:ascii="Times New Roman" w:hAnsi="Times New Roman" w:cs="Times New Roman"/>
          <w:sz w:val="24"/>
          <w:szCs w:val="24"/>
        </w:rPr>
        <w:t>. Pozdější zákon č. 321/2004 Sb. o vinohradnictví a vinařství činnost Vinařského fondu pozměnil a stěžejními činnostmi se poté stala pomoc ohledně marketingu vín, vinařské turistiky, exportu vína atd. Těmito činnostmi Vinařský fond ČR podporuje české a moravské vinaře, aby byl</w:t>
      </w:r>
      <w:r w:rsidR="00FD3FC4">
        <w:rPr>
          <w:rFonts w:ascii="Times New Roman" w:hAnsi="Times New Roman" w:cs="Times New Roman"/>
          <w:sz w:val="24"/>
          <w:szCs w:val="24"/>
        </w:rPr>
        <w:t>i schopni zachovat kvalitu vín, o které se snaží přesvědčovat spotřebitele.</w:t>
      </w:r>
    </w:p>
    <w:p w:rsidR="009D0E87" w:rsidRDefault="00FD3FC4" w:rsidP="00FD3FC4">
      <w:pPr>
        <w:spacing w:line="360" w:lineRule="auto"/>
        <w:jc w:val="both"/>
        <w:rPr>
          <w:rFonts w:ascii="Times New Roman" w:hAnsi="Times New Roman" w:cs="Times New Roman"/>
          <w:sz w:val="20"/>
          <w:szCs w:val="20"/>
        </w:rPr>
      </w:pPr>
      <w:r>
        <w:rPr>
          <w:rFonts w:ascii="Times New Roman" w:hAnsi="Times New Roman" w:cs="Times New Roman"/>
          <w:sz w:val="24"/>
          <w:szCs w:val="24"/>
        </w:rPr>
        <w:t>Jak uvedeno výše</w:t>
      </w:r>
      <w:r w:rsidR="00E75AA6" w:rsidRPr="00E75AA6">
        <w:rPr>
          <w:rFonts w:ascii="Times New Roman" w:hAnsi="Times New Roman" w:cs="Times New Roman"/>
          <w:sz w:val="24"/>
          <w:szCs w:val="24"/>
        </w:rPr>
        <w:t xml:space="preserve">, </w:t>
      </w:r>
      <w:r>
        <w:rPr>
          <w:rFonts w:ascii="Times New Roman" w:hAnsi="Times New Roman" w:cs="Times New Roman"/>
          <w:sz w:val="24"/>
          <w:szCs w:val="24"/>
        </w:rPr>
        <w:t xml:space="preserve">významnou činností Vinařského fondu je podporování vinařské turistiky, což činí v rámci </w:t>
      </w:r>
      <w:r w:rsidR="00E75AA6" w:rsidRPr="00E75AA6">
        <w:rPr>
          <w:rFonts w:ascii="Times New Roman" w:hAnsi="Times New Roman" w:cs="Times New Roman"/>
          <w:sz w:val="24"/>
          <w:szCs w:val="24"/>
        </w:rPr>
        <w:t>spolupráce s</w:t>
      </w:r>
      <w:r>
        <w:rPr>
          <w:rFonts w:ascii="Times New Roman" w:hAnsi="Times New Roman" w:cs="Times New Roman"/>
          <w:sz w:val="24"/>
          <w:szCs w:val="24"/>
        </w:rPr>
        <w:t>e Svazem vinařů,</w:t>
      </w:r>
      <w:r w:rsidR="00E75AA6" w:rsidRPr="00E75AA6">
        <w:rPr>
          <w:rFonts w:ascii="Times New Roman" w:hAnsi="Times New Roman" w:cs="Times New Roman"/>
          <w:sz w:val="24"/>
          <w:szCs w:val="24"/>
        </w:rPr>
        <w:t> Národním vinařským centrem, PR a komunikačními agenturami</w:t>
      </w:r>
      <w:r>
        <w:rPr>
          <w:rFonts w:ascii="Times New Roman" w:hAnsi="Times New Roman" w:cs="Times New Roman"/>
          <w:sz w:val="24"/>
          <w:szCs w:val="24"/>
        </w:rPr>
        <w:t xml:space="preserve">. V rámci této spolupráce podporuje vydávání publikací víně,  vydává </w:t>
      </w:r>
      <w:r w:rsidR="00E75AA6" w:rsidRPr="00E75AA6">
        <w:rPr>
          <w:rFonts w:ascii="Times New Roman" w:hAnsi="Times New Roman" w:cs="Times New Roman"/>
          <w:sz w:val="24"/>
          <w:szCs w:val="24"/>
        </w:rPr>
        <w:t xml:space="preserve">informační materiály, </w:t>
      </w:r>
      <w:r>
        <w:rPr>
          <w:rFonts w:ascii="Times New Roman" w:hAnsi="Times New Roman" w:cs="Times New Roman"/>
          <w:sz w:val="24"/>
          <w:szCs w:val="24"/>
        </w:rPr>
        <w:t>organizuje konání různých akcí jako košty či ochutnávky.</w:t>
      </w:r>
      <w:r w:rsidR="00E75AA6" w:rsidRPr="00E75AA6">
        <w:rPr>
          <w:rFonts w:ascii="Times New Roman" w:hAnsi="Times New Roman" w:cs="Times New Roman"/>
          <w:sz w:val="24"/>
          <w:szCs w:val="24"/>
        </w:rPr>
        <w:t xml:space="preserve"> </w:t>
      </w:r>
    </w:p>
    <w:p w:rsidR="00E75AA6" w:rsidRPr="005E5BEC" w:rsidRDefault="00E75AA6" w:rsidP="00E75AA6">
      <w:pPr>
        <w:spacing w:line="360" w:lineRule="auto"/>
        <w:jc w:val="both"/>
        <w:rPr>
          <w:rFonts w:ascii="Times New Roman" w:hAnsi="Times New Roman" w:cs="Times New Roman"/>
          <w:sz w:val="24"/>
          <w:szCs w:val="24"/>
          <w:vertAlign w:val="superscript"/>
        </w:rPr>
      </w:pPr>
      <w:r w:rsidRPr="00E75AA6">
        <w:rPr>
          <w:rFonts w:ascii="Times New Roman" w:hAnsi="Times New Roman" w:cs="Times New Roman"/>
          <w:sz w:val="24"/>
          <w:szCs w:val="24"/>
        </w:rPr>
        <w:t>Konkrétní ukázkou je např. projekt rozvoje vinařské turistiky na jižní Moravě, jenž zabezpečuje Národní vinařské centrum, kdy v jeho rámci Fond finančně podporuje např. vydávání turistických materiálů Edice Krajem vína, propagaci na veletrzích a výstavách, medializaci v tisku apod</w:t>
      </w:r>
      <w:r w:rsidRPr="005E5BEC">
        <w:rPr>
          <w:rFonts w:ascii="Times New Roman" w:hAnsi="Times New Roman" w:cs="Times New Roman"/>
          <w:sz w:val="24"/>
          <w:szCs w:val="24"/>
        </w:rPr>
        <w:t xml:space="preserve">. </w:t>
      </w:r>
      <w:r w:rsidR="00FD3FC4">
        <w:rPr>
          <w:rFonts w:ascii="Times New Roman" w:hAnsi="Times New Roman" w:cs="Times New Roman"/>
          <w:sz w:val="24"/>
          <w:szCs w:val="24"/>
          <w:vertAlign w:val="superscript"/>
        </w:rPr>
        <w:t>65</w:t>
      </w:r>
      <w:r w:rsidR="000E0F22" w:rsidRPr="005E5BEC">
        <w:rPr>
          <w:rFonts w:ascii="Times New Roman" w:hAnsi="Times New Roman" w:cs="Times New Roman"/>
          <w:sz w:val="24"/>
          <w:szCs w:val="24"/>
          <w:vertAlign w:val="superscript"/>
        </w:rPr>
        <w:t>)</w:t>
      </w:r>
    </w:p>
    <w:p w:rsidR="00FD3FC4" w:rsidRDefault="00FD3FC4" w:rsidP="00FD3FC4">
      <w:pPr>
        <w:spacing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w:t>
      </w:r>
    </w:p>
    <w:p w:rsidR="00FD3FC4" w:rsidRPr="00FD3FC4" w:rsidRDefault="00FD3FC4" w:rsidP="00FD3FC4">
      <w:pPr>
        <w:pStyle w:val="Odstavecseseznamem"/>
        <w:numPr>
          <w:ilvl w:val="0"/>
          <w:numId w:val="18"/>
        </w:numPr>
        <w:spacing w:line="360" w:lineRule="auto"/>
        <w:jc w:val="both"/>
        <w:rPr>
          <w:rFonts w:ascii="Times New Roman" w:hAnsi="Times New Roman" w:cs="Times New Roman"/>
          <w:sz w:val="20"/>
          <w:szCs w:val="20"/>
        </w:rPr>
      </w:pPr>
      <w:r w:rsidRPr="00FD3FC4">
        <w:rPr>
          <w:rFonts w:ascii="Times New Roman" w:hAnsi="Times New Roman" w:cs="Times New Roman"/>
          <w:sz w:val="20"/>
          <w:szCs w:val="20"/>
        </w:rPr>
        <w:t xml:space="preserve">HAVLAN, Petr. </w:t>
      </w:r>
      <w:r w:rsidRPr="00FD3FC4">
        <w:rPr>
          <w:rFonts w:ascii="Times New Roman" w:hAnsi="Times New Roman" w:cs="Times New Roman"/>
          <w:i/>
          <w:sz w:val="20"/>
          <w:szCs w:val="20"/>
        </w:rPr>
        <w:t>Veřejné vlastnictví v právu a společnosti</w:t>
      </w:r>
      <w:r w:rsidRPr="00FD3FC4">
        <w:rPr>
          <w:rFonts w:ascii="Times New Roman" w:hAnsi="Times New Roman" w:cs="Times New Roman"/>
          <w:sz w:val="20"/>
          <w:szCs w:val="20"/>
        </w:rPr>
        <w:t xml:space="preserve">, 1. </w:t>
      </w:r>
      <w:proofErr w:type="spellStart"/>
      <w:r w:rsidRPr="00FD3FC4">
        <w:rPr>
          <w:rFonts w:ascii="Times New Roman" w:hAnsi="Times New Roman" w:cs="Times New Roman"/>
          <w:sz w:val="20"/>
          <w:szCs w:val="20"/>
        </w:rPr>
        <w:t>vyd</w:t>
      </w:r>
      <w:proofErr w:type="spellEnd"/>
      <w:r w:rsidRPr="00FD3FC4">
        <w:rPr>
          <w:rFonts w:ascii="Times New Roman" w:hAnsi="Times New Roman" w:cs="Times New Roman"/>
          <w:sz w:val="20"/>
          <w:szCs w:val="20"/>
        </w:rPr>
        <w:t xml:space="preserve">. Praha: C.H. </w:t>
      </w:r>
      <w:proofErr w:type="spellStart"/>
      <w:r w:rsidRPr="00FD3FC4">
        <w:rPr>
          <w:rFonts w:ascii="Times New Roman" w:hAnsi="Times New Roman" w:cs="Times New Roman"/>
          <w:sz w:val="20"/>
          <w:szCs w:val="20"/>
        </w:rPr>
        <w:t>Beck</w:t>
      </w:r>
      <w:proofErr w:type="spellEnd"/>
      <w:r w:rsidRPr="00FD3FC4">
        <w:rPr>
          <w:rFonts w:ascii="Times New Roman" w:hAnsi="Times New Roman" w:cs="Times New Roman"/>
          <w:sz w:val="20"/>
          <w:szCs w:val="20"/>
        </w:rPr>
        <w:t xml:space="preserve">, 2008, str. 225  </w:t>
      </w:r>
    </w:p>
    <w:p w:rsidR="00FD3FC4" w:rsidRDefault="00FD3FC4" w:rsidP="00FD3FC4">
      <w:pPr>
        <w:pStyle w:val="Odstavecseseznamem"/>
        <w:numPr>
          <w:ilvl w:val="0"/>
          <w:numId w:val="18"/>
        </w:numPr>
        <w:spacing w:line="360" w:lineRule="auto"/>
        <w:jc w:val="both"/>
        <w:rPr>
          <w:rFonts w:ascii="Times New Roman" w:hAnsi="Times New Roman" w:cs="Times New Roman"/>
          <w:sz w:val="20"/>
          <w:szCs w:val="20"/>
        </w:rPr>
      </w:pPr>
      <w:r w:rsidRPr="000E0F22">
        <w:rPr>
          <w:rFonts w:ascii="Times New Roman" w:hAnsi="Times New Roman" w:cs="Times New Roman"/>
          <w:sz w:val="20"/>
          <w:szCs w:val="20"/>
        </w:rPr>
        <w:t xml:space="preserve">BLAŽKOVÁ, Michaela. </w:t>
      </w:r>
      <w:r w:rsidRPr="000E0F22">
        <w:rPr>
          <w:rFonts w:ascii="Times New Roman" w:hAnsi="Times New Roman" w:cs="Times New Roman"/>
          <w:i/>
          <w:sz w:val="20"/>
          <w:szCs w:val="20"/>
        </w:rPr>
        <w:t xml:space="preserve">Vinařský fond. </w:t>
      </w:r>
      <w:r w:rsidRPr="000E0F22">
        <w:rPr>
          <w:rFonts w:ascii="Times New Roman" w:hAnsi="Times New Roman" w:cs="Times New Roman"/>
          <w:sz w:val="20"/>
          <w:szCs w:val="20"/>
        </w:rPr>
        <w:t>Esej do předmětu Finanční správa, s.1-8, s. 2, publikováno 18.4.2014. [cit 30.6.2015]</w:t>
      </w:r>
    </w:p>
    <w:p w:rsidR="00FD3FC4" w:rsidRPr="00FD3FC4" w:rsidRDefault="00FD3FC4" w:rsidP="00FD3FC4">
      <w:pPr>
        <w:pStyle w:val="Odstavecseseznamem"/>
        <w:spacing w:line="360" w:lineRule="auto"/>
        <w:jc w:val="both"/>
        <w:rPr>
          <w:rFonts w:ascii="Times New Roman" w:hAnsi="Times New Roman" w:cs="Times New Roman"/>
          <w:sz w:val="20"/>
          <w:szCs w:val="20"/>
        </w:rPr>
      </w:pPr>
    </w:p>
    <w:p w:rsidR="007061EA" w:rsidRDefault="00E75AA6" w:rsidP="00E75AA6">
      <w:pPr>
        <w:spacing w:line="360" w:lineRule="auto"/>
        <w:jc w:val="both"/>
        <w:rPr>
          <w:rFonts w:ascii="Times New Roman" w:hAnsi="Times New Roman" w:cs="Times New Roman"/>
          <w:sz w:val="24"/>
          <w:szCs w:val="24"/>
        </w:rPr>
      </w:pPr>
      <w:r w:rsidRPr="005E5BEC">
        <w:rPr>
          <w:rFonts w:ascii="Times New Roman" w:hAnsi="Times New Roman" w:cs="Times New Roman"/>
          <w:sz w:val="24"/>
          <w:szCs w:val="24"/>
        </w:rPr>
        <w:lastRenderedPageBreak/>
        <w:t>Vinařský fond</w:t>
      </w:r>
      <w:r w:rsidR="00FD3FC4">
        <w:rPr>
          <w:rFonts w:ascii="Times New Roman" w:hAnsi="Times New Roman" w:cs="Times New Roman"/>
          <w:sz w:val="24"/>
          <w:szCs w:val="24"/>
        </w:rPr>
        <w:t xml:space="preserve"> je právnická osoba,</w:t>
      </w:r>
      <w:r w:rsidRPr="005E5BEC">
        <w:rPr>
          <w:rFonts w:ascii="Times New Roman" w:hAnsi="Times New Roman" w:cs="Times New Roman"/>
          <w:sz w:val="24"/>
          <w:szCs w:val="24"/>
        </w:rPr>
        <w:t xml:space="preserve"> </w:t>
      </w:r>
      <w:r w:rsidR="00FD3FC4">
        <w:rPr>
          <w:rFonts w:ascii="Times New Roman" w:hAnsi="Times New Roman" w:cs="Times New Roman"/>
          <w:sz w:val="24"/>
          <w:szCs w:val="24"/>
        </w:rPr>
        <w:t xml:space="preserve">která má povahu a postavení </w:t>
      </w:r>
      <w:r w:rsidR="007061EA">
        <w:rPr>
          <w:rFonts w:ascii="Times New Roman" w:hAnsi="Times New Roman" w:cs="Times New Roman"/>
          <w:sz w:val="24"/>
          <w:szCs w:val="24"/>
        </w:rPr>
        <w:t>orgánu veřejné moci a</w:t>
      </w:r>
      <w:r w:rsidRPr="005E5BEC">
        <w:rPr>
          <w:rFonts w:ascii="Times New Roman" w:hAnsi="Times New Roman" w:cs="Times New Roman"/>
          <w:sz w:val="24"/>
          <w:szCs w:val="24"/>
        </w:rPr>
        <w:t xml:space="preserve"> hospodaří s vlastním majetkem</w:t>
      </w:r>
      <w:r w:rsidR="007061EA">
        <w:rPr>
          <w:rFonts w:ascii="Times New Roman" w:hAnsi="Times New Roman" w:cs="Times New Roman"/>
          <w:sz w:val="24"/>
          <w:szCs w:val="24"/>
        </w:rPr>
        <w:t xml:space="preserve">. Hospodaření s vlastním majetkem se týká především placení odvodů, poskytování podpor z finančních prostředků Vinařského fondu nebo </w:t>
      </w:r>
      <w:r w:rsidRPr="005E5BEC">
        <w:rPr>
          <w:rFonts w:ascii="Times New Roman" w:hAnsi="Times New Roman" w:cs="Times New Roman"/>
          <w:sz w:val="24"/>
          <w:szCs w:val="24"/>
        </w:rPr>
        <w:t xml:space="preserve">podpor </w:t>
      </w:r>
      <w:r w:rsidR="007061EA">
        <w:rPr>
          <w:rFonts w:ascii="Times New Roman" w:hAnsi="Times New Roman" w:cs="Times New Roman"/>
          <w:sz w:val="24"/>
          <w:szCs w:val="24"/>
        </w:rPr>
        <w:t>od státu</w:t>
      </w:r>
      <w:r w:rsidRPr="005E5BEC">
        <w:rPr>
          <w:rFonts w:ascii="Times New Roman" w:hAnsi="Times New Roman" w:cs="Times New Roman"/>
          <w:sz w:val="24"/>
          <w:szCs w:val="24"/>
        </w:rPr>
        <w:t xml:space="preserve">. </w:t>
      </w:r>
      <w:r w:rsidR="007061EA">
        <w:rPr>
          <w:rFonts w:ascii="Times New Roman" w:hAnsi="Times New Roman" w:cs="Times New Roman"/>
          <w:sz w:val="24"/>
          <w:szCs w:val="24"/>
        </w:rPr>
        <w:t>Nejvyšším orgánem je rada, která rozhoduje o financování a strategiích. Skládá se z jedenácti členů, jejichž funkční období je na čtyři roky. Dalšími orgány jsou</w:t>
      </w:r>
      <w:r w:rsidRPr="005E5BEC">
        <w:rPr>
          <w:rFonts w:ascii="Times New Roman" w:hAnsi="Times New Roman" w:cs="Times New Roman"/>
          <w:sz w:val="24"/>
          <w:szCs w:val="24"/>
        </w:rPr>
        <w:t xml:space="preserve"> ředitel</w:t>
      </w:r>
      <w:r w:rsidR="007061EA">
        <w:rPr>
          <w:rFonts w:ascii="Times New Roman" w:hAnsi="Times New Roman" w:cs="Times New Roman"/>
          <w:sz w:val="24"/>
          <w:szCs w:val="24"/>
        </w:rPr>
        <w:t>, který je statutárním orgánem, kdy provádí rozhodnutí rady a řídí činnost Fondu a dozorčí rada, jež je kontrolním orgánem a zejména dohlíží na hospodaření s majetkem, na využívání financí, poskytování podpor apod.</w:t>
      </w:r>
      <w:r w:rsidRPr="005E5BEC">
        <w:rPr>
          <w:rFonts w:ascii="Times New Roman" w:hAnsi="Times New Roman" w:cs="Times New Roman"/>
          <w:sz w:val="24"/>
          <w:szCs w:val="24"/>
        </w:rPr>
        <w:t xml:space="preserve"> </w:t>
      </w:r>
    </w:p>
    <w:p w:rsidR="00E75AA6" w:rsidRPr="005E5BEC" w:rsidRDefault="00E75AA6" w:rsidP="00E75AA6">
      <w:pPr>
        <w:spacing w:line="360" w:lineRule="auto"/>
        <w:jc w:val="both"/>
        <w:rPr>
          <w:rFonts w:ascii="Times New Roman" w:hAnsi="Times New Roman" w:cs="Times New Roman"/>
          <w:sz w:val="24"/>
          <w:szCs w:val="24"/>
          <w:vertAlign w:val="superscript"/>
        </w:rPr>
      </w:pPr>
      <w:r w:rsidRPr="005E5BEC">
        <w:rPr>
          <w:rFonts w:ascii="Times New Roman" w:hAnsi="Times New Roman" w:cs="Times New Roman"/>
          <w:sz w:val="24"/>
          <w:szCs w:val="24"/>
        </w:rPr>
        <w:t xml:space="preserve">Ředitel je statutárním orgánem Fondu, řídí jeho činnost a vykonává rozhodnutí Rady. Dozorčí rada je kontrolní orgán Fondu, který kontroluje převážně hospodaření s majetkem Fondu, využití finančních prostředků a poskytování podpor. Veřejnou správu vykonává Rada, její předseda a ředitel, kdy se na rozhodování předsedy Rady používají ustanovení o vedoucím ústředního správního úřadu. </w:t>
      </w:r>
      <w:r w:rsidR="000E0F22" w:rsidRPr="005E5BEC">
        <w:rPr>
          <w:rFonts w:ascii="Times New Roman" w:hAnsi="Times New Roman" w:cs="Times New Roman"/>
          <w:sz w:val="24"/>
          <w:szCs w:val="24"/>
          <w:vertAlign w:val="superscript"/>
        </w:rPr>
        <w:t>6</w:t>
      </w:r>
      <w:r w:rsidR="007061EA">
        <w:rPr>
          <w:rFonts w:ascii="Times New Roman" w:hAnsi="Times New Roman" w:cs="Times New Roman"/>
          <w:sz w:val="24"/>
          <w:szCs w:val="24"/>
          <w:vertAlign w:val="superscript"/>
        </w:rPr>
        <w:t>6</w:t>
      </w:r>
      <w:r w:rsidR="000E0F22" w:rsidRPr="005E5BEC">
        <w:rPr>
          <w:rFonts w:ascii="Times New Roman" w:hAnsi="Times New Roman" w:cs="Times New Roman"/>
          <w:sz w:val="24"/>
          <w:szCs w:val="24"/>
          <w:vertAlign w:val="superscript"/>
        </w:rPr>
        <w:t>)</w:t>
      </w:r>
    </w:p>
    <w:p w:rsidR="00E75AA6" w:rsidRPr="005E5BEC" w:rsidRDefault="00E75AA6" w:rsidP="00E75AA6">
      <w:pPr>
        <w:spacing w:line="360" w:lineRule="auto"/>
        <w:jc w:val="both"/>
        <w:rPr>
          <w:rFonts w:ascii="Times New Roman" w:hAnsi="Times New Roman" w:cs="Times New Roman"/>
          <w:sz w:val="24"/>
          <w:szCs w:val="24"/>
          <w:vertAlign w:val="superscript"/>
        </w:rPr>
      </w:pPr>
      <w:r w:rsidRPr="005E5BEC">
        <w:rPr>
          <w:rFonts w:ascii="Times New Roman" w:hAnsi="Times New Roman" w:cs="Times New Roman"/>
          <w:sz w:val="24"/>
          <w:szCs w:val="24"/>
        </w:rPr>
        <w:t>Podpora marketingu spočívá především v přispívání na úhradu nákladů vynaložených na poplatky či pronájem výstavních prostor účastníkům přehlídek, soutěží či výstav vín, provádění průzkumu trhu s vinařskými produkty, úhradu nákladů vynaložených na pronájem prostor pro konání seminářů, konferencí a školení s tematikou vinařství, dále Fond poskytuje příspěvky na autorské honoráře a výrobu tištěných a audiovizuálních materiálů o víně, vinohradnictví nebo vinařství a také např. na poradenské služby pro přípravu žádostí o povolení přiznávat označení vína originální certifikace.</w:t>
      </w:r>
      <w:r w:rsidR="00F03831">
        <w:rPr>
          <w:rFonts w:ascii="Times New Roman" w:hAnsi="Times New Roman" w:cs="Times New Roman"/>
          <w:sz w:val="24"/>
          <w:szCs w:val="24"/>
          <w:vertAlign w:val="superscript"/>
        </w:rPr>
        <w:t>67</w:t>
      </w:r>
      <w:r w:rsidR="000E0F22" w:rsidRPr="005E5BEC">
        <w:rPr>
          <w:rFonts w:ascii="Times New Roman" w:hAnsi="Times New Roman" w:cs="Times New Roman"/>
          <w:sz w:val="24"/>
          <w:szCs w:val="24"/>
          <w:vertAlign w:val="superscript"/>
        </w:rPr>
        <w:t>)</w:t>
      </w:r>
    </w:p>
    <w:p w:rsidR="00F03831" w:rsidRDefault="00F03831" w:rsidP="00E75AA6">
      <w:pPr>
        <w:spacing w:line="360" w:lineRule="auto"/>
        <w:jc w:val="both"/>
        <w:rPr>
          <w:rFonts w:ascii="Times New Roman" w:hAnsi="Times New Roman" w:cs="Times New Roman"/>
          <w:sz w:val="24"/>
          <w:szCs w:val="24"/>
        </w:rPr>
      </w:pPr>
      <w:r>
        <w:rPr>
          <w:rFonts w:ascii="Times New Roman" w:hAnsi="Times New Roman" w:cs="Times New Roman"/>
          <w:sz w:val="24"/>
          <w:szCs w:val="24"/>
        </w:rPr>
        <w:t>Vinařský f</w:t>
      </w:r>
      <w:r w:rsidR="00E75AA6" w:rsidRPr="00E75AA6">
        <w:rPr>
          <w:rFonts w:ascii="Times New Roman" w:hAnsi="Times New Roman" w:cs="Times New Roman"/>
          <w:sz w:val="24"/>
          <w:szCs w:val="24"/>
        </w:rPr>
        <w:t>ond</w:t>
      </w:r>
      <w:r>
        <w:rPr>
          <w:rFonts w:ascii="Times New Roman" w:hAnsi="Times New Roman" w:cs="Times New Roman"/>
          <w:sz w:val="24"/>
          <w:szCs w:val="24"/>
        </w:rPr>
        <w:t xml:space="preserve"> poskytuje veřejně informace, a to prostřednictvím </w:t>
      </w:r>
      <w:r w:rsidR="00E75AA6" w:rsidRPr="00E75AA6">
        <w:rPr>
          <w:rFonts w:ascii="Times New Roman" w:hAnsi="Times New Roman" w:cs="Times New Roman"/>
          <w:sz w:val="24"/>
          <w:szCs w:val="24"/>
        </w:rPr>
        <w:t>dálkov</w:t>
      </w:r>
      <w:r>
        <w:rPr>
          <w:rFonts w:ascii="Times New Roman" w:hAnsi="Times New Roman" w:cs="Times New Roman"/>
          <w:sz w:val="24"/>
          <w:szCs w:val="24"/>
        </w:rPr>
        <w:t>ého</w:t>
      </w:r>
      <w:r w:rsidR="00E75AA6" w:rsidRPr="00E75AA6">
        <w:rPr>
          <w:rFonts w:ascii="Times New Roman" w:hAnsi="Times New Roman" w:cs="Times New Roman"/>
          <w:sz w:val="24"/>
          <w:szCs w:val="24"/>
        </w:rPr>
        <w:t xml:space="preserve"> přístup</w:t>
      </w:r>
      <w:r>
        <w:rPr>
          <w:rFonts w:ascii="Times New Roman" w:hAnsi="Times New Roman" w:cs="Times New Roman"/>
          <w:sz w:val="24"/>
          <w:szCs w:val="24"/>
        </w:rPr>
        <w:t>u</w:t>
      </w:r>
      <w:r w:rsidR="00E75AA6" w:rsidRPr="00E75AA6">
        <w:rPr>
          <w:rFonts w:ascii="Times New Roman" w:hAnsi="Times New Roman" w:cs="Times New Roman"/>
          <w:sz w:val="24"/>
          <w:szCs w:val="24"/>
        </w:rPr>
        <w:t>, kdy</w:t>
      </w:r>
      <w:r>
        <w:rPr>
          <w:rFonts w:ascii="Times New Roman" w:hAnsi="Times New Roman" w:cs="Times New Roman"/>
          <w:sz w:val="24"/>
          <w:szCs w:val="24"/>
        </w:rPr>
        <w:t xml:space="preserve"> těmito informacemi jsou zejména údaje</w:t>
      </w:r>
      <w:r w:rsidR="00E75AA6" w:rsidRPr="00E75AA6">
        <w:rPr>
          <w:rFonts w:ascii="Times New Roman" w:hAnsi="Times New Roman" w:cs="Times New Roman"/>
          <w:sz w:val="24"/>
          <w:szCs w:val="24"/>
        </w:rPr>
        <w:t xml:space="preserve"> o žádostech o poskytnutí podpory</w:t>
      </w:r>
      <w:r>
        <w:rPr>
          <w:rFonts w:ascii="Times New Roman" w:hAnsi="Times New Roman" w:cs="Times New Roman"/>
          <w:sz w:val="24"/>
          <w:szCs w:val="24"/>
        </w:rPr>
        <w:t>. O skutečnosti, jestli bude daná podpora umožněna, je oprávněna rozhodovat rada.</w:t>
      </w:r>
    </w:p>
    <w:p w:rsidR="00F03831" w:rsidRDefault="00F03831" w:rsidP="00E75AA6">
      <w:pPr>
        <w:spacing w:line="360" w:lineRule="auto"/>
        <w:jc w:val="both"/>
        <w:rPr>
          <w:rFonts w:ascii="Times New Roman" w:hAnsi="Times New Roman" w:cs="Times New Roman"/>
          <w:sz w:val="24"/>
          <w:szCs w:val="24"/>
        </w:rPr>
      </w:pPr>
    </w:p>
    <w:p w:rsidR="00F03831" w:rsidRDefault="000E0F22" w:rsidP="00E75AA6">
      <w:pPr>
        <w:spacing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w:t>
      </w:r>
    </w:p>
    <w:p w:rsidR="000E0F22" w:rsidRPr="000E0F22" w:rsidRDefault="000E0F22" w:rsidP="000E0F22">
      <w:pPr>
        <w:pStyle w:val="Odstavecseseznamem"/>
        <w:spacing w:after="0" w:line="360" w:lineRule="auto"/>
        <w:jc w:val="both"/>
        <w:rPr>
          <w:rFonts w:ascii="Times New Roman" w:hAnsi="Times New Roman" w:cs="Times New Roman"/>
          <w:color w:val="FF0000"/>
          <w:sz w:val="20"/>
          <w:szCs w:val="20"/>
        </w:rPr>
      </w:pPr>
      <w:r>
        <w:rPr>
          <w:rFonts w:ascii="Times New Roman" w:hAnsi="Times New Roman" w:cs="Times New Roman"/>
          <w:sz w:val="20"/>
          <w:szCs w:val="20"/>
        </w:rPr>
        <w:t>6</w:t>
      </w:r>
      <w:r w:rsidR="007061EA">
        <w:rPr>
          <w:rFonts w:ascii="Times New Roman" w:hAnsi="Times New Roman" w:cs="Times New Roman"/>
          <w:sz w:val="20"/>
          <w:szCs w:val="20"/>
        </w:rPr>
        <w:t>6</w:t>
      </w:r>
      <w:r w:rsidRPr="000E0F22">
        <w:rPr>
          <w:rFonts w:ascii="Times New Roman" w:hAnsi="Times New Roman" w:cs="Times New Roman"/>
          <w:sz w:val="20"/>
          <w:szCs w:val="20"/>
        </w:rPr>
        <w:t>) Zák. č. 321/2004 Sb., o vinohradnictví a vinařství</w:t>
      </w:r>
      <w:r w:rsidR="00125C4B">
        <w:rPr>
          <w:rFonts w:ascii="Times New Roman" w:hAnsi="Times New Roman" w:cs="Times New Roman"/>
          <w:sz w:val="20"/>
          <w:szCs w:val="20"/>
        </w:rPr>
        <w:t xml:space="preserve">, </w:t>
      </w:r>
      <w:proofErr w:type="spellStart"/>
      <w:r w:rsidR="00125C4B">
        <w:rPr>
          <w:rFonts w:ascii="Times New Roman" w:hAnsi="Times New Roman" w:cs="Times New Roman"/>
          <w:sz w:val="20"/>
          <w:szCs w:val="20"/>
        </w:rPr>
        <w:t>ust</w:t>
      </w:r>
      <w:proofErr w:type="spellEnd"/>
      <w:r w:rsidR="00125C4B">
        <w:rPr>
          <w:rFonts w:ascii="Times New Roman" w:hAnsi="Times New Roman" w:cs="Times New Roman"/>
          <w:sz w:val="20"/>
          <w:szCs w:val="20"/>
        </w:rPr>
        <w:t>. § 32, § 33, § 34</w:t>
      </w:r>
    </w:p>
    <w:p w:rsidR="000E0F22" w:rsidRPr="005819D4" w:rsidRDefault="00F03831" w:rsidP="000E0F22">
      <w:pPr>
        <w:pStyle w:val="Odstavecseseznamem"/>
        <w:rPr>
          <w:rFonts w:ascii="Times New Roman" w:hAnsi="Times New Roman" w:cs="Times New Roman"/>
          <w:color w:val="FF0000"/>
          <w:sz w:val="24"/>
          <w:szCs w:val="24"/>
        </w:rPr>
      </w:pPr>
      <w:r>
        <w:rPr>
          <w:rFonts w:ascii="Times New Roman" w:hAnsi="Times New Roman" w:cs="Times New Roman"/>
          <w:sz w:val="24"/>
          <w:szCs w:val="24"/>
          <w:vertAlign w:val="superscript"/>
        </w:rPr>
        <w:t>67</w:t>
      </w:r>
      <w:r w:rsidR="000E0F22">
        <w:rPr>
          <w:rFonts w:ascii="Times New Roman" w:hAnsi="Times New Roman" w:cs="Times New Roman"/>
          <w:sz w:val="24"/>
          <w:szCs w:val="24"/>
          <w:vertAlign w:val="superscript"/>
        </w:rPr>
        <w:t xml:space="preserve">) </w:t>
      </w:r>
      <w:proofErr w:type="spellStart"/>
      <w:r w:rsidR="000E0F22" w:rsidRPr="000E0F22">
        <w:rPr>
          <w:rFonts w:ascii="Times New Roman" w:hAnsi="Times New Roman" w:cs="Times New Roman"/>
          <w:sz w:val="20"/>
          <w:szCs w:val="20"/>
        </w:rPr>
        <w:t>Vyhl</w:t>
      </w:r>
      <w:proofErr w:type="spellEnd"/>
      <w:r w:rsidR="000E0F22" w:rsidRPr="000E0F22">
        <w:rPr>
          <w:rFonts w:ascii="Times New Roman" w:hAnsi="Times New Roman" w:cs="Times New Roman"/>
          <w:sz w:val="20"/>
          <w:szCs w:val="20"/>
        </w:rPr>
        <w:t xml:space="preserve">. č. 97/2006 Sb. </w:t>
      </w:r>
      <w:r w:rsidR="00125C4B">
        <w:rPr>
          <w:rFonts w:ascii="Times New Roman" w:hAnsi="Times New Roman" w:cs="Times New Roman"/>
          <w:sz w:val="20"/>
          <w:szCs w:val="20"/>
        </w:rPr>
        <w:t xml:space="preserve">o </w:t>
      </w:r>
      <w:proofErr w:type="spellStart"/>
      <w:r w:rsidR="00125C4B">
        <w:rPr>
          <w:rFonts w:ascii="Times New Roman" w:hAnsi="Times New Roman" w:cs="Times New Roman"/>
          <w:sz w:val="20"/>
          <w:szCs w:val="20"/>
        </w:rPr>
        <w:t>předpokl</w:t>
      </w:r>
      <w:proofErr w:type="spellEnd"/>
      <w:r w:rsidR="00125C4B">
        <w:rPr>
          <w:rFonts w:ascii="Times New Roman" w:hAnsi="Times New Roman" w:cs="Times New Roman"/>
          <w:sz w:val="20"/>
          <w:szCs w:val="20"/>
        </w:rPr>
        <w:t xml:space="preserve">. a </w:t>
      </w:r>
      <w:proofErr w:type="spellStart"/>
      <w:r w:rsidR="00125C4B">
        <w:rPr>
          <w:rFonts w:ascii="Times New Roman" w:hAnsi="Times New Roman" w:cs="Times New Roman"/>
          <w:sz w:val="20"/>
          <w:szCs w:val="20"/>
        </w:rPr>
        <w:t>způs</w:t>
      </w:r>
      <w:proofErr w:type="spellEnd"/>
      <w:r w:rsidR="00125C4B">
        <w:rPr>
          <w:rFonts w:ascii="Times New Roman" w:hAnsi="Times New Roman" w:cs="Times New Roman"/>
          <w:sz w:val="20"/>
          <w:szCs w:val="20"/>
        </w:rPr>
        <w:t>. podpory marketingu a prodeje produktů, podpory a rozvoje turistiky v </w:t>
      </w:r>
      <w:proofErr w:type="spellStart"/>
      <w:r w:rsidR="00125C4B">
        <w:rPr>
          <w:rFonts w:ascii="Times New Roman" w:hAnsi="Times New Roman" w:cs="Times New Roman"/>
          <w:sz w:val="20"/>
          <w:szCs w:val="20"/>
        </w:rPr>
        <w:t>obl</w:t>
      </w:r>
      <w:proofErr w:type="spellEnd"/>
      <w:r w:rsidR="00125C4B">
        <w:rPr>
          <w:rFonts w:ascii="Times New Roman" w:hAnsi="Times New Roman" w:cs="Times New Roman"/>
          <w:sz w:val="20"/>
          <w:szCs w:val="20"/>
        </w:rPr>
        <w:t xml:space="preserve">. vinohrad. a </w:t>
      </w:r>
      <w:proofErr w:type="spellStart"/>
      <w:r w:rsidR="00125C4B">
        <w:rPr>
          <w:rFonts w:ascii="Times New Roman" w:hAnsi="Times New Roman" w:cs="Times New Roman"/>
          <w:sz w:val="20"/>
          <w:szCs w:val="20"/>
        </w:rPr>
        <w:t>vinařs</w:t>
      </w:r>
      <w:proofErr w:type="spellEnd"/>
      <w:r w:rsidR="00125C4B">
        <w:rPr>
          <w:rFonts w:ascii="Times New Roman" w:hAnsi="Times New Roman" w:cs="Times New Roman"/>
          <w:sz w:val="20"/>
          <w:szCs w:val="20"/>
        </w:rPr>
        <w:t xml:space="preserve">. a podrobnostech o </w:t>
      </w:r>
      <w:proofErr w:type="spellStart"/>
      <w:r w:rsidR="00125C4B">
        <w:rPr>
          <w:rFonts w:ascii="Times New Roman" w:hAnsi="Times New Roman" w:cs="Times New Roman"/>
          <w:sz w:val="20"/>
          <w:szCs w:val="20"/>
        </w:rPr>
        <w:t>poskyt</w:t>
      </w:r>
      <w:proofErr w:type="spellEnd"/>
      <w:r w:rsidR="00125C4B">
        <w:rPr>
          <w:rFonts w:ascii="Times New Roman" w:hAnsi="Times New Roman" w:cs="Times New Roman"/>
          <w:sz w:val="20"/>
          <w:szCs w:val="20"/>
        </w:rPr>
        <w:t xml:space="preserve">. </w:t>
      </w:r>
      <w:proofErr w:type="spellStart"/>
      <w:r w:rsidR="00125C4B">
        <w:rPr>
          <w:rFonts w:ascii="Times New Roman" w:hAnsi="Times New Roman" w:cs="Times New Roman"/>
          <w:sz w:val="20"/>
          <w:szCs w:val="20"/>
        </w:rPr>
        <w:t>inf</w:t>
      </w:r>
      <w:proofErr w:type="spellEnd"/>
      <w:r w:rsidR="00125C4B">
        <w:rPr>
          <w:rFonts w:ascii="Times New Roman" w:hAnsi="Times New Roman" w:cs="Times New Roman"/>
          <w:sz w:val="20"/>
          <w:szCs w:val="20"/>
        </w:rPr>
        <w:t xml:space="preserve">. veřejnosti Vinařským fondem, </w:t>
      </w:r>
      <w:proofErr w:type="spellStart"/>
      <w:r w:rsidR="00125C4B">
        <w:rPr>
          <w:rFonts w:ascii="Times New Roman" w:hAnsi="Times New Roman" w:cs="Times New Roman"/>
          <w:sz w:val="20"/>
          <w:szCs w:val="20"/>
        </w:rPr>
        <w:t>ust</w:t>
      </w:r>
      <w:proofErr w:type="spellEnd"/>
      <w:r w:rsidR="00125C4B">
        <w:rPr>
          <w:rFonts w:ascii="Times New Roman" w:hAnsi="Times New Roman" w:cs="Times New Roman"/>
          <w:sz w:val="20"/>
          <w:szCs w:val="20"/>
        </w:rPr>
        <w:t>. §1</w:t>
      </w:r>
    </w:p>
    <w:p w:rsidR="00F03831" w:rsidRDefault="00F03831" w:rsidP="00E75AA6">
      <w:pPr>
        <w:spacing w:line="360" w:lineRule="auto"/>
        <w:jc w:val="both"/>
        <w:rPr>
          <w:rFonts w:ascii="Times New Roman" w:hAnsi="Times New Roman" w:cs="Times New Roman"/>
          <w:sz w:val="24"/>
          <w:szCs w:val="24"/>
        </w:rPr>
      </w:pPr>
    </w:p>
    <w:p w:rsidR="00E75AA6" w:rsidRPr="00E75AA6" w:rsidRDefault="00E75AA6" w:rsidP="00E75AA6">
      <w:pPr>
        <w:spacing w:line="360" w:lineRule="auto"/>
        <w:jc w:val="both"/>
        <w:rPr>
          <w:rFonts w:ascii="Times New Roman" w:hAnsi="Times New Roman" w:cs="Times New Roman"/>
          <w:sz w:val="24"/>
          <w:szCs w:val="24"/>
        </w:rPr>
      </w:pPr>
      <w:r w:rsidRPr="00E75AA6">
        <w:rPr>
          <w:rFonts w:ascii="Times New Roman" w:hAnsi="Times New Roman" w:cs="Times New Roman"/>
          <w:sz w:val="24"/>
          <w:szCs w:val="24"/>
        </w:rPr>
        <w:t xml:space="preserve">. </w:t>
      </w:r>
    </w:p>
    <w:p w:rsidR="00F03831" w:rsidRDefault="00E75AA6" w:rsidP="00F03831">
      <w:pPr>
        <w:spacing w:line="360" w:lineRule="auto"/>
        <w:rPr>
          <w:rFonts w:ascii="Times New Roman" w:hAnsi="Times New Roman" w:cs="Times New Roman"/>
          <w:sz w:val="24"/>
          <w:szCs w:val="24"/>
          <w:vertAlign w:val="superscript"/>
        </w:rPr>
      </w:pPr>
      <w:r w:rsidRPr="00E75AA6">
        <w:rPr>
          <w:rFonts w:ascii="Times New Roman" w:hAnsi="Times New Roman" w:cs="Times New Roman"/>
          <w:sz w:val="24"/>
          <w:szCs w:val="24"/>
        </w:rPr>
        <w:lastRenderedPageBreak/>
        <w:t>Mezi další zveřejňované údaje patří dále také seznamy výdajů Fondu a informace o uzavřených smlouvách</w:t>
      </w:r>
      <w:r w:rsidRPr="005E5BEC">
        <w:rPr>
          <w:rFonts w:ascii="Times New Roman" w:hAnsi="Times New Roman" w:cs="Times New Roman"/>
          <w:sz w:val="24"/>
          <w:szCs w:val="24"/>
        </w:rPr>
        <w:t>.</w:t>
      </w:r>
      <w:r w:rsidR="00F03831">
        <w:rPr>
          <w:rFonts w:ascii="Times New Roman" w:hAnsi="Times New Roman" w:cs="Times New Roman"/>
          <w:sz w:val="24"/>
          <w:szCs w:val="24"/>
          <w:vertAlign w:val="superscript"/>
        </w:rPr>
        <w:t>68</w:t>
      </w:r>
      <w:r w:rsidR="000E0F22" w:rsidRPr="005E5BEC">
        <w:rPr>
          <w:rFonts w:ascii="Times New Roman" w:hAnsi="Times New Roman" w:cs="Times New Roman"/>
          <w:sz w:val="24"/>
          <w:szCs w:val="24"/>
          <w:vertAlign w:val="superscript"/>
        </w:rPr>
        <w:t>)</w:t>
      </w:r>
    </w:p>
    <w:p w:rsidR="00E75AA6" w:rsidRPr="005E5BEC" w:rsidRDefault="00F03831" w:rsidP="00F03831">
      <w:pPr>
        <w:spacing w:line="360" w:lineRule="auto"/>
        <w:rPr>
          <w:rFonts w:ascii="Times New Roman" w:hAnsi="Times New Roman" w:cs="Times New Roman"/>
          <w:sz w:val="24"/>
          <w:szCs w:val="24"/>
          <w:vertAlign w:val="superscript"/>
        </w:rPr>
      </w:pPr>
      <w:r>
        <w:rPr>
          <w:rFonts w:ascii="Times New Roman" w:hAnsi="Times New Roman" w:cs="Times New Roman"/>
          <w:sz w:val="24"/>
          <w:szCs w:val="24"/>
        </w:rPr>
        <w:t>Zveřejňována na webových stránkách Fondu musí být také výroční zpráva</w:t>
      </w:r>
      <w:r w:rsidR="00E75AA6" w:rsidRPr="005E5BEC">
        <w:rPr>
          <w:rFonts w:ascii="Times New Roman" w:hAnsi="Times New Roman" w:cs="Times New Roman"/>
          <w:sz w:val="24"/>
          <w:szCs w:val="24"/>
        </w:rPr>
        <w:t>,</w:t>
      </w:r>
      <w:r>
        <w:rPr>
          <w:rFonts w:ascii="Times New Roman" w:hAnsi="Times New Roman" w:cs="Times New Roman"/>
          <w:sz w:val="24"/>
          <w:szCs w:val="24"/>
        </w:rPr>
        <w:t xml:space="preserve"> která se předkládá Radě a Dozorčí radě. Výroční zpráva obsahuje roční účetní závěrku, přehled činností v daném kalendářním roce</w:t>
      </w:r>
      <w:r w:rsidR="00A65ECC">
        <w:rPr>
          <w:rFonts w:ascii="Times New Roman" w:hAnsi="Times New Roman" w:cs="Times New Roman"/>
          <w:sz w:val="24"/>
          <w:szCs w:val="24"/>
        </w:rPr>
        <w:t xml:space="preserve"> a také souhrn o příjmech a výdajích nebo poskytnutých podpor za předchozí kalendářní rok apod.</w:t>
      </w:r>
      <w:r w:rsidR="00E75AA6" w:rsidRPr="005E5BEC">
        <w:rPr>
          <w:rFonts w:ascii="Times New Roman" w:hAnsi="Times New Roman" w:cs="Times New Roman"/>
          <w:sz w:val="24"/>
          <w:szCs w:val="24"/>
        </w:rPr>
        <w:t xml:space="preserve"> </w:t>
      </w:r>
    </w:p>
    <w:p w:rsidR="00A65ECC" w:rsidRDefault="00A65ECC" w:rsidP="00E75AA6">
      <w:pPr>
        <w:spacing w:line="360" w:lineRule="auto"/>
        <w:jc w:val="both"/>
        <w:rPr>
          <w:rFonts w:ascii="Times New Roman" w:hAnsi="Times New Roman" w:cs="Times New Roman"/>
          <w:sz w:val="24"/>
          <w:szCs w:val="24"/>
        </w:rPr>
      </w:pPr>
      <w:r>
        <w:rPr>
          <w:rFonts w:ascii="Times New Roman" w:hAnsi="Times New Roman" w:cs="Times New Roman"/>
          <w:sz w:val="24"/>
          <w:szCs w:val="24"/>
        </w:rPr>
        <w:t>Fo</w:t>
      </w:r>
      <w:r w:rsidR="00E75AA6" w:rsidRPr="005E5BEC">
        <w:rPr>
          <w:rFonts w:ascii="Times New Roman" w:hAnsi="Times New Roman" w:cs="Times New Roman"/>
          <w:sz w:val="24"/>
          <w:szCs w:val="24"/>
        </w:rPr>
        <w:t xml:space="preserve">nd </w:t>
      </w:r>
      <w:r>
        <w:rPr>
          <w:rFonts w:ascii="Times New Roman" w:hAnsi="Times New Roman" w:cs="Times New Roman"/>
          <w:sz w:val="24"/>
          <w:szCs w:val="24"/>
        </w:rPr>
        <w:t xml:space="preserve">též </w:t>
      </w:r>
      <w:r w:rsidR="00E75AA6" w:rsidRPr="005E5BEC">
        <w:rPr>
          <w:rFonts w:ascii="Times New Roman" w:hAnsi="Times New Roman" w:cs="Times New Roman"/>
          <w:sz w:val="24"/>
          <w:szCs w:val="24"/>
        </w:rPr>
        <w:t xml:space="preserve">uzavřel se Svazem vinařů </w:t>
      </w:r>
      <w:r>
        <w:rPr>
          <w:rFonts w:ascii="Times New Roman" w:hAnsi="Times New Roman" w:cs="Times New Roman"/>
          <w:sz w:val="24"/>
          <w:szCs w:val="24"/>
        </w:rPr>
        <w:t xml:space="preserve">smlouvu ohledně </w:t>
      </w:r>
      <w:r w:rsidR="00E75AA6" w:rsidRPr="005E5BEC">
        <w:rPr>
          <w:rFonts w:ascii="Times New Roman" w:hAnsi="Times New Roman" w:cs="Times New Roman"/>
          <w:sz w:val="24"/>
          <w:szCs w:val="24"/>
        </w:rPr>
        <w:t>zabezpečování činnosti, a to v</w:t>
      </w:r>
      <w:r>
        <w:rPr>
          <w:rFonts w:ascii="Times New Roman" w:hAnsi="Times New Roman" w:cs="Times New Roman"/>
          <w:sz w:val="24"/>
          <w:szCs w:val="24"/>
        </w:rPr>
        <w:t xml:space="preserve"> souvislosti informování </w:t>
      </w:r>
      <w:r w:rsidR="00E75AA6" w:rsidRPr="005E5BEC">
        <w:rPr>
          <w:rFonts w:ascii="Times New Roman" w:hAnsi="Times New Roman" w:cs="Times New Roman"/>
          <w:sz w:val="24"/>
          <w:szCs w:val="24"/>
        </w:rPr>
        <w:t>veřejnosti</w:t>
      </w:r>
      <w:r>
        <w:rPr>
          <w:rFonts w:ascii="Times New Roman" w:hAnsi="Times New Roman" w:cs="Times New Roman"/>
          <w:sz w:val="24"/>
          <w:szCs w:val="24"/>
        </w:rPr>
        <w:t>, vzdělávání apod. Z oblasti vinařství jsou také vinařům a vývozcům vín poskytovány pravidelné zprávy o legislativních změnách. Uvedené informace jsou poskytovány elektronickým zpravodajem, jenž je rozesílán uživatelům webových stránek Fondu.</w:t>
      </w:r>
      <w:r w:rsidR="00E75AA6" w:rsidRPr="005E5BEC">
        <w:rPr>
          <w:rFonts w:ascii="Times New Roman" w:hAnsi="Times New Roman" w:cs="Times New Roman"/>
          <w:sz w:val="24"/>
          <w:szCs w:val="24"/>
        </w:rPr>
        <w:t xml:space="preserve"> </w:t>
      </w:r>
    </w:p>
    <w:p w:rsidR="00E75AA6" w:rsidRDefault="00A65ECC" w:rsidP="00E75AA6">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Výnosy</w:t>
      </w:r>
      <w:r w:rsidR="00E75AA6" w:rsidRPr="005E5BEC">
        <w:rPr>
          <w:rFonts w:ascii="Times New Roman" w:hAnsi="Times New Roman" w:cs="Times New Roman"/>
          <w:sz w:val="24"/>
          <w:szCs w:val="24"/>
        </w:rPr>
        <w:t xml:space="preserve"> Fondu </w:t>
      </w:r>
      <w:r>
        <w:rPr>
          <w:rFonts w:ascii="Times New Roman" w:hAnsi="Times New Roman" w:cs="Times New Roman"/>
          <w:sz w:val="24"/>
          <w:szCs w:val="24"/>
        </w:rPr>
        <w:t xml:space="preserve">vytváří obzvláště </w:t>
      </w:r>
      <w:r w:rsidR="00E75AA6" w:rsidRPr="005E5BEC">
        <w:rPr>
          <w:rFonts w:ascii="Times New Roman" w:hAnsi="Times New Roman" w:cs="Times New Roman"/>
          <w:sz w:val="24"/>
          <w:szCs w:val="24"/>
        </w:rPr>
        <w:t xml:space="preserve">odvody </w:t>
      </w:r>
      <w:r>
        <w:rPr>
          <w:rFonts w:ascii="Times New Roman" w:hAnsi="Times New Roman" w:cs="Times New Roman"/>
          <w:sz w:val="24"/>
          <w:szCs w:val="24"/>
        </w:rPr>
        <w:t xml:space="preserve">vinařů a </w:t>
      </w:r>
      <w:r w:rsidR="00E75AA6" w:rsidRPr="005E5BEC">
        <w:rPr>
          <w:rFonts w:ascii="Times New Roman" w:hAnsi="Times New Roman" w:cs="Times New Roman"/>
          <w:sz w:val="24"/>
          <w:szCs w:val="24"/>
        </w:rPr>
        <w:t>příjmy</w:t>
      </w:r>
      <w:r>
        <w:rPr>
          <w:rFonts w:ascii="Times New Roman" w:hAnsi="Times New Roman" w:cs="Times New Roman"/>
          <w:sz w:val="24"/>
          <w:szCs w:val="24"/>
        </w:rPr>
        <w:t xml:space="preserve"> poskytované státem</w:t>
      </w:r>
      <w:r w:rsidR="00E75AA6" w:rsidRPr="005E5BEC">
        <w:rPr>
          <w:rFonts w:ascii="Times New Roman" w:hAnsi="Times New Roman" w:cs="Times New Roman"/>
          <w:sz w:val="24"/>
          <w:szCs w:val="24"/>
        </w:rPr>
        <w:t>,</w:t>
      </w:r>
      <w:r w:rsidR="004077F4" w:rsidRPr="005E5BEC">
        <w:rPr>
          <w:rFonts w:ascii="Times New Roman" w:hAnsi="Times New Roman" w:cs="Times New Roman"/>
          <w:sz w:val="24"/>
          <w:szCs w:val="24"/>
        </w:rPr>
        <w:t xml:space="preserve"> </w:t>
      </w:r>
      <w:r>
        <w:rPr>
          <w:rFonts w:ascii="Times New Roman" w:hAnsi="Times New Roman" w:cs="Times New Roman"/>
          <w:sz w:val="24"/>
          <w:szCs w:val="24"/>
        </w:rPr>
        <w:t>jenž každoročně převádí na účet Fondu částku, která je rovna sumě všech příjmů za předcházející rok.</w:t>
      </w:r>
      <w:r w:rsidR="00E75AA6" w:rsidRPr="005E5BEC">
        <w:rPr>
          <w:rFonts w:ascii="Times New Roman" w:hAnsi="Times New Roman" w:cs="Times New Roman"/>
          <w:sz w:val="24"/>
          <w:szCs w:val="24"/>
        </w:rPr>
        <w:t xml:space="preserve"> </w:t>
      </w:r>
      <w:r>
        <w:rPr>
          <w:rFonts w:ascii="Times New Roman" w:hAnsi="Times New Roman" w:cs="Times New Roman"/>
          <w:sz w:val="24"/>
          <w:szCs w:val="24"/>
        </w:rPr>
        <w:t xml:space="preserve">Významné příjmy Fondu tvoří prostředky poskytnuté </w:t>
      </w:r>
      <w:r w:rsidR="00E75AA6" w:rsidRPr="005E5BEC">
        <w:rPr>
          <w:rFonts w:ascii="Times New Roman" w:hAnsi="Times New Roman" w:cs="Times New Roman"/>
          <w:sz w:val="24"/>
          <w:szCs w:val="24"/>
        </w:rPr>
        <w:t>Jihomoravský</w:t>
      </w:r>
      <w:r>
        <w:rPr>
          <w:rFonts w:ascii="Times New Roman" w:hAnsi="Times New Roman" w:cs="Times New Roman"/>
          <w:sz w:val="24"/>
          <w:szCs w:val="24"/>
        </w:rPr>
        <w:t>m</w:t>
      </w:r>
      <w:r w:rsidR="00E75AA6" w:rsidRPr="005E5BEC">
        <w:rPr>
          <w:rFonts w:ascii="Times New Roman" w:hAnsi="Times New Roman" w:cs="Times New Roman"/>
          <w:sz w:val="24"/>
          <w:szCs w:val="24"/>
        </w:rPr>
        <w:t xml:space="preserve"> kraj</w:t>
      </w:r>
      <w:r>
        <w:rPr>
          <w:rFonts w:ascii="Times New Roman" w:hAnsi="Times New Roman" w:cs="Times New Roman"/>
          <w:sz w:val="24"/>
          <w:szCs w:val="24"/>
        </w:rPr>
        <w:t>em</w:t>
      </w:r>
      <w:r w:rsidR="00E75AA6" w:rsidRPr="005E5BEC">
        <w:rPr>
          <w:rFonts w:ascii="Times New Roman" w:hAnsi="Times New Roman" w:cs="Times New Roman"/>
          <w:sz w:val="24"/>
          <w:szCs w:val="24"/>
        </w:rPr>
        <w:t xml:space="preserve">, </w:t>
      </w:r>
      <w:r w:rsidR="001C0854">
        <w:rPr>
          <w:rFonts w:ascii="Times New Roman" w:hAnsi="Times New Roman" w:cs="Times New Roman"/>
          <w:sz w:val="24"/>
          <w:szCs w:val="24"/>
        </w:rPr>
        <w:t>jenž Fondu každoročně poskytuje dotaci ve výši několika milionů korun, kdy se tato dotace  následně</w:t>
      </w:r>
      <w:r w:rsidR="00E75AA6" w:rsidRPr="005E5BEC">
        <w:rPr>
          <w:rFonts w:ascii="Times New Roman" w:hAnsi="Times New Roman" w:cs="Times New Roman"/>
          <w:sz w:val="24"/>
          <w:szCs w:val="24"/>
        </w:rPr>
        <w:t xml:space="preserve"> </w:t>
      </w:r>
      <w:r w:rsidR="001C0854">
        <w:rPr>
          <w:rFonts w:ascii="Times New Roman" w:hAnsi="Times New Roman" w:cs="Times New Roman"/>
          <w:sz w:val="24"/>
          <w:szCs w:val="24"/>
        </w:rPr>
        <w:t>využije na podporování</w:t>
      </w:r>
      <w:r w:rsidR="00E75AA6" w:rsidRPr="005E5BEC">
        <w:rPr>
          <w:rFonts w:ascii="Times New Roman" w:hAnsi="Times New Roman" w:cs="Times New Roman"/>
          <w:sz w:val="24"/>
          <w:szCs w:val="24"/>
        </w:rPr>
        <w:t xml:space="preserve"> vinařské tu</w:t>
      </w:r>
      <w:r w:rsidR="001C0854">
        <w:rPr>
          <w:rFonts w:ascii="Times New Roman" w:hAnsi="Times New Roman" w:cs="Times New Roman"/>
          <w:sz w:val="24"/>
          <w:szCs w:val="24"/>
        </w:rPr>
        <w:t>ristiky. Zákon</w:t>
      </w:r>
      <w:r w:rsidR="00E75AA6" w:rsidRPr="005E5BEC">
        <w:rPr>
          <w:rFonts w:ascii="Times New Roman" w:hAnsi="Times New Roman" w:cs="Times New Roman"/>
          <w:sz w:val="24"/>
          <w:szCs w:val="24"/>
        </w:rPr>
        <w:t xml:space="preserve"> č. 321/2004 Sb</w:t>
      </w:r>
      <w:r w:rsidR="001C0854">
        <w:rPr>
          <w:rFonts w:ascii="Times New Roman" w:hAnsi="Times New Roman" w:cs="Times New Roman"/>
          <w:sz w:val="24"/>
          <w:szCs w:val="24"/>
        </w:rPr>
        <w:t>., o vinohradnictví a vinařství určuje odvody vinařů -</w:t>
      </w:r>
      <w:r w:rsidR="00E75AA6" w:rsidRPr="005E5BEC">
        <w:rPr>
          <w:rFonts w:ascii="Times New Roman" w:hAnsi="Times New Roman" w:cs="Times New Roman"/>
          <w:sz w:val="24"/>
          <w:szCs w:val="24"/>
        </w:rPr>
        <w:t xml:space="preserve"> konkrétně </w:t>
      </w:r>
      <w:proofErr w:type="spellStart"/>
      <w:r w:rsidR="00E75AA6" w:rsidRPr="005E5BEC">
        <w:rPr>
          <w:rFonts w:ascii="Times New Roman" w:hAnsi="Times New Roman" w:cs="Times New Roman"/>
          <w:sz w:val="24"/>
          <w:szCs w:val="24"/>
        </w:rPr>
        <w:t>ust</w:t>
      </w:r>
      <w:proofErr w:type="spellEnd"/>
      <w:r w:rsidR="00E75AA6" w:rsidRPr="005E5BEC">
        <w:rPr>
          <w:rFonts w:ascii="Times New Roman" w:hAnsi="Times New Roman" w:cs="Times New Roman"/>
          <w:sz w:val="24"/>
          <w:szCs w:val="24"/>
        </w:rPr>
        <w:t xml:space="preserve">. § 35 odst. 1 a), b) a </w:t>
      </w:r>
      <w:r w:rsidR="001C0854">
        <w:rPr>
          <w:rFonts w:ascii="Times New Roman" w:hAnsi="Times New Roman" w:cs="Times New Roman"/>
          <w:sz w:val="24"/>
          <w:szCs w:val="24"/>
        </w:rPr>
        <w:t xml:space="preserve">povinností výrobců vín nebo </w:t>
      </w:r>
      <w:r w:rsidR="00E75AA6" w:rsidRPr="005E5BEC">
        <w:rPr>
          <w:rFonts w:ascii="Times New Roman" w:hAnsi="Times New Roman" w:cs="Times New Roman"/>
          <w:sz w:val="24"/>
          <w:szCs w:val="24"/>
        </w:rPr>
        <w:t xml:space="preserve"> </w:t>
      </w:r>
      <w:r w:rsidR="001C0854">
        <w:rPr>
          <w:rFonts w:ascii="Times New Roman" w:hAnsi="Times New Roman" w:cs="Times New Roman"/>
          <w:sz w:val="24"/>
          <w:szCs w:val="24"/>
        </w:rPr>
        <w:t>pěstitelů</w:t>
      </w:r>
      <w:r w:rsidR="00E75AA6" w:rsidRPr="005E5BEC">
        <w:rPr>
          <w:rFonts w:ascii="Times New Roman" w:hAnsi="Times New Roman" w:cs="Times New Roman"/>
          <w:sz w:val="24"/>
          <w:szCs w:val="24"/>
        </w:rPr>
        <w:t xml:space="preserve"> </w:t>
      </w:r>
      <w:r w:rsidR="001C0854">
        <w:rPr>
          <w:rFonts w:ascii="Times New Roman" w:hAnsi="Times New Roman" w:cs="Times New Roman"/>
          <w:sz w:val="24"/>
          <w:szCs w:val="24"/>
        </w:rPr>
        <w:t>je</w:t>
      </w:r>
      <w:r w:rsidR="00E75AA6" w:rsidRPr="005E5BEC">
        <w:rPr>
          <w:rFonts w:ascii="Times New Roman" w:hAnsi="Times New Roman" w:cs="Times New Roman"/>
          <w:sz w:val="24"/>
          <w:szCs w:val="24"/>
        </w:rPr>
        <w:t xml:space="preserve"> </w:t>
      </w:r>
      <w:r w:rsidR="001C0854">
        <w:rPr>
          <w:rFonts w:ascii="Times New Roman" w:hAnsi="Times New Roman" w:cs="Times New Roman"/>
          <w:sz w:val="24"/>
          <w:szCs w:val="24"/>
        </w:rPr>
        <w:t xml:space="preserve">tyto odvody </w:t>
      </w:r>
      <w:r w:rsidR="00E75AA6" w:rsidRPr="005E5BEC">
        <w:rPr>
          <w:rFonts w:ascii="Times New Roman" w:hAnsi="Times New Roman" w:cs="Times New Roman"/>
          <w:sz w:val="24"/>
          <w:szCs w:val="24"/>
        </w:rPr>
        <w:t>poukázat na konto Fondu</w:t>
      </w:r>
      <w:r w:rsidR="001C0854">
        <w:rPr>
          <w:rFonts w:ascii="Times New Roman" w:hAnsi="Times New Roman" w:cs="Times New Roman"/>
          <w:sz w:val="24"/>
          <w:szCs w:val="24"/>
        </w:rPr>
        <w:t>, a to v daných termínech</w:t>
      </w:r>
      <w:r w:rsidR="00E75AA6" w:rsidRPr="005E5BEC">
        <w:rPr>
          <w:rFonts w:ascii="Times New Roman" w:hAnsi="Times New Roman" w:cs="Times New Roman"/>
          <w:sz w:val="24"/>
          <w:szCs w:val="24"/>
        </w:rPr>
        <w:t xml:space="preserve">. </w:t>
      </w:r>
      <w:r w:rsidR="001C0854">
        <w:rPr>
          <w:rFonts w:ascii="Times New Roman" w:hAnsi="Times New Roman" w:cs="Times New Roman"/>
          <w:sz w:val="24"/>
          <w:szCs w:val="24"/>
        </w:rPr>
        <w:t>Předmětné odvody jsou povinni platit všichni výrobci vín</w:t>
      </w:r>
      <w:r w:rsidR="00E75AA6" w:rsidRPr="005E5BEC">
        <w:rPr>
          <w:rFonts w:ascii="Times New Roman" w:hAnsi="Times New Roman" w:cs="Times New Roman"/>
          <w:sz w:val="24"/>
          <w:szCs w:val="24"/>
        </w:rPr>
        <w:t xml:space="preserve">, </w:t>
      </w:r>
      <w:r w:rsidR="001C0854">
        <w:rPr>
          <w:rFonts w:ascii="Times New Roman" w:hAnsi="Times New Roman" w:cs="Times New Roman"/>
          <w:sz w:val="24"/>
          <w:szCs w:val="24"/>
        </w:rPr>
        <w:t>jež v daném</w:t>
      </w:r>
      <w:r w:rsidR="00E75AA6" w:rsidRPr="005E5BEC">
        <w:rPr>
          <w:rFonts w:ascii="Times New Roman" w:hAnsi="Times New Roman" w:cs="Times New Roman"/>
          <w:sz w:val="24"/>
          <w:szCs w:val="24"/>
        </w:rPr>
        <w:t xml:space="preserve"> kalendářním roce uvedou do oběhu minimálně 1000 litrů vína a </w:t>
      </w:r>
      <w:r w:rsidR="001C0854">
        <w:rPr>
          <w:rFonts w:ascii="Times New Roman" w:hAnsi="Times New Roman" w:cs="Times New Roman"/>
          <w:sz w:val="24"/>
          <w:szCs w:val="24"/>
        </w:rPr>
        <w:t>všichni pěstitelé</w:t>
      </w:r>
      <w:r w:rsidR="00E75AA6" w:rsidRPr="005E5BEC">
        <w:rPr>
          <w:rFonts w:ascii="Times New Roman" w:hAnsi="Times New Roman" w:cs="Times New Roman"/>
          <w:sz w:val="24"/>
          <w:szCs w:val="24"/>
        </w:rPr>
        <w:t xml:space="preserve"> révy vinné</w:t>
      </w:r>
      <w:r w:rsidR="001C0854">
        <w:rPr>
          <w:rFonts w:ascii="Times New Roman" w:hAnsi="Times New Roman" w:cs="Times New Roman"/>
          <w:sz w:val="24"/>
          <w:szCs w:val="24"/>
        </w:rPr>
        <w:t>, kteří spravují plochu v rozsahu nejméně jednoho hektaru. Uvedené</w:t>
      </w:r>
      <w:r w:rsidR="00E75AA6" w:rsidRPr="005E5BEC">
        <w:rPr>
          <w:rFonts w:ascii="Times New Roman" w:hAnsi="Times New Roman" w:cs="Times New Roman"/>
          <w:sz w:val="24"/>
          <w:szCs w:val="24"/>
        </w:rPr>
        <w:t xml:space="preserve"> příjmy</w:t>
      </w:r>
      <w:r w:rsidR="001C0854">
        <w:rPr>
          <w:rFonts w:ascii="Times New Roman" w:hAnsi="Times New Roman" w:cs="Times New Roman"/>
          <w:sz w:val="24"/>
          <w:szCs w:val="24"/>
        </w:rPr>
        <w:t xml:space="preserve"> jsou dále využívány formou různých podpor, průzkumů trhu atd.</w:t>
      </w:r>
    </w:p>
    <w:p w:rsidR="00F03831" w:rsidRDefault="00F03831" w:rsidP="00E75AA6">
      <w:pPr>
        <w:spacing w:line="360" w:lineRule="auto"/>
        <w:jc w:val="both"/>
        <w:rPr>
          <w:rFonts w:ascii="Times New Roman" w:hAnsi="Times New Roman" w:cs="Times New Roman"/>
          <w:sz w:val="24"/>
          <w:szCs w:val="24"/>
          <w:vertAlign w:val="superscript"/>
        </w:rPr>
      </w:pPr>
    </w:p>
    <w:p w:rsidR="00F03831" w:rsidRPr="005E5BEC" w:rsidRDefault="00F03831" w:rsidP="00E75AA6">
      <w:pPr>
        <w:spacing w:line="360" w:lineRule="auto"/>
        <w:jc w:val="both"/>
        <w:rPr>
          <w:rFonts w:ascii="Times New Roman" w:hAnsi="Times New Roman" w:cs="Times New Roman"/>
          <w:sz w:val="24"/>
          <w:szCs w:val="24"/>
        </w:rPr>
      </w:pPr>
    </w:p>
    <w:p w:rsidR="000E0F22" w:rsidRDefault="000E0F22" w:rsidP="00E75AA6">
      <w:pPr>
        <w:spacing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w:t>
      </w:r>
    </w:p>
    <w:p w:rsidR="00125C4B" w:rsidRPr="005819D4" w:rsidRDefault="00F03831" w:rsidP="00125C4B">
      <w:pPr>
        <w:pStyle w:val="Odstavecseseznamem"/>
        <w:rPr>
          <w:rFonts w:ascii="Times New Roman" w:hAnsi="Times New Roman" w:cs="Times New Roman"/>
          <w:color w:val="FF0000"/>
          <w:sz w:val="24"/>
          <w:szCs w:val="24"/>
        </w:rPr>
      </w:pPr>
      <w:r>
        <w:rPr>
          <w:rFonts w:ascii="Times New Roman" w:hAnsi="Times New Roman" w:cs="Times New Roman"/>
          <w:sz w:val="20"/>
          <w:szCs w:val="20"/>
        </w:rPr>
        <w:t>68</w:t>
      </w:r>
      <w:r w:rsidR="000E0F22" w:rsidRPr="000E0F22">
        <w:rPr>
          <w:rFonts w:ascii="Times New Roman" w:hAnsi="Times New Roman" w:cs="Times New Roman"/>
          <w:sz w:val="20"/>
          <w:szCs w:val="20"/>
        </w:rPr>
        <w:t>)</w:t>
      </w:r>
      <w:r w:rsidR="000E0F22">
        <w:rPr>
          <w:rFonts w:ascii="Times New Roman" w:hAnsi="Times New Roman" w:cs="Times New Roman"/>
          <w:sz w:val="24"/>
          <w:szCs w:val="24"/>
        </w:rPr>
        <w:t xml:space="preserve"> </w:t>
      </w:r>
      <w:proofErr w:type="spellStart"/>
      <w:r w:rsidR="000E0F22" w:rsidRPr="000E0F22">
        <w:rPr>
          <w:rFonts w:ascii="Times New Roman" w:hAnsi="Times New Roman" w:cs="Times New Roman"/>
          <w:sz w:val="20"/>
          <w:szCs w:val="20"/>
        </w:rPr>
        <w:t>Vyhl</w:t>
      </w:r>
      <w:proofErr w:type="spellEnd"/>
      <w:r w:rsidR="000E0F22" w:rsidRPr="000E0F22">
        <w:rPr>
          <w:rFonts w:ascii="Times New Roman" w:hAnsi="Times New Roman" w:cs="Times New Roman"/>
          <w:sz w:val="20"/>
          <w:szCs w:val="20"/>
        </w:rPr>
        <w:t xml:space="preserve">. č. 97/2006 Sb. </w:t>
      </w:r>
      <w:r w:rsidR="00125C4B">
        <w:rPr>
          <w:rFonts w:ascii="Times New Roman" w:hAnsi="Times New Roman" w:cs="Times New Roman"/>
          <w:sz w:val="20"/>
          <w:szCs w:val="20"/>
        </w:rPr>
        <w:t xml:space="preserve">o </w:t>
      </w:r>
      <w:proofErr w:type="spellStart"/>
      <w:r w:rsidR="00125C4B">
        <w:rPr>
          <w:rFonts w:ascii="Times New Roman" w:hAnsi="Times New Roman" w:cs="Times New Roman"/>
          <w:sz w:val="20"/>
          <w:szCs w:val="20"/>
        </w:rPr>
        <w:t>předpokl</w:t>
      </w:r>
      <w:proofErr w:type="spellEnd"/>
      <w:r w:rsidR="00125C4B">
        <w:rPr>
          <w:rFonts w:ascii="Times New Roman" w:hAnsi="Times New Roman" w:cs="Times New Roman"/>
          <w:sz w:val="20"/>
          <w:szCs w:val="20"/>
        </w:rPr>
        <w:t xml:space="preserve">. a </w:t>
      </w:r>
      <w:proofErr w:type="spellStart"/>
      <w:r w:rsidR="00125C4B">
        <w:rPr>
          <w:rFonts w:ascii="Times New Roman" w:hAnsi="Times New Roman" w:cs="Times New Roman"/>
          <w:sz w:val="20"/>
          <w:szCs w:val="20"/>
        </w:rPr>
        <w:t>způs</w:t>
      </w:r>
      <w:proofErr w:type="spellEnd"/>
      <w:r w:rsidR="00125C4B">
        <w:rPr>
          <w:rFonts w:ascii="Times New Roman" w:hAnsi="Times New Roman" w:cs="Times New Roman"/>
          <w:sz w:val="20"/>
          <w:szCs w:val="20"/>
        </w:rPr>
        <w:t>. podpory marketingu a prodeje produktů, podpory a rozvoje turistiky v </w:t>
      </w:r>
      <w:proofErr w:type="spellStart"/>
      <w:r w:rsidR="00125C4B">
        <w:rPr>
          <w:rFonts w:ascii="Times New Roman" w:hAnsi="Times New Roman" w:cs="Times New Roman"/>
          <w:sz w:val="20"/>
          <w:szCs w:val="20"/>
        </w:rPr>
        <w:t>obl</w:t>
      </w:r>
      <w:proofErr w:type="spellEnd"/>
      <w:r w:rsidR="00125C4B">
        <w:rPr>
          <w:rFonts w:ascii="Times New Roman" w:hAnsi="Times New Roman" w:cs="Times New Roman"/>
          <w:sz w:val="20"/>
          <w:szCs w:val="20"/>
        </w:rPr>
        <w:t xml:space="preserve">. vinohrad. a </w:t>
      </w:r>
      <w:proofErr w:type="spellStart"/>
      <w:r w:rsidR="00125C4B">
        <w:rPr>
          <w:rFonts w:ascii="Times New Roman" w:hAnsi="Times New Roman" w:cs="Times New Roman"/>
          <w:sz w:val="20"/>
          <w:szCs w:val="20"/>
        </w:rPr>
        <w:t>vinařs</w:t>
      </w:r>
      <w:proofErr w:type="spellEnd"/>
      <w:r w:rsidR="00125C4B">
        <w:rPr>
          <w:rFonts w:ascii="Times New Roman" w:hAnsi="Times New Roman" w:cs="Times New Roman"/>
          <w:sz w:val="20"/>
          <w:szCs w:val="20"/>
        </w:rPr>
        <w:t xml:space="preserve">. a podrobnostech o </w:t>
      </w:r>
      <w:proofErr w:type="spellStart"/>
      <w:r w:rsidR="00125C4B">
        <w:rPr>
          <w:rFonts w:ascii="Times New Roman" w:hAnsi="Times New Roman" w:cs="Times New Roman"/>
          <w:sz w:val="20"/>
          <w:szCs w:val="20"/>
        </w:rPr>
        <w:t>poskyt</w:t>
      </w:r>
      <w:proofErr w:type="spellEnd"/>
      <w:r w:rsidR="00125C4B">
        <w:rPr>
          <w:rFonts w:ascii="Times New Roman" w:hAnsi="Times New Roman" w:cs="Times New Roman"/>
          <w:sz w:val="20"/>
          <w:szCs w:val="20"/>
        </w:rPr>
        <w:t xml:space="preserve">. </w:t>
      </w:r>
      <w:proofErr w:type="spellStart"/>
      <w:r w:rsidR="00125C4B">
        <w:rPr>
          <w:rFonts w:ascii="Times New Roman" w:hAnsi="Times New Roman" w:cs="Times New Roman"/>
          <w:sz w:val="20"/>
          <w:szCs w:val="20"/>
        </w:rPr>
        <w:t>inf</w:t>
      </w:r>
      <w:proofErr w:type="spellEnd"/>
      <w:r w:rsidR="00125C4B">
        <w:rPr>
          <w:rFonts w:ascii="Times New Roman" w:hAnsi="Times New Roman" w:cs="Times New Roman"/>
          <w:sz w:val="20"/>
          <w:szCs w:val="20"/>
        </w:rPr>
        <w:t xml:space="preserve">. veřejnosti Vinařským fondem, </w:t>
      </w:r>
      <w:proofErr w:type="spellStart"/>
      <w:r w:rsidR="00125C4B">
        <w:rPr>
          <w:rFonts w:ascii="Times New Roman" w:hAnsi="Times New Roman" w:cs="Times New Roman"/>
          <w:sz w:val="20"/>
          <w:szCs w:val="20"/>
        </w:rPr>
        <w:t>ust.§</w:t>
      </w:r>
      <w:proofErr w:type="spellEnd"/>
      <w:r w:rsidR="00125C4B">
        <w:rPr>
          <w:rFonts w:ascii="Times New Roman" w:hAnsi="Times New Roman" w:cs="Times New Roman"/>
          <w:sz w:val="20"/>
          <w:szCs w:val="20"/>
        </w:rPr>
        <w:t xml:space="preserve"> 5 odst. 1)</w:t>
      </w:r>
    </w:p>
    <w:p w:rsidR="000E0F22" w:rsidRDefault="000E0F22" w:rsidP="000E0F22">
      <w:pPr>
        <w:pStyle w:val="Odstavecseseznamem"/>
        <w:rPr>
          <w:rFonts w:ascii="Times New Roman" w:hAnsi="Times New Roman" w:cs="Times New Roman"/>
          <w:color w:val="FF0000"/>
          <w:sz w:val="20"/>
          <w:szCs w:val="20"/>
        </w:rPr>
      </w:pPr>
    </w:p>
    <w:p w:rsidR="000E0F22" w:rsidRDefault="000E0F22" w:rsidP="00E75AA6">
      <w:pPr>
        <w:spacing w:line="360" w:lineRule="auto"/>
        <w:jc w:val="both"/>
        <w:rPr>
          <w:rFonts w:ascii="Times New Roman" w:hAnsi="Times New Roman" w:cs="Times New Roman"/>
          <w:sz w:val="24"/>
          <w:szCs w:val="24"/>
        </w:rPr>
      </w:pPr>
    </w:p>
    <w:p w:rsidR="00E75AA6" w:rsidRPr="005E5BEC" w:rsidRDefault="00E75AA6" w:rsidP="00E75AA6">
      <w:pPr>
        <w:spacing w:line="360" w:lineRule="auto"/>
        <w:jc w:val="both"/>
        <w:rPr>
          <w:rFonts w:ascii="Times New Roman" w:hAnsi="Times New Roman" w:cs="Times New Roman"/>
          <w:sz w:val="24"/>
          <w:szCs w:val="24"/>
          <w:vertAlign w:val="superscript"/>
        </w:rPr>
      </w:pPr>
      <w:r w:rsidRPr="00E75AA6">
        <w:rPr>
          <w:rFonts w:ascii="Times New Roman" w:hAnsi="Times New Roman" w:cs="Times New Roman"/>
          <w:sz w:val="24"/>
          <w:szCs w:val="24"/>
        </w:rPr>
        <w:lastRenderedPageBreak/>
        <w:t xml:space="preserve">Jak je již výše uvedeno, Vinařský fond poskytuje podpory v souladu se zákonem č. 321/2004 Sb. o vinohradnictví a vinařství a </w:t>
      </w:r>
      <w:proofErr w:type="spellStart"/>
      <w:r w:rsidRPr="00E75AA6">
        <w:rPr>
          <w:rFonts w:ascii="Times New Roman" w:hAnsi="Times New Roman" w:cs="Times New Roman"/>
          <w:sz w:val="24"/>
          <w:szCs w:val="24"/>
        </w:rPr>
        <w:t>vyhl</w:t>
      </w:r>
      <w:proofErr w:type="spellEnd"/>
      <w:r w:rsidRPr="00E75AA6">
        <w:rPr>
          <w:rFonts w:ascii="Times New Roman" w:hAnsi="Times New Roman" w:cs="Times New Roman"/>
          <w:sz w:val="24"/>
          <w:szCs w:val="24"/>
        </w:rPr>
        <w:t>. č. 97/2006 Sb. V rozhodovacím procesu o konkrétních podporách se jako zásadní právní předpis přiměřeně používá správní řád</w:t>
      </w:r>
      <w:r w:rsidRPr="005E5BEC">
        <w:rPr>
          <w:rFonts w:ascii="Times New Roman" w:hAnsi="Times New Roman" w:cs="Times New Roman"/>
          <w:sz w:val="24"/>
          <w:szCs w:val="24"/>
        </w:rPr>
        <w:t xml:space="preserve">.  </w:t>
      </w:r>
    </w:p>
    <w:p w:rsidR="00E75AA6" w:rsidRPr="005E5BEC" w:rsidRDefault="00E75AA6" w:rsidP="00E75AA6">
      <w:pPr>
        <w:spacing w:line="360" w:lineRule="auto"/>
        <w:jc w:val="both"/>
        <w:rPr>
          <w:rFonts w:ascii="Times New Roman" w:hAnsi="Times New Roman" w:cs="Times New Roman"/>
          <w:sz w:val="24"/>
          <w:szCs w:val="24"/>
          <w:vertAlign w:val="superscript"/>
        </w:rPr>
      </w:pPr>
      <w:r w:rsidRPr="005E5BEC">
        <w:rPr>
          <w:rFonts w:ascii="Times New Roman" w:hAnsi="Times New Roman" w:cs="Times New Roman"/>
          <w:sz w:val="24"/>
          <w:szCs w:val="24"/>
        </w:rPr>
        <w:t xml:space="preserve">Žádost o poskytnutí podpory lze podat dvakrát ročně – od 1. 1. do 15. 2. a od 1. 7. do 18. 8. Výše poskytnuté podpory se pohybuje v rozmezí mezi 50-100% uznatelných nákladů – např. u akcí v oblasti vinařské turistiky jsou za uznatelné náklady považovány propagace akce, pronájem prostor, kde se akce koná a odměny účinkujícím. </w:t>
      </w:r>
    </w:p>
    <w:p w:rsidR="00E75AA6" w:rsidRPr="005E5BEC" w:rsidRDefault="00E75AA6" w:rsidP="00E75AA6">
      <w:pPr>
        <w:spacing w:line="360" w:lineRule="auto"/>
        <w:jc w:val="both"/>
        <w:rPr>
          <w:rFonts w:ascii="Times New Roman" w:hAnsi="Times New Roman" w:cs="Times New Roman"/>
          <w:sz w:val="24"/>
          <w:szCs w:val="24"/>
          <w:vertAlign w:val="superscript"/>
        </w:rPr>
      </w:pPr>
      <w:r w:rsidRPr="005E5BEC">
        <w:rPr>
          <w:rFonts w:ascii="Times New Roman" w:hAnsi="Times New Roman" w:cs="Times New Roman"/>
          <w:sz w:val="24"/>
          <w:szCs w:val="24"/>
        </w:rPr>
        <w:t xml:space="preserve">Žadatelem může být fyzická či právnická osoba s trvalým pobytem či sídlem na území České republiky či cizinec, který má bydliště v zahraničí nebo místo pobytu v České republice. Na majetek žadatele nesmí být prohlášen konkurz, nesmí být v úpadku či v likvidaci a nesmí mít žádné závazky vůči Fondu či státu a musí být bezúhonný, tzn. nesmí se v posledních dvou letech dopustit trestného činu, přestupku nebo jiného správního deliktu, jejichž skutková podstata souvisí s předmětem podnikání, např. neoprávněné užití tradičních výrazů, uvedení do oběhu produkt neznámého původu či použití nedovolených enologických postupů. </w:t>
      </w:r>
    </w:p>
    <w:p w:rsidR="00E75AA6" w:rsidRPr="005E5BEC" w:rsidRDefault="00E75AA6" w:rsidP="00E75AA6">
      <w:pPr>
        <w:spacing w:line="360" w:lineRule="auto"/>
        <w:jc w:val="both"/>
        <w:rPr>
          <w:rFonts w:ascii="Times New Roman" w:hAnsi="Times New Roman" w:cs="Times New Roman"/>
          <w:sz w:val="24"/>
          <w:szCs w:val="24"/>
          <w:vertAlign w:val="superscript"/>
        </w:rPr>
      </w:pPr>
      <w:r w:rsidRPr="005E5BEC">
        <w:rPr>
          <w:rFonts w:ascii="Times New Roman" w:hAnsi="Times New Roman" w:cs="Times New Roman"/>
          <w:sz w:val="24"/>
          <w:szCs w:val="24"/>
        </w:rPr>
        <w:t xml:space="preserve">K žádosti o poskytnutí podpory se mj. připojuje tzv. projekt, který obsahuje název a cíl žádosti o poskytnutí podpory, kde žadatel definuje, co je cílem jeho projektu a čeho by chtěl dosáhnout, postup dosažení uvedeného cíle – jakým způsobem a jak dlouho bude projekt realizovat, předpokládané finanční náklady na dosažení cíle, předpokládané přínosy z realizované žádosti, tzn. jakým způsobem dojde k naplnění </w:t>
      </w:r>
      <w:proofErr w:type="spellStart"/>
      <w:r w:rsidRPr="005E5BEC">
        <w:rPr>
          <w:rFonts w:ascii="Times New Roman" w:hAnsi="Times New Roman" w:cs="Times New Roman"/>
          <w:sz w:val="24"/>
          <w:szCs w:val="24"/>
        </w:rPr>
        <w:t>ust</w:t>
      </w:r>
      <w:proofErr w:type="spellEnd"/>
      <w:r w:rsidRPr="005E5BEC">
        <w:rPr>
          <w:rFonts w:ascii="Times New Roman" w:hAnsi="Times New Roman" w:cs="Times New Roman"/>
          <w:sz w:val="24"/>
          <w:szCs w:val="24"/>
        </w:rPr>
        <w:t xml:space="preserve">. § 31 odst. 4 zák. č. 321/2004 Sb., o vinohradnictví a vinařství. Dále je potřeba uvést odhadované finanční příjmy z uskutečňovaného projektu, jako např. příjmy ze vstupného při konání výstav vín apod., určit  účel pro poskytnutí podpory dle </w:t>
      </w:r>
      <w:proofErr w:type="spellStart"/>
      <w:r w:rsidRPr="005E5BEC">
        <w:rPr>
          <w:rFonts w:ascii="Times New Roman" w:hAnsi="Times New Roman" w:cs="Times New Roman"/>
          <w:sz w:val="24"/>
          <w:szCs w:val="24"/>
        </w:rPr>
        <w:t>ust</w:t>
      </w:r>
      <w:proofErr w:type="spellEnd"/>
      <w:r w:rsidRPr="005E5BEC">
        <w:rPr>
          <w:rFonts w:ascii="Times New Roman" w:hAnsi="Times New Roman" w:cs="Times New Roman"/>
          <w:sz w:val="24"/>
          <w:szCs w:val="24"/>
        </w:rPr>
        <w:t xml:space="preserve">. § 1 odst. 1 </w:t>
      </w:r>
      <w:proofErr w:type="spellStart"/>
      <w:r w:rsidRPr="005E5BEC">
        <w:rPr>
          <w:rFonts w:ascii="Times New Roman" w:hAnsi="Times New Roman" w:cs="Times New Roman"/>
          <w:sz w:val="24"/>
          <w:szCs w:val="24"/>
        </w:rPr>
        <w:t>vyhl</w:t>
      </w:r>
      <w:proofErr w:type="spellEnd"/>
      <w:r w:rsidRPr="005E5BEC">
        <w:rPr>
          <w:rFonts w:ascii="Times New Roman" w:hAnsi="Times New Roman" w:cs="Times New Roman"/>
          <w:sz w:val="24"/>
          <w:szCs w:val="24"/>
        </w:rPr>
        <w:t>. 97/2006 Sb. a stanovit výši podpory.</w:t>
      </w:r>
    </w:p>
    <w:p w:rsidR="00E75AA6" w:rsidRPr="001C0854" w:rsidRDefault="00E75AA6" w:rsidP="00E75AA6">
      <w:pPr>
        <w:spacing w:line="360" w:lineRule="auto"/>
        <w:jc w:val="both"/>
        <w:rPr>
          <w:rFonts w:ascii="Times New Roman" w:hAnsi="Times New Roman" w:cs="Times New Roman"/>
          <w:sz w:val="24"/>
          <w:szCs w:val="24"/>
          <w:vertAlign w:val="superscript"/>
        </w:rPr>
      </w:pPr>
      <w:r w:rsidRPr="005E5BEC">
        <w:rPr>
          <w:rFonts w:ascii="Times New Roman" w:hAnsi="Times New Roman" w:cs="Times New Roman"/>
          <w:sz w:val="24"/>
          <w:szCs w:val="24"/>
        </w:rPr>
        <w:t xml:space="preserve">Rada Fondu vydává tzv. seznam tematických okruhů a výstav, na které je možno podporu poskytnout. </w:t>
      </w:r>
      <w:r w:rsidR="001C0854">
        <w:rPr>
          <w:rFonts w:ascii="Times New Roman" w:hAnsi="Times New Roman" w:cs="Times New Roman"/>
          <w:sz w:val="24"/>
          <w:szCs w:val="24"/>
          <w:vertAlign w:val="superscript"/>
        </w:rPr>
        <w:t>69)</w:t>
      </w:r>
    </w:p>
    <w:p w:rsidR="00903E29" w:rsidRPr="00E75AA6" w:rsidRDefault="00903E29" w:rsidP="00E75AA6">
      <w:pPr>
        <w:spacing w:line="360" w:lineRule="auto"/>
        <w:jc w:val="both"/>
        <w:rPr>
          <w:rFonts w:ascii="Times New Roman" w:hAnsi="Times New Roman" w:cs="Times New Roman"/>
          <w:sz w:val="24"/>
          <w:szCs w:val="24"/>
        </w:rPr>
      </w:pPr>
    </w:p>
    <w:p w:rsidR="00903E29" w:rsidRPr="00903E29" w:rsidRDefault="00903E29" w:rsidP="00E75AA6">
      <w:pPr>
        <w:spacing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w:t>
      </w:r>
    </w:p>
    <w:p w:rsidR="00903E29" w:rsidRPr="001C0854" w:rsidRDefault="001C0854" w:rsidP="001C0854">
      <w:pPr>
        <w:spacing w:line="360" w:lineRule="auto"/>
        <w:jc w:val="both"/>
        <w:rPr>
          <w:rFonts w:ascii="Times New Roman" w:hAnsi="Times New Roman" w:cs="Times New Roman"/>
          <w:sz w:val="20"/>
          <w:szCs w:val="20"/>
        </w:rPr>
      </w:pPr>
      <w:r w:rsidRPr="001C0854">
        <w:rPr>
          <w:rFonts w:ascii="Times New Roman" w:hAnsi="Times New Roman" w:cs="Times New Roman"/>
          <w:sz w:val="20"/>
          <w:szCs w:val="20"/>
        </w:rPr>
        <w:t>69)</w:t>
      </w:r>
      <w:r w:rsidR="00903E29" w:rsidRPr="001C0854">
        <w:rPr>
          <w:rFonts w:ascii="Times New Roman" w:hAnsi="Times New Roman" w:cs="Times New Roman"/>
          <w:sz w:val="24"/>
          <w:szCs w:val="24"/>
        </w:rPr>
        <w:t xml:space="preserve"> </w:t>
      </w:r>
      <w:r w:rsidR="00903E29" w:rsidRPr="001C0854">
        <w:rPr>
          <w:rFonts w:ascii="Times New Roman" w:hAnsi="Times New Roman" w:cs="Times New Roman"/>
          <w:sz w:val="20"/>
          <w:szCs w:val="20"/>
        </w:rPr>
        <w:t xml:space="preserve">BLAŽKOVÁ, Michaela. </w:t>
      </w:r>
      <w:r w:rsidR="00903E29" w:rsidRPr="001C0854">
        <w:rPr>
          <w:rFonts w:ascii="Times New Roman" w:hAnsi="Times New Roman" w:cs="Times New Roman"/>
          <w:i/>
          <w:sz w:val="20"/>
          <w:szCs w:val="20"/>
        </w:rPr>
        <w:t xml:space="preserve">Vinařský fond. </w:t>
      </w:r>
      <w:r w:rsidR="00903E29" w:rsidRPr="001C0854">
        <w:rPr>
          <w:rFonts w:ascii="Times New Roman" w:hAnsi="Times New Roman" w:cs="Times New Roman"/>
          <w:sz w:val="20"/>
          <w:szCs w:val="20"/>
        </w:rPr>
        <w:t>Esej do předmětu Finanční správa, s.1-8, s. 4-5,    publikováno 18.4.2014. [cit 30.6.2015]</w:t>
      </w:r>
    </w:p>
    <w:p w:rsidR="00903E29" w:rsidRPr="00903E29" w:rsidRDefault="00903E29" w:rsidP="00903E29">
      <w:pPr>
        <w:pStyle w:val="Odstavecseseznamem"/>
        <w:rPr>
          <w:rFonts w:ascii="Times New Roman" w:hAnsi="Times New Roman" w:cs="Times New Roman"/>
          <w:sz w:val="20"/>
          <w:szCs w:val="20"/>
        </w:rPr>
      </w:pPr>
    </w:p>
    <w:p w:rsidR="00903E29" w:rsidRDefault="00903E29" w:rsidP="00903E29">
      <w:pPr>
        <w:spacing w:line="360" w:lineRule="auto"/>
        <w:jc w:val="both"/>
        <w:rPr>
          <w:rFonts w:ascii="Times New Roman" w:hAnsi="Times New Roman" w:cs="Times New Roman"/>
          <w:sz w:val="24"/>
          <w:szCs w:val="24"/>
        </w:rPr>
      </w:pPr>
    </w:p>
    <w:p w:rsidR="00E75AA6" w:rsidRPr="005E5BEC" w:rsidRDefault="00E75AA6" w:rsidP="00E75AA6">
      <w:pPr>
        <w:spacing w:line="360" w:lineRule="auto"/>
        <w:jc w:val="both"/>
        <w:rPr>
          <w:rFonts w:ascii="Times New Roman" w:hAnsi="Times New Roman" w:cs="Times New Roman"/>
          <w:sz w:val="24"/>
          <w:szCs w:val="24"/>
        </w:rPr>
      </w:pPr>
      <w:r w:rsidRPr="00E75AA6">
        <w:rPr>
          <w:rFonts w:ascii="Times New Roman" w:hAnsi="Times New Roman" w:cs="Times New Roman"/>
          <w:sz w:val="24"/>
          <w:szCs w:val="24"/>
        </w:rPr>
        <w:lastRenderedPageBreak/>
        <w:t xml:space="preserve">Jedná se např. o </w:t>
      </w:r>
      <w:r w:rsidRPr="00E75AA6">
        <w:rPr>
          <w:rFonts w:ascii="Times New Roman" w:hAnsi="Times New Roman" w:cs="Times New Roman"/>
          <w:i/>
          <w:sz w:val="24"/>
          <w:szCs w:val="24"/>
        </w:rPr>
        <w:t>účast na výstavách vín</w:t>
      </w:r>
      <w:r w:rsidRPr="00E75AA6">
        <w:rPr>
          <w:rFonts w:ascii="Times New Roman" w:hAnsi="Times New Roman" w:cs="Times New Roman"/>
          <w:sz w:val="24"/>
          <w:szCs w:val="24"/>
        </w:rPr>
        <w:t>, kdy jde konkrétně o podporu úhrady nákladů vydaných na pronájem výstavních prostor, která se poskytuje výrobcům vína, jež se účastní výstav vín a různých soutěží a přehlídek. Žadatel o podporu ve věci výše uvedeného tematického okruhu je kromě podmínek určených zákonem, vyhláškou podmínkami pro poskytnutí podpory povinen splnit i další podmínky, jako např. zaregistrovat předmětnou výstavu v kalendáři akcí, umístit logo „Vína z Moravy, vína z Čech“ a Vinařského fondu a umístit sdělení o podpoře akce Vinařským fondem v katalogu výstavy, v elektronické podobě podat Vinařskému fondu k odsouhlasení podobu katalogu výstavy, na požádání bezplatně Fondu dodat vstupenky na akci, na kterou je podpora poskytnuta apod</w:t>
      </w:r>
      <w:r w:rsidRPr="005E5BEC">
        <w:rPr>
          <w:rFonts w:ascii="Times New Roman" w:hAnsi="Times New Roman" w:cs="Times New Roman"/>
          <w:sz w:val="24"/>
          <w:szCs w:val="24"/>
        </w:rPr>
        <w:t xml:space="preserve">. </w:t>
      </w:r>
    </w:p>
    <w:p w:rsidR="00E75AA6" w:rsidRPr="005E5BEC" w:rsidRDefault="00E75AA6" w:rsidP="00E75AA6">
      <w:pPr>
        <w:spacing w:line="360" w:lineRule="auto"/>
        <w:jc w:val="both"/>
        <w:rPr>
          <w:rFonts w:ascii="Times New Roman" w:hAnsi="Times New Roman" w:cs="Times New Roman"/>
          <w:sz w:val="24"/>
          <w:szCs w:val="24"/>
          <w:vertAlign w:val="superscript"/>
        </w:rPr>
      </w:pPr>
      <w:r w:rsidRPr="005E5BEC">
        <w:rPr>
          <w:rFonts w:ascii="Times New Roman" w:hAnsi="Times New Roman" w:cs="Times New Roman"/>
          <w:sz w:val="24"/>
          <w:szCs w:val="24"/>
        </w:rPr>
        <w:t xml:space="preserve">Dalším okruhem jsou např. </w:t>
      </w:r>
      <w:r w:rsidRPr="005E5BEC">
        <w:rPr>
          <w:rFonts w:ascii="Times New Roman" w:hAnsi="Times New Roman" w:cs="Times New Roman"/>
          <w:i/>
          <w:sz w:val="24"/>
          <w:szCs w:val="24"/>
        </w:rPr>
        <w:t xml:space="preserve">školení, semináře, konference, </w:t>
      </w:r>
      <w:r w:rsidRPr="005E5BEC">
        <w:rPr>
          <w:rFonts w:ascii="Times New Roman" w:hAnsi="Times New Roman" w:cs="Times New Roman"/>
          <w:sz w:val="24"/>
          <w:szCs w:val="24"/>
        </w:rPr>
        <w:t>které se týkají vinařské tematiky a spolu se žádostí o podporu je nutno předložit také konkrétní rozpis náplně školení, semináře nebo konference. Současně musí žadatel splnit další podmínky, a to shodné jako u shora uvedeného tematického okruhu.</w:t>
      </w:r>
    </w:p>
    <w:p w:rsidR="00E75AA6" w:rsidRPr="005E5BEC" w:rsidRDefault="00E75AA6" w:rsidP="00E75AA6">
      <w:pPr>
        <w:spacing w:line="360" w:lineRule="auto"/>
        <w:jc w:val="both"/>
        <w:rPr>
          <w:rFonts w:ascii="Times New Roman" w:hAnsi="Times New Roman" w:cs="Times New Roman"/>
          <w:sz w:val="24"/>
          <w:szCs w:val="24"/>
          <w:vertAlign w:val="superscript"/>
        </w:rPr>
      </w:pPr>
      <w:r w:rsidRPr="005E5BEC">
        <w:rPr>
          <w:rFonts w:ascii="Times New Roman" w:hAnsi="Times New Roman" w:cs="Times New Roman"/>
          <w:sz w:val="24"/>
          <w:szCs w:val="24"/>
        </w:rPr>
        <w:t xml:space="preserve">V neposlední řadě je podpora poskytována na </w:t>
      </w:r>
      <w:r w:rsidRPr="005E5BEC">
        <w:rPr>
          <w:rFonts w:ascii="Times New Roman" w:hAnsi="Times New Roman" w:cs="Times New Roman"/>
          <w:i/>
          <w:sz w:val="24"/>
          <w:szCs w:val="24"/>
        </w:rPr>
        <w:t xml:space="preserve">propagační akce s tematikou vína a vinařství </w:t>
      </w:r>
      <w:r w:rsidRPr="005E5BEC">
        <w:rPr>
          <w:rFonts w:ascii="Times New Roman" w:hAnsi="Times New Roman" w:cs="Times New Roman"/>
          <w:sz w:val="24"/>
          <w:szCs w:val="24"/>
        </w:rPr>
        <w:t xml:space="preserve">(např. akce „Otevřené sklepy“ či „Slavnosti vinobraní“, dále různé cykloturistické akce – putování vinicemi, jako např. „Expedice Krajem André“, Na kole vinohrady Uherskohradišťska“ aj.), kdy je podporována úhrada nákladů na odměny účinkujících, propagaci vína na růst vinařské turistiky, pronájem prostor apod. </w:t>
      </w:r>
    </w:p>
    <w:p w:rsidR="00E75AA6" w:rsidRPr="005E5BEC" w:rsidRDefault="00E75AA6" w:rsidP="00E75AA6">
      <w:pPr>
        <w:spacing w:line="360" w:lineRule="auto"/>
        <w:jc w:val="both"/>
        <w:rPr>
          <w:rFonts w:ascii="Times New Roman" w:hAnsi="Times New Roman" w:cs="Times New Roman"/>
          <w:sz w:val="24"/>
          <w:szCs w:val="24"/>
          <w:vertAlign w:val="superscript"/>
        </w:rPr>
      </w:pPr>
      <w:r w:rsidRPr="00E75AA6">
        <w:rPr>
          <w:rFonts w:ascii="Times New Roman" w:hAnsi="Times New Roman" w:cs="Times New Roman"/>
          <w:sz w:val="24"/>
          <w:szCs w:val="24"/>
        </w:rPr>
        <w:t>Vinařský fond rovněž podporuje značky „Růžové“ a „Svatomartinské“.  Propagace těchto značek spočívá především v pořádání akcí, jakými jsou Svátek růžových vín, Den růžových vín, které se konají v Praze a Mikulově a jsou zaměřeny na konečné spotřebitele. Podobnou akcí určenou pro konečné zákazníky bývá i Léto s růžovými víny, a to z důvodu, že období léta je pro konzumaci růžových vín nejvhodnější a v této době tedy i probíhá hlavní propagační kampaň celého projektu</w:t>
      </w:r>
      <w:r w:rsidRPr="005E5BEC">
        <w:rPr>
          <w:rFonts w:ascii="Times New Roman" w:hAnsi="Times New Roman" w:cs="Times New Roman"/>
          <w:sz w:val="24"/>
          <w:szCs w:val="24"/>
        </w:rPr>
        <w:t xml:space="preserve">. </w:t>
      </w:r>
    </w:p>
    <w:p w:rsidR="00E75AA6" w:rsidRPr="005E5BEC" w:rsidRDefault="00E75AA6" w:rsidP="00E75AA6">
      <w:pPr>
        <w:spacing w:line="360" w:lineRule="auto"/>
        <w:jc w:val="both"/>
        <w:rPr>
          <w:rFonts w:ascii="Times New Roman" w:hAnsi="Times New Roman" w:cs="Times New Roman"/>
          <w:sz w:val="24"/>
          <w:szCs w:val="24"/>
          <w:vertAlign w:val="superscript"/>
        </w:rPr>
      </w:pPr>
      <w:r w:rsidRPr="005E5BEC">
        <w:rPr>
          <w:rFonts w:ascii="Times New Roman" w:hAnsi="Times New Roman" w:cs="Times New Roman"/>
          <w:sz w:val="24"/>
          <w:szCs w:val="24"/>
        </w:rPr>
        <w:t xml:space="preserve">V různých regionech České republiky roste také počet akcí spojených se Svatomartinským vínem, jehož výroba každoročně stoupá, a to např. Svatomartinský košt či Svatomartinským vínem prostřeno. </w:t>
      </w:r>
      <w:r w:rsidR="00602294">
        <w:rPr>
          <w:rFonts w:ascii="Times New Roman" w:hAnsi="Times New Roman" w:cs="Times New Roman"/>
          <w:sz w:val="24"/>
          <w:szCs w:val="24"/>
          <w:vertAlign w:val="superscript"/>
        </w:rPr>
        <w:t>70)</w:t>
      </w:r>
    </w:p>
    <w:p w:rsidR="00903E29" w:rsidRDefault="00903E29" w:rsidP="00E75AA6">
      <w:pPr>
        <w:spacing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w:t>
      </w:r>
    </w:p>
    <w:p w:rsidR="00903E29" w:rsidRPr="00602294" w:rsidRDefault="00602294" w:rsidP="00602294">
      <w:pP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70) </w:t>
      </w:r>
      <w:r w:rsidR="00903E29" w:rsidRPr="00602294">
        <w:rPr>
          <w:rFonts w:ascii="Times New Roman" w:hAnsi="Times New Roman" w:cs="Times New Roman"/>
          <w:sz w:val="20"/>
          <w:szCs w:val="20"/>
        </w:rPr>
        <w:t xml:space="preserve">BLAŽKOVÁ, Michaela. </w:t>
      </w:r>
      <w:r w:rsidR="00903E29" w:rsidRPr="00602294">
        <w:rPr>
          <w:rFonts w:ascii="Times New Roman" w:hAnsi="Times New Roman" w:cs="Times New Roman"/>
          <w:i/>
          <w:sz w:val="20"/>
          <w:szCs w:val="20"/>
        </w:rPr>
        <w:t xml:space="preserve">Vinařský fond. </w:t>
      </w:r>
      <w:r w:rsidR="00903E29" w:rsidRPr="00602294">
        <w:rPr>
          <w:rFonts w:ascii="Times New Roman" w:hAnsi="Times New Roman" w:cs="Times New Roman"/>
          <w:sz w:val="20"/>
          <w:szCs w:val="20"/>
        </w:rPr>
        <w:t>Esej do předmětu Finanční správa, s.1-8, s. 5-6,    publikováno 18.4.2014. [cit 30.6.2015]</w:t>
      </w:r>
    </w:p>
    <w:p w:rsidR="00903E29" w:rsidRPr="00903E29" w:rsidRDefault="00903E29" w:rsidP="00903E29">
      <w:pPr>
        <w:pStyle w:val="Odstavecseseznamem"/>
        <w:rPr>
          <w:rFonts w:ascii="Times New Roman" w:hAnsi="Times New Roman" w:cs="Times New Roman"/>
          <w:sz w:val="20"/>
          <w:szCs w:val="20"/>
        </w:rPr>
      </w:pPr>
    </w:p>
    <w:p w:rsidR="00602294" w:rsidRDefault="00602294" w:rsidP="00E75AA6">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Na základě shora označených skutečností je evidentní, že Fond sice vinařům poskytuje významnou pomoc, ale právě – jak uvádějí někteří vinaři – hlavně větším vinařským firmám, což je činěno v neprospěch menších podniků, které jsou potom stavěny „na vedlejší kolej“. Členové Fondu na tyto názory vinařů ale reagují tak, že jeho současný systém financování a fungování obhajují, a to zejména v souvislosti na výroční zprávy Fondu, které musí být zveřejňovány.</w:t>
      </w:r>
    </w:p>
    <w:p w:rsidR="00903E29" w:rsidRDefault="00903E29" w:rsidP="00975501">
      <w:pPr>
        <w:rPr>
          <w:rFonts w:ascii="Times New Roman" w:hAnsi="Times New Roman" w:cs="Times New Roman"/>
          <w:b/>
          <w:sz w:val="24"/>
          <w:szCs w:val="24"/>
        </w:rPr>
      </w:pPr>
    </w:p>
    <w:p w:rsidR="00903E29" w:rsidRDefault="00903E29" w:rsidP="00975501">
      <w:pPr>
        <w:rPr>
          <w:rFonts w:ascii="Times New Roman" w:hAnsi="Times New Roman" w:cs="Times New Roman"/>
          <w:b/>
          <w:sz w:val="24"/>
          <w:szCs w:val="24"/>
        </w:rPr>
      </w:pPr>
    </w:p>
    <w:p w:rsidR="00903E29" w:rsidRDefault="00903E29" w:rsidP="00975501">
      <w:pPr>
        <w:rPr>
          <w:rFonts w:ascii="Times New Roman" w:hAnsi="Times New Roman" w:cs="Times New Roman"/>
          <w:b/>
          <w:sz w:val="24"/>
          <w:szCs w:val="24"/>
        </w:rPr>
      </w:pPr>
    </w:p>
    <w:p w:rsidR="00903E29" w:rsidRDefault="00903E29" w:rsidP="00975501">
      <w:pPr>
        <w:rPr>
          <w:rFonts w:ascii="Times New Roman" w:hAnsi="Times New Roman" w:cs="Times New Roman"/>
          <w:b/>
          <w:sz w:val="24"/>
          <w:szCs w:val="24"/>
        </w:rPr>
      </w:pPr>
    </w:p>
    <w:p w:rsidR="00CB23C4" w:rsidRDefault="00CB23C4" w:rsidP="00975501">
      <w:pPr>
        <w:rPr>
          <w:rFonts w:ascii="Times New Roman" w:hAnsi="Times New Roman" w:cs="Times New Roman"/>
          <w:b/>
          <w:sz w:val="24"/>
          <w:szCs w:val="24"/>
        </w:rPr>
      </w:pPr>
    </w:p>
    <w:p w:rsidR="00903E29" w:rsidRDefault="00903E29" w:rsidP="00975501">
      <w:pPr>
        <w:rPr>
          <w:rFonts w:ascii="Times New Roman" w:hAnsi="Times New Roman" w:cs="Times New Roman"/>
          <w:b/>
          <w:sz w:val="24"/>
          <w:szCs w:val="24"/>
        </w:rPr>
      </w:pPr>
    </w:p>
    <w:p w:rsidR="00903E29" w:rsidRDefault="00903E29" w:rsidP="00975501">
      <w:pPr>
        <w:rPr>
          <w:rFonts w:ascii="Times New Roman" w:hAnsi="Times New Roman" w:cs="Times New Roman"/>
          <w:b/>
          <w:sz w:val="24"/>
          <w:szCs w:val="24"/>
        </w:rPr>
      </w:pPr>
    </w:p>
    <w:p w:rsidR="00903E29" w:rsidRDefault="00903E29" w:rsidP="00975501">
      <w:pPr>
        <w:rPr>
          <w:rFonts w:ascii="Times New Roman" w:hAnsi="Times New Roman" w:cs="Times New Roman"/>
          <w:b/>
          <w:sz w:val="24"/>
          <w:szCs w:val="24"/>
        </w:rPr>
      </w:pPr>
    </w:p>
    <w:p w:rsidR="00903E29" w:rsidRDefault="00903E29" w:rsidP="00975501">
      <w:pPr>
        <w:rPr>
          <w:rFonts w:ascii="Times New Roman" w:hAnsi="Times New Roman" w:cs="Times New Roman"/>
          <w:b/>
          <w:sz w:val="24"/>
          <w:szCs w:val="24"/>
        </w:rPr>
      </w:pPr>
    </w:p>
    <w:p w:rsidR="00903E29" w:rsidRDefault="00903E29" w:rsidP="00975501">
      <w:pPr>
        <w:rPr>
          <w:rFonts w:ascii="Times New Roman" w:hAnsi="Times New Roman" w:cs="Times New Roman"/>
          <w:b/>
          <w:sz w:val="24"/>
          <w:szCs w:val="24"/>
        </w:rPr>
      </w:pPr>
    </w:p>
    <w:p w:rsidR="000043C9" w:rsidRDefault="000043C9" w:rsidP="00975501">
      <w:pPr>
        <w:rPr>
          <w:rFonts w:ascii="Times New Roman" w:hAnsi="Times New Roman" w:cs="Times New Roman"/>
          <w:b/>
          <w:sz w:val="24"/>
          <w:szCs w:val="24"/>
        </w:rPr>
      </w:pPr>
    </w:p>
    <w:p w:rsidR="002166DA" w:rsidRDefault="002166DA" w:rsidP="00975501">
      <w:pPr>
        <w:rPr>
          <w:rFonts w:ascii="Times New Roman" w:hAnsi="Times New Roman" w:cs="Times New Roman"/>
          <w:b/>
          <w:sz w:val="24"/>
          <w:szCs w:val="24"/>
        </w:rPr>
      </w:pPr>
    </w:p>
    <w:p w:rsidR="002166DA" w:rsidRDefault="002166DA" w:rsidP="00975501">
      <w:pPr>
        <w:rPr>
          <w:rFonts w:ascii="Times New Roman" w:hAnsi="Times New Roman" w:cs="Times New Roman"/>
          <w:b/>
          <w:sz w:val="24"/>
          <w:szCs w:val="24"/>
        </w:rPr>
      </w:pPr>
    </w:p>
    <w:p w:rsidR="002166DA" w:rsidRDefault="002166DA" w:rsidP="00975501">
      <w:pPr>
        <w:rPr>
          <w:rFonts w:ascii="Times New Roman" w:hAnsi="Times New Roman" w:cs="Times New Roman"/>
          <w:b/>
          <w:sz w:val="24"/>
          <w:szCs w:val="24"/>
        </w:rPr>
      </w:pPr>
    </w:p>
    <w:p w:rsidR="002166DA" w:rsidRDefault="002166DA" w:rsidP="00975501">
      <w:pPr>
        <w:rPr>
          <w:rFonts w:ascii="Times New Roman" w:hAnsi="Times New Roman" w:cs="Times New Roman"/>
          <w:b/>
          <w:sz w:val="24"/>
          <w:szCs w:val="24"/>
        </w:rPr>
      </w:pPr>
    </w:p>
    <w:p w:rsidR="002166DA" w:rsidRDefault="002166DA" w:rsidP="00975501">
      <w:pPr>
        <w:rPr>
          <w:rFonts w:ascii="Times New Roman" w:hAnsi="Times New Roman" w:cs="Times New Roman"/>
          <w:b/>
          <w:sz w:val="24"/>
          <w:szCs w:val="24"/>
        </w:rPr>
      </w:pPr>
    </w:p>
    <w:p w:rsidR="002166DA" w:rsidRDefault="002166DA" w:rsidP="00975501">
      <w:pPr>
        <w:rPr>
          <w:rFonts w:ascii="Times New Roman" w:hAnsi="Times New Roman" w:cs="Times New Roman"/>
          <w:b/>
          <w:sz w:val="24"/>
          <w:szCs w:val="24"/>
        </w:rPr>
      </w:pPr>
    </w:p>
    <w:p w:rsidR="002166DA" w:rsidRDefault="002166DA" w:rsidP="00975501">
      <w:pPr>
        <w:rPr>
          <w:rFonts w:ascii="Times New Roman" w:hAnsi="Times New Roman" w:cs="Times New Roman"/>
          <w:b/>
          <w:sz w:val="24"/>
          <w:szCs w:val="24"/>
        </w:rPr>
      </w:pPr>
    </w:p>
    <w:p w:rsidR="002166DA" w:rsidRDefault="002166DA" w:rsidP="00975501">
      <w:pPr>
        <w:rPr>
          <w:rFonts w:ascii="Times New Roman" w:hAnsi="Times New Roman" w:cs="Times New Roman"/>
          <w:b/>
          <w:sz w:val="24"/>
          <w:szCs w:val="24"/>
        </w:rPr>
      </w:pPr>
    </w:p>
    <w:p w:rsidR="002166DA" w:rsidRDefault="002166DA" w:rsidP="00975501">
      <w:pPr>
        <w:rPr>
          <w:rFonts w:ascii="Times New Roman" w:hAnsi="Times New Roman" w:cs="Times New Roman"/>
          <w:b/>
          <w:sz w:val="24"/>
          <w:szCs w:val="24"/>
        </w:rPr>
      </w:pPr>
    </w:p>
    <w:p w:rsidR="002166DA" w:rsidRDefault="002166DA" w:rsidP="00975501">
      <w:pPr>
        <w:rPr>
          <w:rFonts w:ascii="Times New Roman" w:hAnsi="Times New Roman" w:cs="Times New Roman"/>
          <w:b/>
          <w:sz w:val="24"/>
          <w:szCs w:val="24"/>
        </w:rPr>
      </w:pPr>
    </w:p>
    <w:p w:rsidR="002166DA" w:rsidRDefault="002166DA" w:rsidP="00975501">
      <w:pPr>
        <w:rPr>
          <w:rFonts w:ascii="Times New Roman" w:hAnsi="Times New Roman" w:cs="Times New Roman"/>
          <w:b/>
          <w:sz w:val="24"/>
          <w:szCs w:val="24"/>
        </w:rPr>
      </w:pPr>
    </w:p>
    <w:p w:rsidR="00975501" w:rsidRPr="00975501" w:rsidRDefault="00975501" w:rsidP="009E368A">
      <w:pPr>
        <w:pStyle w:val="Odstavecseseznamem"/>
        <w:numPr>
          <w:ilvl w:val="0"/>
          <w:numId w:val="16"/>
        </w:numPr>
        <w:spacing w:line="360" w:lineRule="auto"/>
        <w:rPr>
          <w:rFonts w:ascii="Times New Roman" w:hAnsi="Times New Roman" w:cs="Times New Roman"/>
          <w:b/>
          <w:sz w:val="24"/>
          <w:szCs w:val="24"/>
        </w:rPr>
      </w:pPr>
      <w:r w:rsidRPr="00975501">
        <w:rPr>
          <w:rFonts w:ascii="Times New Roman" w:hAnsi="Times New Roman" w:cs="Times New Roman"/>
          <w:b/>
          <w:sz w:val="24"/>
          <w:szCs w:val="24"/>
        </w:rPr>
        <w:lastRenderedPageBreak/>
        <w:t>Vnitřní právní úprava vybraných subjektů ve vztahu k hospodaření s</w:t>
      </w:r>
      <w:r>
        <w:rPr>
          <w:rFonts w:ascii="Times New Roman" w:hAnsi="Times New Roman" w:cs="Times New Roman"/>
          <w:b/>
          <w:sz w:val="24"/>
          <w:szCs w:val="24"/>
        </w:rPr>
        <w:t> </w:t>
      </w:r>
      <w:r w:rsidRPr="00975501">
        <w:rPr>
          <w:rFonts w:ascii="Times New Roman" w:hAnsi="Times New Roman" w:cs="Times New Roman"/>
          <w:b/>
          <w:sz w:val="24"/>
          <w:szCs w:val="24"/>
        </w:rPr>
        <w:t>majetke</w:t>
      </w:r>
      <w:r>
        <w:rPr>
          <w:rFonts w:ascii="Times New Roman" w:hAnsi="Times New Roman" w:cs="Times New Roman"/>
          <w:b/>
          <w:sz w:val="24"/>
          <w:szCs w:val="24"/>
        </w:rPr>
        <w:t>m</w:t>
      </w:r>
    </w:p>
    <w:p w:rsidR="00975501" w:rsidRDefault="00DA3332" w:rsidP="00402696">
      <w:pPr>
        <w:spacing w:line="360" w:lineRule="auto"/>
        <w:jc w:val="both"/>
        <w:rPr>
          <w:rFonts w:ascii="Times New Roman" w:hAnsi="Times New Roman" w:cs="Times New Roman"/>
          <w:sz w:val="24"/>
          <w:szCs w:val="24"/>
        </w:rPr>
      </w:pPr>
      <w:r w:rsidRPr="00DA3332">
        <w:rPr>
          <w:rFonts w:ascii="Times New Roman" w:hAnsi="Times New Roman" w:cs="Times New Roman"/>
          <w:sz w:val="24"/>
          <w:szCs w:val="24"/>
        </w:rPr>
        <w:t>Vzhledem k tomu, že problematika vnitřní právní úpravy subjektů zájmové samosprávy ve vztahu k hospodaření s majetkem je poměrně široká, zvolila jsem uspořádání předpisů advokátních komor, a to především z toho důvodu, že jsem zaměstnána v advokátní kanceláři a uvedená oblast mne tedy zajímá blíže.</w:t>
      </w:r>
    </w:p>
    <w:p w:rsidR="00481899" w:rsidRPr="00462D12" w:rsidRDefault="00975501" w:rsidP="00481899">
      <w:pPr>
        <w:jc w:val="both"/>
        <w:rPr>
          <w:rFonts w:ascii="Times New Roman" w:hAnsi="Times New Roman" w:cs="Times New Roman"/>
          <w:color w:val="FF0000"/>
          <w:sz w:val="24"/>
          <w:szCs w:val="24"/>
        </w:rPr>
      </w:pPr>
      <w:r>
        <w:rPr>
          <w:rFonts w:ascii="Times New Roman" w:hAnsi="Times New Roman" w:cs="Times New Roman"/>
          <w:sz w:val="24"/>
          <w:szCs w:val="24"/>
        </w:rPr>
        <w:t>4.1 Česká advokátní komora</w:t>
      </w:r>
      <w:r w:rsidR="00C2791D">
        <w:rPr>
          <w:rFonts w:ascii="Times New Roman" w:hAnsi="Times New Roman" w:cs="Times New Roman"/>
          <w:sz w:val="24"/>
          <w:szCs w:val="24"/>
        </w:rPr>
        <w:t xml:space="preserve"> </w:t>
      </w:r>
    </w:p>
    <w:p w:rsidR="008228F4" w:rsidRPr="005E5BEC" w:rsidRDefault="00C2791D" w:rsidP="00666E59">
      <w:pPr>
        <w:spacing w:line="360" w:lineRule="auto"/>
        <w:jc w:val="both"/>
        <w:rPr>
          <w:rFonts w:ascii="Times New Roman" w:hAnsi="Times New Roman" w:cs="Times New Roman"/>
          <w:i/>
          <w:sz w:val="24"/>
          <w:szCs w:val="24"/>
        </w:rPr>
      </w:pPr>
      <w:r>
        <w:rPr>
          <w:rFonts w:ascii="Times New Roman" w:hAnsi="Times New Roman" w:cs="Times New Roman"/>
          <w:sz w:val="24"/>
          <w:szCs w:val="24"/>
        </w:rPr>
        <w:t>Česká advokátní komora (dále ČAK) je největší samosprávná právnická profesní organizace na území České republiky se sídlem v Praze, vykonává veřejnou správu v oblasti advokacie, kdy garantuje kvalitu právních služeb poskytovaných advokáty. Byla zřízena zákonem č.</w:t>
      </w:r>
      <w:r w:rsidR="00E11417">
        <w:rPr>
          <w:rFonts w:ascii="Times New Roman" w:hAnsi="Times New Roman" w:cs="Times New Roman"/>
          <w:sz w:val="24"/>
          <w:szCs w:val="24"/>
        </w:rPr>
        <w:t xml:space="preserve"> 85/1996 Sb. o advokacii.</w:t>
      </w:r>
      <w:r w:rsidR="002166DA">
        <w:rPr>
          <w:rFonts w:ascii="Times New Roman" w:hAnsi="Times New Roman" w:cs="Times New Roman"/>
          <w:sz w:val="24"/>
          <w:szCs w:val="24"/>
          <w:vertAlign w:val="superscript"/>
        </w:rPr>
        <w:t>71</w:t>
      </w:r>
      <w:r w:rsidR="00354E89" w:rsidRPr="005E5BEC">
        <w:rPr>
          <w:rFonts w:ascii="Times New Roman" w:hAnsi="Times New Roman" w:cs="Times New Roman"/>
          <w:sz w:val="24"/>
          <w:szCs w:val="24"/>
          <w:vertAlign w:val="superscript"/>
        </w:rPr>
        <w:t>)</w:t>
      </w:r>
      <w:r w:rsidR="00402696" w:rsidRPr="005E5BEC">
        <w:rPr>
          <w:rFonts w:ascii="Times New Roman" w:hAnsi="Times New Roman" w:cs="Times New Roman"/>
          <w:sz w:val="24"/>
          <w:szCs w:val="24"/>
          <w:vertAlign w:val="superscript"/>
        </w:rPr>
        <w:t xml:space="preserve"> </w:t>
      </w:r>
      <w:r w:rsidR="00402696" w:rsidRPr="005E5BEC">
        <w:rPr>
          <w:rFonts w:ascii="Times New Roman" w:hAnsi="Times New Roman" w:cs="Times New Roman"/>
          <w:sz w:val="24"/>
          <w:szCs w:val="24"/>
        </w:rPr>
        <w:t xml:space="preserve"> </w:t>
      </w:r>
      <w:r w:rsidR="008228F4" w:rsidRPr="005E5BEC">
        <w:rPr>
          <w:rFonts w:ascii="Times New Roman" w:hAnsi="Times New Roman" w:cs="Times New Roman"/>
          <w:i/>
          <w:sz w:val="24"/>
          <w:szCs w:val="24"/>
        </w:rPr>
        <w:t xml:space="preserve">Dle </w:t>
      </w:r>
      <w:proofErr w:type="spellStart"/>
      <w:r w:rsidR="008228F4" w:rsidRPr="005E5BEC">
        <w:rPr>
          <w:rFonts w:ascii="Times New Roman" w:hAnsi="Times New Roman" w:cs="Times New Roman"/>
          <w:i/>
          <w:sz w:val="24"/>
          <w:szCs w:val="24"/>
        </w:rPr>
        <w:t>ust</w:t>
      </w:r>
      <w:proofErr w:type="spellEnd"/>
      <w:r w:rsidR="008228F4" w:rsidRPr="005E5BEC">
        <w:rPr>
          <w:rFonts w:ascii="Times New Roman" w:hAnsi="Times New Roman" w:cs="Times New Roman"/>
          <w:i/>
          <w:sz w:val="24"/>
          <w:szCs w:val="24"/>
        </w:rPr>
        <w:t>. § 4 zák. č. 85/1996 o advokacii „je advokátem ten</w:t>
      </w:r>
      <w:r w:rsidR="00372C56" w:rsidRPr="005E5BEC">
        <w:rPr>
          <w:rFonts w:ascii="Times New Roman" w:hAnsi="Times New Roman" w:cs="Times New Roman"/>
          <w:i/>
          <w:sz w:val="24"/>
          <w:szCs w:val="24"/>
        </w:rPr>
        <w:t xml:space="preserve">, </w:t>
      </w:r>
      <w:r w:rsidR="008228F4" w:rsidRPr="005E5BEC">
        <w:rPr>
          <w:rFonts w:ascii="Times New Roman" w:hAnsi="Times New Roman" w:cs="Times New Roman"/>
          <w:i/>
          <w:sz w:val="24"/>
          <w:szCs w:val="24"/>
        </w:rPr>
        <w:t>kdo je zapsán v seznamu advokátů vedeném Českou advokátní komorou.“</w:t>
      </w:r>
    </w:p>
    <w:p w:rsidR="00666E59" w:rsidRPr="005E5BEC" w:rsidRDefault="005F1C90" w:rsidP="00666E59">
      <w:pPr>
        <w:spacing w:line="360" w:lineRule="auto"/>
        <w:jc w:val="both"/>
        <w:rPr>
          <w:rFonts w:ascii="Times New Roman" w:hAnsi="Times New Roman" w:cs="Times New Roman"/>
          <w:sz w:val="24"/>
          <w:szCs w:val="24"/>
          <w:vertAlign w:val="superscript"/>
        </w:rPr>
      </w:pPr>
      <w:r w:rsidRPr="005E5BEC">
        <w:rPr>
          <w:rFonts w:ascii="Times New Roman" w:hAnsi="Times New Roman" w:cs="Times New Roman"/>
          <w:i/>
          <w:sz w:val="24"/>
          <w:szCs w:val="24"/>
        </w:rPr>
        <w:t xml:space="preserve">Orgány ČAK </w:t>
      </w:r>
      <w:r w:rsidRPr="005E5BEC">
        <w:rPr>
          <w:rFonts w:ascii="Times New Roman" w:hAnsi="Times New Roman" w:cs="Times New Roman"/>
          <w:sz w:val="24"/>
          <w:szCs w:val="24"/>
        </w:rPr>
        <w:t>jsou sněm, představenstvo, předseda ČAK, kontrolní rada, kárná komise, odvolací kárná komise, zkušební komise.</w:t>
      </w:r>
      <w:r w:rsidR="002166DA">
        <w:rPr>
          <w:rFonts w:ascii="Times New Roman" w:hAnsi="Times New Roman" w:cs="Times New Roman"/>
          <w:sz w:val="24"/>
          <w:szCs w:val="24"/>
          <w:vertAlign w:val="superscript"/>
        </w:rPr>
        <w:t>72</w:t>
      </w:r>
      <w:r w:rsidR="00354E89" w:rsidRPr="005E5BEC">
        <w:rPr>
          <w:rFonts w:ascii="Times New Roman" w:hAnsi="Times New Roman" w:cs="Times New Roman"/>
          <w:sz w:val="24"/>
          <w:szCs w:val="24"/>
          <w:vertAlign w:val="superscript"/>
        </w:rPr>
        <w:t>)</w:t>
      </w:r>
      <w:r w:rsidR="000A292C" w:rsidRPr="005E5BEC">
        <w:rPr>
          <w:rFonts w:ascii="Times New Roman" w:hAnsi="Times New Roman" w:cs="Times New Roman"/>
          <w:sz w:val="24"/>
          <w:szCs w:val="24"/>
          <w:vertAlign w:val="superscript"/>
        </w:rPr>
        <w:t xml:space="preserve"> </w:t>
      </w:r>
    </w:p>
    <w:p w:rsidR="00666E59" w:rsidRPr="005E5BEC" w:rsidRDefault="00E06FA6" w:rsidP="00666E59">
      <w:pPr>
        <w:spacing w:line="360" w:lineRule="auto"/>
        <w:jc w:val="both"/>
        <w:rPr>
          <w:rFonts w:ascii="Times New Roman" w:hAnsi="Times New Roman" w:cs="Times New Roman"/>
          <w:sz w:val="24"/>
          <w:szCs w:val="24"/>
        </w:rPr>
      </w:pPr>
      <w:r w:rsidRPr="005E5BEC">
        <w:rPr>
          <w:rFonts w:ascii="Times New Roman" w:hAnsi="Times New Roman" w:cs="Times New Roman"/>
          <w:sz w:val="24"/>
          <w:szCs w:val="24"/>
        </w:rPr>
        <w:t xml:space="preserve">Dle </w:t>
      </w:r>
      <w:proofErr w:type="spellStart"/>
      <w:r w:rsidRPr="005E5BEC">
        <w:rPr>
          <w:rFonts w:ascii="Times New Roman" w:hAnsi="Times New Roman" w:cs="Times New Roman"/>
          <w:sz w:val="24"/>
          <w:szCs w:val="24"/>
        </w:rPr>
        <w:t>ust</w:t>
      </w:r>
      <w:proofErr w:type="spellEnd"/>
      <w:r w:rsidRPr="005E5BEC">
        <w:rPr>
          <w:rFonts w:ascii="Times New Roman" w:hAnsi="Times New Roman" w:cs="Times New Roman"/>
          <w:sz w:val="24"/>
          <w:szCs w:val="24"/>
        </w:rPr>
        <w:t>. § 42 zákona o advokacii je n</w:t>
      </w:r>
      <w:r w:rsidRPr="005E5BEC">
        <w:rPr>
          <w:rFonts w:ascii="Times New Roman" w:hAnsi="Times New Roman" w:cs="Times New Roman"/>
          <w:i/>
          <w:sz w:val="24"/>
          <w:szCs w:val="24"/>
        </w:rPr>
        <w:t xml:space="preserve">ejvyšším orgánem ČAK </w:t>
      </w:r>
      <w:r w:rsidR="00666E59" w:rsidRPr="005E5BEC">
        <w:rPr>
          <w:rFonts w:ascii="Times New Roman" w:hAnsi="Times New Roman" w:cs="Times New Roman"/>
          <w:i/>
          <w:sz w:val="24"/>
          <w:szCs w:val="24"/>
        </w:rPr>
        <w:t>sněm</w:t>
      </w:r>
      <w:r w:rsidR="00666E59" w:rsidRPr="005E5BEC">
        <w:rPr>
          <w:rFonts w:ascii="Times New Roman" w:hAnsi="Times New Roman" w:cs="Times New Roman"/>
          <w:sz w:val="24"/>
          <w:szCs w:val="24"/>
        </w:rPr>
        <w:t>, mezi jehož pravomoci týkající se majetku patří schvalování organizačního řádu, na základě stavovského předpisu zřizování sociálního fondu či jiných fondů a určování podmínek jejich tvorby a čerpání, dále schvalování výše plateb advokátů</w:t>
      </w:r>
      <w:r w:rsidR="00DA77C4" w:rsidRPr="005E5BEC">
        <w:rPr>
          <w:rFonts w:ascii="Times New Roman" w:hAnsi="Times New Roman" w:cs="Times New Roman"/>
          <w:sz w:val="24"/>
          <w:szCs w:val="24"/>
        </w:rPr>
        <w:t xml:space="preserve"> a stanovení zásad pro určení jejich výše</w:t>
      </w:r>
      <w:r w:rsidR="002166DA">
        <w:rPr>
          <w:rFonts w:ascii="Times New Roman" w:hAnsi="Times New Roman" w:cs="Times New Roman"/>
          <w:sz w:val="24"/>
          <w:szCs w:val="24"/>
          <w:vertAlign w:val="superscript"/>
        </w:rPr>
        <w:t>73</w:t>
      </w:r>
      <w:r w:rsidR="00DA77C4" w:rsidRPr="005E5BEC">
        <w:rPr>
          <w:rFonts w:ascii="Times New Roman" w:hAnsi="Times New Roman" w:cs="Times New Roman"/>
          <w:sz w:val="24"/>
          <w:szCs w:val="24"/>
          <w:vertAlign w:val="superscript"/>
        </w:rPr>
        <w:t>)</w:t>
      </w:r>
      <w:r w:rsidR="00666E59" w:rsidRPr="005E5BEC">
        <w:rPr>
          <w:rFonts w:ascii="Times New Roman" w:hAnsi="Times New Roman" w:cs="Times New Roman"/>
          <w:sz w:val="24"/>
          <w:szCs w:val="24"/>
        </w:rPr>
        <w:t>, projednávání a schvalování zpráv o činnosti orgánů ČAK</w:t>
      </w:r>
      <w:r w:rsidR="00615D3B" w:rsidRPr="005E5BEC">
        <w:rPr>
          <w:rFonts w:ascii="Times New Roman" w:hAnsi="Times New Roman" w:cs="Times New Roman"/>
          <w:sz w:val="24"/>
          <w:szCs w:val="24"/>
        </w:rPr>
        <w:t>, schvalování stavovských předpisů</w:t>
      </w:r>
      <w:r w:rsidR="00666E59" w:rsidRPr="005E5BEC">
        <w:rPr>
          <w:rFonts w:ascii="Times New Roman" w:hAnsi="Times New Roman" w:cs="Times New Roman"/>
          <w:sz w:val="24"/>
          <w:szCs w:val="24"/>
        </w:rPr>
        <w:t xml:space="preserve"> apod. </w:t>
      </w:r>
      <w:r w:rsidR="002166DA">
        <w:rPr>
          <w:rFonts w:ascii="Times New Roman" w:hAnsi="Times New Roman" w:cs="Times New Roman"/>
          <w:sz w:val="24"/>
          <w:szCs w:val="24"/>
          <w:vertAlign w:val="superscript"/>
        </w:rPr>
        <w:t>74</w:t>
      </w:r>
      <w:r w:rsidR="00666E59" w:rsidRPr="005E5BEC">
        <w:rPr>
          <w:rFonts w:ascii="Times New Roman" w:hAnsi="Times New Roman" w:cs="Times New Roman"/>
          <w:sz w:val="24"/>
          <w:szCs w:val="24"/>
          <w:vertAlign w:val="superscript"/>
        </w:rPr>
        <w:t xml:space="preserve">) </w:t>
      </w:r>
      <w:r w:rsidR="00615D3B" w:rsidRPr="005E5BEC">
        <w:rPr>
          <w:rFonts w:ascii="Times New Roman" w:hAnsi="Times New Roman" w:cs="Times New Roman"/>
          <w:sz w:val="24"/>
          <w:szCs w:val="24"/>
        </w:rPr>
        <w:t xml:space="preserve"> </w:t>
      </w:r>
    </w:p>
    <w:p w:rsidR="00354E89" w:rsidRPr="00354E89" w:rsidRDefault="00354E89" w:rsidP="0038242D">
      <w:pPr>
        <w:spacing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w:t>
      </w:r>
    </w:p>
    <w:p w:rsidR="00354E89" w:rsidRDefault="002166DA" w:rsidP="0038242D">
      <w:pPr>
        <w:spacing w:line="360" w:lineRule="auto"/>
        <w:jc w:val="both"/>
        <w:rPr>
          <w:rFonts w:ascii="Times New Roman" w:hAnsi="Times New Roman" w:cs="Times New Roman"/>
          <w:sz w:val="20"/>
          <w:szCs w:val="20"/>
        </w:rPr>
      </w:pPr>
      <w:r>
        <w:rPr>
          <w:rFonts w:ascii="Times New Roman" w:hAnsi="Times New Roman" w:cs="Times New Roman"/>
          <w:sz w:val="20"/>
          <w:szCs w:val="20"/>
        </w:rPr>
        <w:t>71</w:t>
      </w:r>
      <w:r w:rsidR="00354E89">
        <w:rPr>
          <w:rFonts w:ascii="Times New Roman" w:hAnsi="Times New Roman" w:cs="Times New Roman"/>
          <w:sz w:val="20"/>
          <w:szCs w:val="20"/>
        </w:rPr>
        <w:t xml:space="preserve">)  </w:t>
      </w:r>
      <w:r w:rsidR="00354E89">
        <w:rPr>
          <w:rFonts w:ascii="Times New Roman" w:hAnsi="Times New Roman" w:cs="Times New Roman"/>
          <w:i/>
          <w:sz w:val="20"/>
          <w:szCs w:val="20"/>
        </w:rPr>
        <w:t>Česká advokátní komora.</w:t>
      </w:r>
      <w:r w:rsidR="00354E89">
        <w:rPr>
          <w:rFonts w:ascii="Times New Roman" w:hAnsi="Times New Roman" w:cs="Times New Roman"/>
          <w:sz w:val="20"/>
          <w:szCs w:val="20"/>
        </w:rPr>
        <w:t>Úvod.</w:t>
      </w:r>
      <w:r w:rsidR="00354E89">
        <w:rPr>
          <w:rFonts w:ascii="Times New Roman" w:hAnsi="Times New Roman" w:cs="Times New Roman"/>
          <w:i/>
          <w:sz w:val="20"/>
          <w:szCs w:val="20"/>
        </w:rPr>
        <w:t xml:space="preserve"> </w:t>
      </w:r>
      <w:r w:rsidR="00354E89">
        <w:rPr>
          <w:rFonts w:ascii="Times New Roman" w:hAnsi="Times New Roman" w:cs="Times New Roman"/>
          <w:sz w:val="20"/>
          <w:szCs w:val="20"/>
        </w:rPr>
        <w:t>[online]. [cit 30.6.2015]. Dostupné z:</w:t>
      </w:r>
      <w:r w:rsidR="00354E89" w:rsidRPr="00354E89">
        <w:t xml:space="preserve"> </w:t>
      </w:r>
      <w:r w:rsidR="00354E89" w:rsidRPr="00354E89">
        <w:rPr>
          <w:rFonts w:ascii="Times New Roman" w:hAnsi="Times New Roman" w:cs="Times New Roman"/>
          <w:sz w:val="20"/>
          <w:szCs w:val="20"/>
        </w:rPr>
        <w:t>http://www.cak.cz/</w:t>
      </w:r>
    </w:p>
    <w:p w:rsidR="00354E89" w:rsidRPr="002166DA" w:rsidRDefault="002166DA" w:rsidP="0038242D">
      <w:pPr>
        <w:spacing w:line="360" w:lineRule="auto"/>
        <w:jc w:val="both"/>
        <w:rPr>
          <w:rFonts w:ascii="Times New Roman" w:hAnsi="Times New Roman" w:cs="Times New Roman"/>
          <w:sz w:val="20"/>
          <w:szCs w:val="20"/>
        </w:rPr>
      </w:pPr>
      <w:r>
        <w:rPr>
          <w:rFonts w:ascii="Times New Roman" w:hAnsi="Times New Roman" w:cs="Times New Roman"/>
          <w:sz w:val="20"/>
          <w:szCs w:val="20"/>
        </w:rPr>
        <w:t>72</w:t>
      </w:r>
      <w:r w:rsidR="00354E89">
        <w:rPr>
          <w:rFonts w:ascii="Times New Roman" w:hAnsi="Times New Roman" w:cs="Times New Roman"/>
          <w:sz w:val="20"/>
          <w:szCs w:val="20"/>
        </w:rPr>
        <w:t xml:space="preserve">) </w:t>
      </w:r>
      <w:r w:rsidR="00354E89">
        <w:rPr>
          <w:rFonts w:ascii="Times New Roman" w:hAnsi="Times New Roman" w:cs="Times New Roman"/>
          <w:i/>
          <w:sz w:val="20"/>
          <w:szCs w:val="20"/>
        </w:rPr>
        <w:t xml:space="preserve">Česká advokátní komora. </w:t>
      </w:r>
      <w:r w:rsidR="00354E89">
        <w:rPr>
          <w:rFonts w:ascii="Times New Roman" w:hAnsi="Times New Roman" w:cs="Times New Roman"/>
          <w:sz w:val="20"/>
          <w:szCs w:val="20"/>
        </w:rPr>
        <w:t>Orgány komory.</w:t>
      </w:r>
      <w:r w:rsidR="00354E89">
        <w:rPr>
          <w:rFonts w:ascii="Times New Roman" w:hAnsi="Times New Roman" w:cs="Times New Roman"/>
          <w:i/>
          <w:sz w:val="20"/>
          <w:szCs w:val="20"/>
        </w:rPr>
        <w:t xml:space="preserve"> </w:t>
      </w:r>
      <w:r w:rsidR="00354E89">
        <w:rPr>
          <w:rFonts w:ascii="Times New Roman" w:hAnsi="Times New Roman" w:cs="Times New Roman"/>
          <w:sz w:val="20"/>
          <w:szCs w:val="20"/>
        </w:rPr>
        <w:t xml:space="preserve">[online]. [cit 30.6.2015]. Dostupné z: </w:t>
      </w:r>
      <w:hyperlink r:id="rId12" w:history="1">
        <w:r w:rsidR="00354E89" w:rsidRPr="002166DA">
          <w:rPr>
            <w:rStyle w:val="Hypertextovodkaz"/>
            <w:rFonts w:ascii="Times New Roman" w:hAnsi="Times New Roman" w:cs="Times New Roman"/>
            <w:color w:val="auto"/>
            <w:sz w:val="20"/>
            <w:szCs w:val="20"/>
            <w:u w:val="none"/>
          </w:rPr>
          <w:t>http://www.cak.cz/scripts/modules/fg/fulltxt.php?searchtext=usnesen%C3%AD+1%2F2001</w:t>
        </w:r>
      </w:hyperlink>
    </w:p>
    <w:p w:rsidR="00354E89" w:rsidRPr="00354E89" w:rsidRDefault="002166DA" w:rsidP="0038242D">
      <w:pPr>
        <w:spacing w:line="360" w:lineRule="auto"/>
        <w:jc w:val="both"/>
        <w:rPr>
          <w:rFonts w:ascii="Times New Roman" w:hAnsi="Times New Roman" w:cs="Times New Roman"/>
          <w:sz w:val="20"/>
          <w:szCs w:val="20"/>
        </w:rPr>
      </w:pPr>
      <w:r>
        <w:rPr>
          <w:rFonts w:ascii="Times New Roman" w:hAnsi="Times New Roman" w:cs="Times New Roman"/>
          <w:sz w:val="20"/>
          <w:szCs w:val="20"/>
        </w:rPr>
        <w:t>73</w:t>
      </w:r>
      <w:r w:rsidR="00354E89">
        <w:rPr>
          <w:rFonts w:ascii="Times New Roman" w:hAnsi="Times New Roman" w:cs="Times New Roman"/>
          <w:sz w:val="20"/>
          <w:szCs w:val="20"/>
        </w:rPr>
        <w:t>) Dle informace představitele ČAK toto provedl sněm, jenž se konal v r. 1999 a svým usnesením č. 4/1999 Věstníku schválil výši a splatnost uvedených příspěvků a v čl. 4 rovněž vymezil i zásady pro stanovení výše těchto plateb představenstvem; představenstvo může upravit výši příspěvku usnesením vyhlášeným ve Věstníku ČAK, a to v souvislosti s mírou inflace zjištěnou Českým statistickým úřadem.</w:t>
      </w:r>
    </w:p>
    <w:p w:rsidR="00354E89" w:rsidRPr="009E368A" w:rsidRDefault="002166DA" w:rsidP="0038242D">
      <w:pPr>
        <w:spacing w:line="360" w:lineRule="auto"/>
        <w:jc w:val="both"/>
        <w:rPr>
          <w:rFonts w:ascii="Times New Roman" w:hAnsi="Times New Roman" w:cs="Times New Roman"/>
          <w:sz w:val="20"/>
          <w:szCs w:val="20"/>
        </w:rPr>
      </w:pPr>
      <w:r>
        <w:rPr>
          <w:rFonts w:ascii="Times New Roman" w:hAnsi="Times New Roman" w:cs="Times New Roman"/>
          <w:sz w:val="20"/>
          <w:szCs w:val="20"/>
        </w:rPr>
        <w:t>74</w:t>
      </w:r>
      <w:r w:rsidR="009E368A">
        <w:rPr>
          <w:rFonts w:ascii="Times New Roman" w:hAnsi="Times New Roman" w:cs="Times New Roman"/>
          <w:sz w:val="20"/>
          <w:szCs w:val="20"/>
        </w:rPr>
        <w:t>) Zřízení sociálního fondu a stanovení pravidel jeho čerpání je významnou pravomocí sněmu a prvně byl zřízen usnesením sněmu č. 5/1999 Věstníku (následně bylo toto usnesení v průběhu let 2002, 2005 a 2009 pozměňováno). Usnesením sněmu č. 7/2005 byl rovněž zřízen fond ČAK pro vzdělávání advokátních koncipientů, a to jako reakce na vzrůstající náklady na školení a vzdělávání rostoucího počtu advokátních koncipientů.</w:t>
      </w:r>
    </w:p>
    <w:p w:rsidR="00354E89" w:rsidRPr="009E368A" w:rsidRDefault="00354E89" w:rsidP="00354E89">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Obsáhlejší</w:t>
      </w:r>
      <w:r w:rsidRPr="00615D3B">
        <w:rPr>
          <w:rFonts w:ascii="Times New Roman" w:hAnsi="Times New Roman" w:cs="Times New Roman"/>
          <w:sz w:val="24"/>
          <w:szCs w:val="24"/>
        </w:rPr>
        <w:t xml:space="preserve"> úprava postavení a činnosti sněmu </w:t>
      </w:r>
      <w:r>
        <w:rPr>
          <w:rFonts w:ascii="Times New Roman" w:hAnsi="Times New Roman" w:cs="Times New Roman"/>
          <w:sz w:val="24"/>
          <w:szCs w:val="24"/>
        </w:rPr>
        <w:t xml:space="preserve">je </w:t>
      </w:r>
      <w:r w:rsidRPr="00615D3B">
        <w:rPr>
          <w:rFonts w:ascii="Times New Roman" w:hAnsi="Times New Roman" w:cs="Times New Roman"/>
          <w:sz w:val="24"/>
          <w:szCs w:val="24"/>
        </w:rPr>
        <w:t>dále</w:t>
      </w:r>
      <w:r>
        <w:rPr>
          <w:rFonts w:ascii="Times New Roman" w:hAnsi="Times New Roman" w:cs="Times New Roman"/>
          <w:sz w:val="24"/>
          <w:szCs w:val="24"/>
        </w:rPr>
        <w:t xml:space="preserve"> popsána</w:t>
      </w:r>
      <w:r w:rsidRPr="00615D3B">
        <w:rPr>
          <w:rFonts w:ascii="Times New Roman" w:hAnsi="Times New Roman" w:cs="Times New Roman"/>
          <w:sz w:val="24"/>
          <w:szCs w:val="24"/>
        </w:rPr>
        <w:t xml:space="preserve"> v organizačním řádu ČAK – usnes. sněmu č. 3/1999 Věstníku ve znění pozdějších předpisů, který mj. </w:t>
      </w:r>
      <w:r>
        <w:rPr>
          <w:rFonts w:ascii="Times New Roman" w:hAnsi="Times New Roman" w:cs="Times New Roman"/>
          <w:sz w:val="24"/>
          <w:szCs w:val="24"/>
        </w:rPr>
        <w:t xml:space="preserve">např. stanovuje </w:t>
      </w:r>
      <w:r w:rsidRPr="00615D3B">
        <w:rPr>
          <w:rFonts w:ascii="Times New Roman" w:hAnsi="Times New Roman" w:cs="Times New Roman"/>
          <w:sz w:val="24"/>
          <w:szCs w:val="24"/>
        </w:rPr>
        <w:t>nezbytnost řádně a včas zveřejňovat návrhy změn nebo doplnění stavovských předpisů</w:t>
      </w:r>
      <w:r>
        <w:rPr>
          <w:rFonts w:ascii="Times New Roman" w:hAnsi="Times New Roman" w:cs="Times New Roman"/>
          <w:sz w:val="24"/>
          <w:szCs w:val="24"/>
        </w:rPr>
        <w:t xml:space="preserve">. nebo např. usnes. sněmu č. 5/1999 Věstníku o sociálním fondu nebo č. 7/2005 Věstníku </w:t>
      </w:r>
      <w:r w:rsidRPr="009E368A">
        <w:rPr>
          <w:rFonts w:ascii="Times New Roman" w:hAnsi="Times New Roman" w:cs="Times New Roman"/>
          <w:sz w:val="24"/>
          <w:szCs w:val="24"/>
        </w:rPr>
        <w:t xml:space="preserve">o </w:t>
      </w:r>
      <w:r w:rsidR="009E368A" w:rsidRPr="009E368A">
        <w:rPr>
          <w:rFonts w:ascii="Times New Roman" w:hAnsi="Times New Roman" w:cs="Times New Roman"/>
          <w:sz w:val="24"/>
          <w:szCs w:val="24"/>
        </w:rPr>
        <w:t>fondu pro vzdělávání advokátních koncipientů.</w:t>
      </w:r>
      <w:r w:rsidR="009E368A">
        <w:rPr>
          <w:rFonts w:ascii="Times New Roman" w:hAnsi="Times New Roman" w:cs="Times New Roman"/>
          <w:sz w:val="24"/>
          <w:szCs w:val="24"/>
        </w:rPr>
        <w:t xml:space="preserve"> K legislativní činnosti sněmu ještě nutno konstatovat, že stavovský předpis, jenž jím byl schválen, není možno měnit či rušit stavovským předpisem, který přijalo představenstvo.</w:t>
      </w:r>
    </w:p>
    <w:p w:rsidR="0038242D" w:rsidRPr="005E5BEC" w:rsidRDefault="00666E59" w:rsidP="0038242D">
      <w:pPr>
        <w:spacing w:line="360" w:lineRule="auto"/>
        <w:jc w:val="both"/>
        <w:rPr>
          <w:rFonts w:ascii="Times New Roman" w:hAnsi="Times New Roman" w:cs="Times New Roman"/>
          <w:sz w:val="24"/>
          <w:szCs w:val="24"/>
        </w:rPr>
      </w:pPr>
      <w:r>
        <w:rPr>
          <w:rFonts w:ascii="Times New Roman" w:hAnsi="Times New Roman" w:cs="Times New Roman"/>
          <w:i/>
          <w:sz w:val="24"/>
          <w:szCs w:val="24"/>
        </w:rPr>
        <w:t xml:space="preserve">Výkonným orgánem ČAK je představenstvo, </w:t>
      </w:r>
      <w:r>
        <w:rPr>
          <w:rFonts w:ascii="Times New Roman" w:hAnsi="Times New Roman" w:cs="Times New Roman"/>
          <w:sz w:val="24"/>
          <w:szCs w:val="24"/>
        </w:rPr>
        <w:t>které je mj. oprávněno přijímat stavovské předpisy, vydávat Věstník, svolávat sněm</w:t>
      </w:r>
      <w:r w:rsidR="00423336">
        <w:rPr>
          <w:rFonts w:ascii="Times New Roman" w:hAnsi="Times New Roman" w:cs="Times New Roman"/>
          <w:sz w:val="24"/>
          <w:szCs w:val="24"/>
        </w:rPr>
        <w:t>, hospodařit s prostředky sociálního fondu ČAK, spravovat majetek ČAK</w:t>
      </w:r>
      <w:r w:rsidR="00423336" w:rsidRPr="005E5BEC">
        <w:rPr>
          <w:rFonts w:ascii="Times New Roman" w:hAnsi="Times New Roman" w:cs="Times New Roman"/>
          <w:sz w:val="24"/>
          <w:szCs w:val="24"/>
        </w:rPr>
        <w:t>.</w:t>
      </w:r>
      <w:r w:rsidR="002166DA">
        <w:rPr>
          <w:rFonts w:ascii="Times New Roman" w:hAnsi="Times New Roman" w:cs="Times New Roman"/>
          <w:sz w:val="24"/>
          <w:szCs w:val="24"/>
          <w:vertAlign w:val="superscript"/>
        </w:rPr>
        <w:t>75</w:t>
      </w:r>
      <w:r w:rsidR="00423336" w:rsidRPr="005E5BEC">
        <w:rPr>
          <w:rFonts w:ascii="Times New Roman" w:hAnsi="Times New Roman" w:cs="Times New Roman"/>
          <w:sz w:val="24"/>
          <w:szCs w:val="24"/>
          <w:vertAlign w:val="superscript"/>
        </w:rPr>
        <w:t>)</w:t>
      </w:r>
      <w:r w:rsidR="003663AC" w:rsidRPr="005E5BEC">
        <w:rPr>
          <w:rFonts w:ascii="Times New Roman" w:hAnsi="Times New Roman" w:cs="Times New Roman"/>
          <w:sz w:val="24"/>
          <w:szCs w:val="24"/>
        </w:rPr>
        <w:t xml:space="preserve"> Rovněž postavení a činnost představenstva je stejně jako u sněmu podrobněji určena v organizačním řádu ČAK </w:t>
      </w:r>
      <w:r w:rsidR="002166DA">
        <w:rPr>
          <w:rFonts w:ascii="Times New Roman" w:hAnsi="Times New Roman" w:cs="Times New Roman"/>
          <w:sz w:val="24"/>
          <w:szCs w:val="24"/>
          <w:vertAlign w:val="superscript"/>
        </w:rPr>
        <w:t>76</w:t>
      </w:r>
      <w:r w:rsidR="003663AC" w:rsidRPr="005E5BEC">
        <w:rPr>
          <w:rFonts w:ascii="Times New Roman" w:hAnsi="Times New Roman" w:cs="Times New Roman"/>
          <w:sz w:val="24"/>
          <w:szCs w:val="24"/>
          <w:vertAlign w:val="superscript"/>
        </w:rPr>
        <w:t>)</w:t>
      </w:r>
      <w:r w:rsidR="008E77F4" w:rsidRPr="005E5BEC">
        <w:rPr>
          <w:rFonts w:ascii="Times New Roman" w:hAnsi="Times New Roman" w:cs="Times New Roman"/>
          <w:sz w:val="24"/>
          <w:szCs w:val="24"/>
          <w:vertAlign w:val="superscript"/>
        </w:rPr>
        <w:t xml:space="preserve">, </w:t>
      </w:r>
      <w:r w:rsidR="0038242D" w:rsidRPr="005E5BEC">
        <w:rPr>
          <w:rFonts w:ascii="Times New Roman" w:hAnsi="Times New Roman" w:cs="Times New Roman"/>
          <w:sz w:val="24"/>
          <w:szCs w:val="24"/>
        </w:rPr>
        <w:t xml:space="preserve">např. usnes. sněmu č. 5/1999 Věstníku o sociálním fondu nebo č. 7/2005 Věstníku o </w:t>
      </w:r>
      <w:r w:rsidR="008E77F4" w:rsidRPr="005E5BEC">
        <w:rPr>
          <w:rFonts w:ascii="Times New Roman" w:hAnsi="Times New Roman" w:cs="Times New Roman"/>
          <w:sz w:val="24"/>
          <w:szCs w:val="24"/>
        </w:rPr>
        <w:t xml:space="preserve">fondu pro vzdělávání advokátních koncipientů. V organizačním řádu, konkrétně v čl. 56 a </w:t>
      </w:r>
      <w:proofErr w:type="spellStart"/>
      <w:r w:rsidR="008E77F4" w:rsidRPr="005E5BEC">
        <w:rPr>
          <w:rFonts w:ascii="Times New Roman" w:hAnsi="Times New Roman" w:cs="Times New Roman"/>
          <w:sz w:val="24"/>
          <w:szCs w:val="24"/>
        </w:rPr>
        <w:t>násl</w:t>
      </w:r>
      <w:proofErr w:type="spellEnd"/>
      <w:r w:rsidR="008E77F4" w:rsidRPr="005E5BEC">
        <w:rPr>
          <w:rFonts w:ascii="Times New Roman" w:hAnsi="Times New Roman" w:cs="Times New Roman"/>
          <w:sz w:val="24"/>
          <w:szCs w:val="24"/>
        </w:rPr>
        <w:t xml:space="preserve">., se nacházejí pravidla určující správu majetku ČAK – např. její rozpočet, hospodaření s fondy, nakládání s jejím majetkem apod. </w:t>
      </w:r>
    </w:p>
    <w:p w:rsidR="008E77F4" w:rsidRPr="005E5BEC" w:rsidRDefault="008E77F4" w:rsidP="0038242D">
      <w:pPr>
        <w:spacing w:line="360" w:lineRule="auto"/>
        <w:jc w:val="both"/>
        <w:rPr>
          <w:rFonts w:ascii="Times New Roman" w:hAnsi="Times New Roman" w:cs="Times New Roman"/>
          <w:sz w:val="24"/>
          <w:szCs w:val="24"/>
        </w:rPr>
      </w:pPr>
      <w:r w:rsidRPr="005E5BEC">
        <w:rPr>
          <w:rFonts w:ascii="Times New Roman" w:hAnsi="Times New Roman" w:cs="Times New Roman"/>
          <w:sz w:val="24"/>
          <w:szCs w:val="24"/>
        </w:rPr>
        <w:t xml:space="preserve">Dle § 44 odst. 5 zákona o advokacii je také představenstvo povinno pravidelně advokáty informovat o činnosti všech orgánů ČAK, kdy tato povinnost je plněna </w:t>
      </w:r>
      <w:r w:rsidR="009D0BCF" w:rsidRPr="005E5BEC">
        <w:rPr>
          <w:rFonts w:ascii="Times New Roman" w:hAnsi="Times New Roman" w:cs="Times New Roman"/>
          <w:sz w:val="24"/>
          <w:szCs w:val="24"/>
        </w:rPr>
        <w:t xml:space="preserve">např. </w:t>
      </w:r>
      <w:r w:rsidRPr="005E5BEC">
        <w:rPr>
          <w:rFonts w:ascii="Times New Roman" w:hAnsi="Times New Roman" w:cs="Times New Roman"/>
          <w:sz w:val="24"/>
          <w:szCs w:val="24"/>
        </w:rPr>
        <w:t xml:space="preserve">vydáváním Bulletinu advokacie či </w:t>
      </w:r>
      <w:r w:rsidR="009D0BCF" w:rsidRPr="005E5BEC">
        <w:rPr>
          <w:rFonts w:ascii="Times New Roman" w:hAnsi="Times New Roman" w:cs="Times New Roman"/>
          <w:sz w:val="24"/>
          <w:szCs w:val="24"/>
        </w:rPr>
        <w:t>prostřednictvím</w:t>
      </w:r>
      <w:r w:rsidRPr="005E5BEC">
        <w:rPr>
          <w:rFonts w:ascii="Times New Roman" w:hAnsi="Times New Roman" w:cs="Times New Roman"/>
          <w:sz w:val="24"/>
          <w:szCs w:val="24"/>
        </w:rPr>
        <w:t xml:space="preserve"> elektronických zpráv nebo webové stránky ČAK.</w:t>
      </w:r>
    </w:p>
    <w:p w:rsidR="00423336" w:rsidRPr="005E5BEC" w:rsidRDefault="00423336" w:rsidP="00666E59">
      <w:pPr>
        <w:spacing w:line="360" w:lineRule="auto"/>
        <w:jc w:val="both"/>
        <w:rPr>
          <w:rFonts w:ascii="Times New Roman" w:hAnsi="Times New Roman" w:cs="Times New Roman"/>
          <w:sz w:val="24"/>
          <w:szCs w:val="24"/>
        </w:rPr>
      </w:pPr>
      <w:r w:rsidRPr="005E5BEC">
        <w:rPr>
          <w:rFonts w:ascii="Times New Roman" w:hAnsi="Times New Roman" w:cs="Times New Roman"/>
          <w:sz w:val="24"/>
          <w:szCs w:val="24"/>
        </w:rPr>
        <w:t xml:space="preserve">Komoru zastupuje </w:t>
      </w:r>
      <w:r w:rsidRPr="005E5BEC">
        <w:rPr>
          <w:rFonts w:ascii="Times New Roman" w:hAnsi="Times New Roman" w:cs="Times New Roman"/>
          <w:i/>
          <w:sz w:val="24"/>
          <w:szCs w:val="24"/>
        </w:rPr>
        <w:t>předseda</w:t>
      </w:r>
      <w:r w:rsidRPr="005E5BEC">
        <w:rPr>
          <w:rFonts w:ascii="Times New Roman" w:hAnsi="Times New Roman" w:cs="Times New Roman"/>
          <w:sz w:val="24"/>
          <w:szCs w:val="24"/>
        </w:rPr>
        <w:t>, jemuž přísluší např. rozhodování o určení advokátů, o vyškrtnutí ze seznamu advokátů nebo koncipientů a dále je oprávněn činit i jiná rozhodnutí, jež jsou mu svěřena zákonem či stavovským předpisem.</w:t>
      </w:r>
      <w:r w:rsidR="002166DA">
        <w:rPr>
          <w:rFonts w:ascii="Times New Roman" w:hAnsi="Times New Roman" w:cs="Times New Roman"/>
          <w:sz w:val="24"/>
          <w:szCs w:val="24"/>
          <w:vertAlign w:val="superscript"/>
        </w:rPr>
        <w:t>77</w:t>
      </w:r>
      <w:r w:rsidRPr="005E5BEC">
        <w:rPr>
          <w:rFonts w:ascii="Times New Roman" w:hAnsi="Times New Roman" w:cs="Times New Roman"/>
          <w:sz w:val="24"/>
          <w:szCs w:val="24"/>
          <w:vertAlign w:val="superscript"/>
        </w:rPr>
        <w:t xml:space="preserve">) </w:t>
      </w:r>
    </w:p>
    <w:p w:rsidR="00E06FA6" w:rsidRPr="005E5BEC" w:rsidRDefault="00692D1A" w:rsidP="000A292C">
      <w:pPr>
        <w:spacing w:line="360" w:lineRule="auto"/>
        <w:jc w:val="both"/>
        <w:rPr>
          <w:rFonts w:ascii="Times New Roman" w:hAnsi="Times New Roman" w:cs="Times New Roman"/>
          <w:sz w:val="24"/>
          <w:szCs w:val="24"/>
          <w:vertAlign w:val="superscript"/>
        </w:rPr>
      </w:pPr>
      <w:r w:rsidRPr="005E5BEC">
        <w:rPr>
          <w:rFonts w:ascii="Times New Roman" w:hAnsi="Times New Roman" w:cs="Times New Roman"/>
          <w:i/>
          <w:sz w:val="24"/>
          <w:szCs w:val="24"/>
        </w:rPr>
        <w:t>K</w:t>
      </w:r>
      <w:r w:rsidR="00423336" w:rsidRPr="005E5BEC">
        <w:rPr>
          <w:rFonts w:ascii="Times New Roman" w:hAnsi="Times New Roman" w:cs="Times New Roman"/>
          <w:i/>
          <w:sz w:val="24"/>
          <w:szCs w:val="24"/>
        </w:rPr>
        <w:t xml:space="preserve">ontrolní </w:t>
      </w:r>
      <w:r w:rsidRPr="005E5BEC">
        <w:rPr>
          <w:rFonts w:ascii="Times New Roman" w:hAnsi="Times New Roman" w:cs="Times New Roman"/>
          <w:i/>
          <w:sz w:val="24"/>
          <w:szCs w:val="24"/>
        </w:rPr>
        <w:t xml:space="preserve">rada </w:t>
      </w:r>
      <w:r w:rsidRPr="005E5BEC">
        <w:rPr>
          <w:rFonts w:ascii="Times New Roman" w:hAnsi="Times New Roman" w:cs="Times New Roman"/>
          <w:sz w:val="24"/>
          <w:szCs w:val="24"/>
        </w:rPr>
        <w:t>jakožto kontrolní orgán dohlíží na dodržování zákona</w:t>
      </w:r>
      <w:r w:rsidR="002166DA">
        <w:rPr>
          <w:rFonts w:ascii="Times New Roman" w:hAnsi="Times New Roman" w:cs="Times New Roman"/>
          <w:sz w:val="24"/>
          <w:szCs w:val="24"/>
          <w:vertAlign w:val="superscript"/>
        </w:rPr>
        <w:t>78</w:t>
      </w:r>
      <w:r w:rsidR="00C05920" w:rsidRPr="005E5BEC">
        <w:rPr>
          <w:rFonts w:ascii="Times New Roman" w:hAnsi="Times New Roman" w:cs="Times New Roman"/>
          <w:sz w:val="24"/>
          <w:szCs w:val="24"/>
          <w:vertAlign w:val="superscript"/>
        </w:rPr>
        <w:t>)</w:t>
      </w:r>
      <w:r w:rsidRPr="005E5BEC">
        <w:rPr>
          <w:rFonts w:ascii="Times New Roman" w:hAnsi="Times New Roman" w:cs="Times New Roman"/>
          <w:sz w:val="24"/>
          <w:szCs w:val="24"/>
        </w:rPr>
        <w:t>,</w:t>
      </w:r>
      <w:r w:rsidR="00C05920" w:rsidRPr="005E5BEC">
        <w:rPr>
          <w:rFonts w:ascii="Times New Roman" w:hAnsi="Times New Roman" w:cs="Times New Roman"/>
          <w:sz w:val="24"/>
          <w:szCs w:val="24"/>
        </w:rPr>
        <w:t xml:space="preserve"> </w:t>
      </w:r>
      <w:r w:rsidRPr="005E5BEC">
        <w:rPr>
          <w:rFonts w:ascii="Times New Roman" w:hAnsi="Times New Roman" w:cs="Times New Roman"/>
          <w:i/>
          <w:sz w:val="24"/>
          <w:szCs w:val="24"/>
        </w:rPr>
        <w:t xml:space="preserve">kárná komise a odvolací kárná komise </w:t>
      </w:r>
      <w:r w:rsidRPr="005E5BEC">
        <w:rPr>
          <w:rFonts w:ascii="Times New Roman" w:hAnsi="Times New Roman" w:cs="Times New Roman"/>
          <w:sz w:val="24"/>
          <w:szCs w:val="24"/>
        </w:rPr>
        <w:t>vykonávají svoji působnost v kárných řízeních, jež je stanovena kárným řádem.</w:t>
      </w:r>
      <w:r w:rsidR="002166DA">
        <w:rPr>
          <w:rFonts w:ascii="Times New Roman" w:hAnsi="Times New Roman" w:cs="Times New Roman"/>
          <w:sz w:val="24"/>
          <w:szCs w:val="24"/>
          <w:vertAlign w:val="superscript"/>
        </w:rPr>
        <w:t>79</w:t>
      </w:r>
      <w:r w:rsidRPr="005E5BEC">
        <w:rPr>
          <w:rFonts w:ascii="Times New Roman" w:hAnsi="Times New Roman" w:cs="Times New Roman"/>
          <w:sz w:val="24"/>
          <w:szCs w:val="24"/>
          <w:vertAlign w:val="superscript"/>
        </w:rPr>
        <w:t>)</w:t>
      </w:r>
    </w:p>
    <w:p w:rsidR="00E06FA6" w:rsidRDefault="00E06FA6" w:rsidP="000A292C">
      <w:pPr>
        <w:spacing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w:t>
      </w:r>
    </w:p>
    <w:p w:rsidR="00D277CC" w:rsidRDefault="002166DA" w:rsidP="00D277CC">
      <w:pPr>
        <w:spacing w:after="0" w:line="360" w:lineRule="auto"/>
        <w:jc w:val="both"/>
        <w:rPr>
          <w:rFonts w:ascii="Times New Roman" w:hAnsi="Times New Roman" w:cs="Times New Roman"/>
          <w:color w:val="FF0000"/>
          <w:sz w:val="20"/>
          <w:szCs w:val="20"/>
        </w:rPr>
      </w:pPr>
      <w:r>
        <w:rPr>
          <w:rFonts w:ascii="Times New Roman" w:hAnsi="Times New Roman" w:cs="Times New Roman"/>
          <w:sz w:val="20"/>
          <w:szCs w:val="20"/>
        </w:rPr>
        <w:t>75</w:t>
      </w:r>
      <w:r w:rsidR="00E06FA6" w:rsidRPr="00D277CC">
        <w:rPr>
          <w:rFonts w:ascii="Times New Roman" w:hAnsi="Times New Roman" w:cs="Times New Roman"/>
          <w:sz w:val="20"/>
          <w:szCs w:val="20"/>
        </w:rPr>
        <w:t xml:space="preserve">) Zák. č. 85/1996 Sb., o advokacii, </w:t>
      </w:r>
      <w:proofErr w:type="spellStart"/>
      <w:r w:rsidR="00E06FA6" w:rsidRPr="00D277CC">
        <w:rPr>
          <w:rFonts w:ascii="Times New Roman" w:hAnsi="Times New Roman" w:cs="Times New Roman"/>
          <w:sz w:val="20"/>
          <w:szCs w:val="20"/>
        </w:rPr>
        <w:t>ust</w:t>
      </w:r>
      <w:proofErr w:type="spellEnd"/>
      <w:r w:rsidR="00E06FA6" w:rsidRPr="00D277CC">
        <w:rPr>
          <w:rFonts w:ascii="Times New Roman" w:hAnsi="Times New Roman" w:cs="Times New Roman"/>
          <w:sz w:val="20"/>
          <w:szCs w:val="20"/>
        </w:rPr>
        <w:t xml:space="preserve">. § 44 odst. 1, 4, </w:t>
      </w:r>
      <w:proofErr w:type="spellStart"/>
      <w:r w:rsidR="00E06FA6" w:rsidRPr="00D277CC">
        <w:rPr>
          <w:rFonts w:ascii="Times New Roman" w:hAnsi="Times New Roman" w:cs="Times New Roman"/>
          <w:sz w:val="20"/>
          <w:szCs w:val="20"/>
        </w:rPr>
        <w:t>písm</w:t>
      </w:r>
      <w:proofErr w:type="spellEnd"/>
      <w:r w:rsidR="00E06FA6" w:rsidRPr="00D277CC">
        <w:rPr>
          <w:rFonts w:ascii="Times New Roman" w:hAnsi="Times New Roman" w:cs="Times New Roman"/>
          <w:sz w:val="20"/>
          <w:szCs w:val="20"/>
        </w:rPr>
        <w:t xml:space="preserve"> b)c)d)e)h)</w:t>
      </w:r>
    </w:p>
    <w:p w:rsidR="00E06FA6" w:rsidRPr="00D277CC" w:rsidRDefault="002166DA" w:rsidP="00D277CC">
      <w:pPr>
        <w:spacing w:after="0" w:line="360" w:lineRule="auto"/>
        <w:jc w:val="both"/>
        <w:rPr>
          <w:rFonts w:ascii="Times New Roman" w:hAnsi="Times New Roman" w:cs="Times New Roman"/>
          <w:color w:val="FF0000"/>
          <w:sz w:val="20"/>
          <w:szCs w:val="20"/>
        </w:rPr>
      </w:pPr>
      <w:r>
        <w:rPr>
          <w:rFonts w:ascii="Times New Roman" w:hAnsi="Times New Roman" w:cs="Times New Roman"/>
          <w:sz w:val="20"/>
          <w:szCs w:val="20"/>
        </w:rPr>
        <w:t>76</w:t>
      </w:r>
      <w:r w:rsidR="00E06FA6">
        <w:rPr>
          <w:rFonts w:ascii="Times New Roman" w:hAnsi="Times New Roman" w:cs="Times New Roman"/>
          <w:sz w:val="20"/>
          <w:szCs w:val="20"/>
        </w:rPr>
        <w:t>) Stavovské předpisy jsou vyhlašovány ve Věstníku a dnem vyhlášení je den uvedený jako den odeslání v záhlaví konkrétní částky Věstníku</w:t>
      </w:r>
    </w:p>
    <w:p w:rsidR="00D277CC" w:rsidRDefault="002166DA" w:rsidP="00D277CC">
      <w:pPr>
        <w:spacing w:after="0" w:line="360" w:lineRule="auto"/>
        <w:jc w:val="both"/>
        <w:rPr>
          <w:rFonts w:ascii="Times New Roman" w:hAnsi="Times New Roman" w:cs="Times New Roman"/>
          <w:color w:val="FF0000"/>
          <w:sz w:val="20"/>
          <w:szCs w:val="20"/>
        </w:rPr>
      </w:pPr>
      <w:r>
        <w:rPr>
          <w:rFonts w:ascii="Times New Roman" w:hAnsi="Times New Roman" w:cs="Times New Roman"/>
          <w:sz w:val="20"/>
          <w:szCs w:val="20"/>
        </w:rPr>
        <w:t>77</w:t>
      </w:r>
      <w:r w:rsidR="00E06FA6" w:rsidRPr="00D277CC">
        <w:rPr>
          <w:rFonts w:ascii="Times New Roman" w:hAnsi="Times New Roman" w:cs="Times New Roman"/>
          <w:sz w:val="20"/>
          <w:szCs w:val="20"/>
        </w:rPr>
        <w:t xml:space="preserve">) Zák. č. 85/1996 Sb., o advokacii, </w:t>
      </w:r>
      <w:proofErr w:type="spellStart"/>
      <w:r w:rsidR="00E06FA6" w:rsidRPr="00D277CC">
        <w:rPr>
          <w:rFonts w:ascii="Times New Roman" w:hAnsi="Times New Roman" w:cs="Times New Roman"/>
          <w:sz w:val="20"/>
          <w:szCs w:val="20"/>
        </w:rPr>
        <w:t>ust</w:t>
      </w:r>
      <w:proofErr w:type="spellEnd"/>
      <w:r w:rsidR="00E06FA6" w:rsidRPr="00D277CC">
        <w:rPr>
          <w:rFonts w:ascii="Times New Roman" w:hAnsi="Times New Roman" w:cs="Times New Roman"/>
          <w:sz w:val="20"/>
          <w:szCs w:val="20"/>
        </w:rPr>
        <w:t>. § 45 odst. 2,4</w:t>
      </w:r>
    </w:p>
    <w:p w:rsidR="00E06FA6" w:rsidRPr="00D277CC" w:rsidRDefault="002166DA" w:rsidP="00D277CC">
      <w:pPr>
        <w:spacing w:after="0" w:line="360" w:lineRule="auto"/>
        <w:jc w:val="both"/>
        <w:rPr>
          <w:rFonts w:ascii="Times New Roman" w:hAnsi="Times New Roman" w:cs="Times New Roman"/>
          <w:color w:val="FF0000"/>
          <w:sz w:val="20"/>
          <w:szCs w:val="20"/>
        </w:rPr>
      </w:pPr>
      <w:r>
        <w:rPr>
          <w:rFonts w:ascii="Times New Roman" w:hAnsi="Times New Roman" w:cs="Times New Roman"/>
          <w:sz w:val="20"/>
          <w:szCs w:val="20"/>
        </w:rPr>
        <w:t xml:space="preserve"> 78</w:t>
      </w:r>
      <w:r w:rsidR="00D277CC">
        <w:rPr>
          <w:rFonts w:ascii="Times New Roman" w:hAnsi="Times New Roman" w:cs="Times New Roman"/>
          <w:sz w:val="20"/>
          <w:szCs w:val="20"/>
        </w:rPr>
        <w:t>) Kontrolní rada dohlíží také na dodržování zvláštních právních předpisů i stavovských předpisů, a to pokud souvisejí s výkonem advokacie nebo s činností ČAK</w:t>
      </w:r>
    </w:p>
    <w:p w:rsidR="00D277CC" w:rsidRDefault="002166DA" w:rsidP="00D277CC">
      <w:pPr>
        <w:spacing w:after="0" w:line="360" w:lineRule="auto"/>
        <w:jc w:val="both"/>
        <w:rPr>
          <w:rFonts w:ascii="Times New Roman" w:hAnsi="Times New Roman" w:cs="Times New Roman"/>
          <w:color w:val="FF0000"/>
          <w:sz w:val="20"/>
          <w:szCs w:val="20"/>
        </w:rPr>
      </w:pPr>
      <w:r>
        <w:rPr>
          <w:rFonts w:ascii="Times New Roman" w:hAnsi="Times New Roman" w:cs="Times New Roman"/>
          <w:sz w:val="20"/>
          <w:szCs w:val="20"/>
        </w:rPr>
        <w:t>79</w:t>
      </w:r>
      <w:r w:rsidR="00D277CC">
        <w:rPr>
          <w:rFonts w:ascii="Times New Roman" w:hAnsi="Times New Roman" w:cs="Times New Roman"/>
          <w:sz w:val="20"/>
          <w:szCs w:val="20"/>
        </w:rPr>
        <w:t xml:space="preserve">) </w:t>
      </w:r>
      <w:r w:rsidR="00D277CC" w:rsidRPr="00D277CC">
        <w:rPr>
          <w:rFonts w:ascii="Times New Roman" w:hAnsi="Times New Roman" w:cs="Times New Roman"/>
          <w:sz w:val="20"/>
          <w:szCs w:val="20"/>
        </w:rPr>
        <w:t xml:space="preserve">Zák. č. 85/1996 Sb., o advokacii, </w:t>
      </w:r>
      <w:proofErr w:type="spellStart"/>
      <w:r w:rsidR="00D277CC" w:rsidRPr="00D277CC">
        <w:rPr>
          <w:rFonts w:ascii="Times New Roman" w:hAnsi="Times New Roman" w:cs="Times New Roman"/>
          <w:sz w:val="20"/>
          <w:szCs w:val="20"/>
        </w:rPr>
        <w:t>ust</w:t>
      </w:r>
      <w:proofErr w:type="spellEnd"/>
      <w:r w:rsidR="00D277CC" w:rsidRPr="00D277CC">
        <w:rPr>
          <w:rFonts w:ascii="Times New Roman" w:hAnsi="Times New Roman" w:cs="Times New Roman"/>
          <w:sz w:val="20"/>
          <w:szCs w:val="20"/>
        </w:rPr>
        <w:t>. § 4</w:t>
      </w:r>
      <w:r w:rsidR="00D277CC">
        <w:rPr>
          <w:rFonts w:ascii="Times New Roman" w:hAnsi="Times New Roman" w:cs="Times New Roman"/>
          <w:sz w:val="20"/>
          <w:szCs w:val="20"/>
        </w:rPr>
        <w:t>7</w:t>
      </w:r>
    </w:p>
    <w:p w:rsidR="00E06FA6" w:rsidRPr="00D277CC" w:rsidRDefault="00E06FA6" w:rsidP="000A292C">
      <w:pPr>
        <w:spacing w:line="360" w:lineRule="auto"/>
        <w:jc w:val="both"/>
        <w:rPr>
          <w:rFonts w:ascii="Times New Roman" w:hAnsi="Times New Roman" w:cs="Times New Roman"/>
          <w:sz w:val="20"/>
          <w:szCs w:val="20"/>
        </w:rPr>
      </w:pPr>
    </w:p>
    <w:p w:rsidR="00E4244B" w:rsidRDefault="00DE09EF" w:rsidP="000A292C">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Česká advokátní komora vydává svoje vlastní vnitřní neboli stavovské předpisy, jež jsou závazné pro subjekty, které jsou podřízeny působnosti ČAK (tzn. osoby vykonávající dané povolání). Uvedené předpisy jsou upraveny přímo v zákoně a jsou pod dozorem státu, který jej vykonává prostřednictvím soudů a Minis</w:t>
      </w:r>
      <w:r w:rsidR="00E4244B">
        <w:rPr>
          <w:rFonts w:ascii="Times New Roman" w:hAnsi="Times New Roman" w:cs="Times New Roman"/>
          <w:sz w:val="24"/>
          <w:szCs w:val="24"/>
        </w:rPr>
        <w:t>terstva spravedlnosti. Stavovsk</w:t>
      </w:r>
      <w:r w:rsidR="00066289">
        <w:rPr>
          <w:rFonts w:ascii="Times New Roman" w:hAnsi="Times New Roman" w:cs="Times New Roman"/>
          <w:sz w:val="24"/>
          <w:szCs w:val="24"/>
        </w:rPr>
        <w:t>ých</w:t>
      </w:r>
      <w:r w:rsidR="00E4244B">
        <w:rPr>
          <w:rFonts w:ascii="Times New Roman" w:hAnsi="Times New Roman" w:cs="Times New Roman"/>
          <w:sz w:val="24"/>
          <w:szCs w:val="24"/>
        </w:rPr>
        <w:t xml:space="preserve"> - vnitřní</w:t>
      </w:r>
      <w:r w:rsidR="00066289">
        <w:rPr>
          <w:rFonts w:ascii="Times New Roman" w:hAnsi="Times New Roman" w:cs="Times New Roman"/>
          <w:sz w:val="24"/>
          <w:szCs w:val="24"/>
        </w:rPr>
        <w:t>ch</w:t>
      </w:r>
      <w:r w:rsidR="00E4244B">
        <w:rPr>
          <w:rFonts w:ascii="Times New Roman" w:hAnsi="Times New Roman" w:cs="Times New Roman"/>
          <w:sz w:val="24"/>
          <w:szCs w:val="24"/>
        </w:rPr>
        <w:t xml:space="preserve"> předpis</w:t>
      </w:r>
      <w:r w:rsidR="00066289">
        <w:rPr>
          <w:rFonts w:ascii="Times New Roman" w:hAnsi="Times New Roman" w:cs="Times New Roman"/>
          <w:sz w:val="24"/>
          <w:szCs w:val="24"/>
        </w:rPr>
        <w:t>ů</w:t>
      </w:r>
      <w:r w:rsidR="00E4244B">
        <w:rPr>
          <w:rFonts w:ascii="Times New Roman" w:hAnsi="Times New Roman" w:cs="Times New Roman"/>
          <w:sz w:val="24"/>
          <w:szCs w:val="24"/>
        </w:rPr>
        <w:t xml:space="preserve"> ČAK, které v sobě upravují hospodaření s majetkem, </w:t>
      </w:r>
      <w:r w:rsidR="00066289">
        <w:rPr>
          <w:rFonts w:ascii="Times New Roman" w:hAnsi="Times New Roman" w:cs="Times New Roman"/>
          <w:sz w:val="24"/>
          <w:szCs w:val="24"/>
        </w:rPr>
        <w:t xml:space="preserve">je poměrně dost a </w:t>
      </w:r>
      <w:r w:rsidR="00E4244B">
        <w:rPr>
          <w:rFonts w:ascii="Times New Roman" w:hAnsi="Times New Roman" w:cs="Times New Roman"/>
          <w:sz w:val="24"/>
          <w:szCs w:val="24"/>
        </w:rPr>
        <w:t xml:space="preserve">jsou </w:t>
      </w:r>
      <w:r w:rsidR="00066289">
        <w:rPr>
          <w:rFonts w:ascii="Times New Roman" w:hAnsi="Times New Roman" w:cs="Times New Roman"/>
          <w:sz w:val="24"/>
          <w:szCs w:val="24"/>
        </w:rPr>
        <w:t xml:space="preserve">to tyto </w:t>
      </w:r>
      <w:r w:rsidR="00E4244B">
        <w:rPr>
          <w:rFonts w:ascii="Times New Roman" w:hAnsi="Times New Roman" w:cs="Times New Roman"/>
          <w:sz w:val="24"/>
          <w:szCs w:val="24"/>
        </w:rPr>
        <w:t>následující:</w:t>
      </w:r>
    </w:p>
    <w:p w:rsidR="00E4244B" w:rsidRPr="00E4244B" w:rsidRDefault="00E4244B" w:rsidP="00E4244B">
      <w:pPr>
        <w:pStyle w:val="Default"/>
        <w:numPr>
          <w:ilvl w:val="0"/>
          <w:numId w:val="34"/>
        </w:numPr>
        <w:spacing w:after="169" w:line="360" w:lineRule="auto"/>
        <w:rPr>
          <w:color w:val="auto"/>
        </w:rPr>
      </w:pPr>
      <w:r w:rsidRPr="00E4244B">
        <w:rPr>
          <w:color w:val="auto"/>
        </w:rPr>
        <w:t>Usnesení sněmu č. 3/1999 Věstníku - organizační řád</w:t>
      </w:r>
    </w:p>
    <w:p w:rsidR="00E4244B" w:rsidRPr="00E4244B" w:rsidRDefault="00E4244B" w:rsidP="00E4244B">
      <w:pPr>
        <w:pStyle w:val="Default"/>
        <w:numPr>
          <w:ilvl w:val="0"/>
          <w:numId w:val="34"/>
        </w:numPr>
        <w:spacing w:after="169" w:line="360" w:lineRule="auto"/>
        <w:rPr>
          <w:color w:val="auto"/>
        </w:rPr>
      </w:pPr>
      <w:r w:rsidRPr="00E4244B">
        <w:rPr>
          <w:color w:val="auto"/>
        </w:rPr>
        <w:t xml:space="preserve"> Usnesení sněmu č. 5/1999 Věstníku, o sociálním fondu České advokátní komory</w:t>
      </w:r>
    </w:p>
    <w:p w:rsidR="00E4244B" w:rsidRPr="00E4244B" w:rsidRDefault="00E4244B" w:rsidP="00E4244B">
      <w:pPr>
        <w:pStyle w:val="Default"/>
        <w:numPr>
          <w:ilvl w:val="0"/>
          <w:numId w:val="34"/>
        </w:numPr>
        <w:spacing w:after="169" w:line="360" w:lineRule="auto"/>
        <w:rPr>
          <w:color w:val="auto"/>
        </w:rPr>
      </w:pPr>
      <w:r w:rsidRPr="00E4244B">
        <w:rPr>
          <w:color w:val="auto"/>
        </w:rPr>
        <w:t>Usnesení sněmu č. 6/1999 Věstníku, kterým se schvaluje výše a splatnost odvodu advokátů do sociálního fondu České advokátní komory</w:t>
      </w:r>
    </w:p>
    <w:p w:rsidR="00E4244B" w:rsidRDefault="00E4244B" w:rsidP="00E4244B">
      <w:pPr>
        <w:pStyle w:val="Default"/>
        <w:numPr>
          <w:ilvl w:val="0"/>
          <w:numId w:val="34"/>
        </w:numPr>
        <w:spacing w:after="169" w:line="360" w:lineRule="auto"/>
        <w:rPr>
          <w:color w:val="auto"/>
        </w:rPr>
      </w:pPr>
      <w:r w:rsidRPr="00E4244B">
        <w:rPr>
          <w:color w:val="auto"/>
        </w:rPr>
        <w:t xml:space="preserve">Usnesení sněmu č. 10/2006 Věstníku, kterým se upravují podrobnosti o placení ročního příspěvku na činnost České advokátní komory a odvodu do sociálního fondu České advokátní komory a stanoví způsob placení odvodu do fondu České advokátní komory pro vzdělávání advokátních koncipientů </w:t>
      </w:r>
    </w:p>
    <w:p w:rsidR="00E4244B" w:rsidRDefault="00E4244B" w:rsidP="00E4244B">
      <w:pPr>
        <w:pStyle w:val="Default"/>
        <w:numPr>
          <w:ilvl w:val="0"/>
          <w:numId w:val="34"/>
        </w:numPr>
        <w:spacing w:after="169" w:line="360" w:lineRule="auto"/>
        <w:rPr>
          <w:sz w:val="23"/>
          <w:szCs w:val="23"/>
        </w:rPr>
      </w:pPr>
      <w:r w:rsidRPr="00E4244B">
        <w:rPr>
          <w:sz w:val="23"/>
          <w:szCs w:val="23"/>
        </w:rPr>
        <w:t xml:space="preserve"> Usnesení sněmu č. 14/2004 Věstníku, o úpravě výše příspěvku na činnost České advokátní komory</w:t>
      </w:r>
    </w:p>
    <w:p w:rsidR="00066289" w:rsidRPr="00372C56" w:rsidRDefault="00066289" w:rsidP="00E4244B">
      <w:pPr>
        <w:pStyle w:val="Default"/>
        <w:numPr>
          <w:ilvl w:val="0"/>
          <w:numId w:val="34"/>
        </w:numPr>
        <w:spacing w:after="169" w:line="360" w:lineRule="auto"/>
        <w:rPr>
          <w:sz w:val="23"/>
          <w:szCs w:val="23"/>
        </w:rPr>
      </w:pPr>
      <w:r>
        <w:rPr>
          <w:sz w:val="23"/>
          <w:szCs w:val="23"/>
        </w:rPr>
        <w:t xml:space="preserve">Usnesení sněmu č. </w:t>
      </w:r>
      <w:r>
        <w:t>7/2005 Věstníku o fondu pro vzdělávání advokátních koncipientů</w:t>
      </w:r>
    </w:p>
    <w:p w:rsidR="00372C56" w:rsidRPr="009963E1" w:rsidRDefault="00372C56" w:rsidP="00E4244B">
      <w:pPr>
        <w:pStyle w:val="Default"/>
        <w:numPr>
          <w:ilvl w:val="0"/>
          <w:numId w:val="34"/>
        </w:numPr>
        <w:spacing w:after="169" w:line="360" w:lineRule="auto"/>
        <w:rPr>
          <w:sz w:val="23"/>
          <w:szCs w:val="23"/>
        </w:rPr>
      </w:pPr>
      <w:r>
        <w:t>Usnesení sněmu č. 7/1999 Věstníku, kterým se schvaluje výše náhrad za ztrátu času stráveného výkonem funkcí v orgánech ČAK a upravuje poskytování náhrady hotových výdajů</w:t>
      </w:r>
    </w:p>
    <w:p w:rsidR="009963E1" w:rsidRDefault="00B11828" w:rsidP="00E4244B">
      <w:pPr>
        <w:pStyle w:val="Default"/>
        <w:numPr>
          <w:ilvl w:val="0"/>
          <w:numId w:val="34"/>
        </w:numPr>
        <w:spacing w:after="169" w:line="360" w:lineRule="auto"/>
        <w:rPr>
          <w:sz w:val="23"/>
          <w:szCs w:val="23"/>
        </w:rPr>
      </w:pPr>
      <w:r>
        <w:rPr>
          <w:sz w:val="23"/>
          <w:szCs w:val="23"/>
        </w:rPr>
        <w:t>Kancelářský řád České advokátní komory</w:t>
      </w:r>
    </w:p>
    <w:p w:rsidR="002E0836" w:rsidRPr="00E4244B" w:rsidRDefault="002E0836" w:rsidP="00372C56">
      <w:pPr>
        <w:pStyle w:val="Default"/>
        <w:spacing w:after="169" w:line="360" w:lineRule="auto"/>
        <w:ind w:left="360"/>
        <w:rPr>
          <w:sz w:val="23"/>
          <w:szCs w:val="23"/>
        </w:rPr>
      </w:pPr>
    </w:p>
    <w:p w:rsidR="000900C3" w:rsidRPr="00DA3332" w:rsidRDefault="00E4244B" w:rsidP="000900C3">
      <w:pPr>
        <w:spacing w:line="360" w:lineRule="auto"/>
        <w:jc w:val="both"/>
        <w:rPr>
          <w:rFonts w:ascii="Times New Roman" w:hAnsi="Times New Roman" w:cs="Times New Roman"/>
          <w:sz w:val="24"/>
          <w:szCs w:val="24"/>
        </w:rPr>
      </w:pPr>
      <w:r>
        <w:rPr>
          <w:rFonts w:ascii="Times New Roman" w:hAnsi="Times New Roman" w:cs="Times New Roman"/>
          <w:sz w:val="24"/>
          <w:szCs w:val="24"/>
        </w:rPr>
        <w:t>Jak jsem již uvedla výše, usnes</w:t>
      </w:r>
      <w:r w:rsidR="00066289">
        <w:rPr>
          <w:rFonts w:ascii="Times New Roman" w:hAnsi="Times New Roman" w:cs="Times New Roman"/>
          <w:sz w:val="24"/>
          <w:szCs w:val="24"/>
        </w:rPr>
        <w:t>ení</w:t>
      </w:r>
      <w:r>
        <w:rPr>
          <w:rFonts w:ascii="Times New Roman" w:hAnsi="Times New Roman" w:cs="Times New Roman"/>
          <w:sz w:val="24"/>
          <w:szCs w:val="24"/>
        </w:rPr>
        <w:t xml:space="preserve"> </w:t>
      </w:r>
      <w:r w:rsidR="00066289">
        <w:rPr>
          <w:rFonts w:ascii="Times New Roman" w:hAnsi="Times New Roman" w:cs="Times New Roman"/>
          <w:sz w:val="24"/>
          <w:szCs w:val="24"/>
        </w:rPr>
        <w:t>sněmu</w:t>
      </w:r>
      <w:r>
        <w:rPr>
          <w:rFonts w:ascii="Times New Roman" w:hAnsi="Times New Roman" w:cs="Times New Roman"/>
          <w:sz w:val="24"/>
          <w:szCs w:val="24"/>
        </w:rPr>
        <w:t xml:space="preserve"> č. 3/1999 – </w:t>
      </w:r>
      <w:r w:rsidRPr="00AB0A7D">
        <w:rPr>
          <w:rFonts w:ascii="Times New Roman" w:hAnsi="Times New Roman" w:cs="Times New Roman"/>
          <w:i/>
          <w:sz w:val="24"/>
          <w:szCs w:val="24"/>
        </w:rPr>
        <w:t>organizační řád</w:t>
      </w:r>
      <w:r w:rsidR="00AB0A7D">
        <w:rPr>
          <w:rFonts w:ascii="Times New Roman" w:hAnsi="Times New Roman" w:cs="Times New Roman"/>
          <w:i/>
          <w:sz w:val="24"/>
          <w:szCs w:val="24"/>
        </w:rPr>
        <w:t xml:space="preserve"> (dále OŘ)</w:t>
      </w:r>
      <w:r>
        <w:rPr>
          <w:rFonts w:ascii="Times New Roman" w:hAnsi="Times New Roman" w:cs="Times New Roman"/>
          <w:sz w:val="24"/>
          <w:szCs w:val="24"/>
        </w:rPr>
        <w:t xml:space="preserve"> obsahuje </w:t>
      </w:r>
      <w:r w:rsidR="00066289">
        <w:rPr>
          <w:rFonts w:ascii="Times New Roman" w:hAnsi="Times New Roman" w:cs="Times New Roman"/>
          <w:sz w:val="24"/>
          <w:szCs w:val="24"/>
        </w:rPr>
        <w:t xml:space="preserve">podrobnější úpravu správy majetku ČAK, a to v části páté – </w:t>
      </w:r>
      <w:r w:rsidR="00066289" w:rsidRPr="00AB0A7D">
        <w:rPr>
          <w:rFonts w:ascii="Times New Roman" w:hAnsi="Times New Roman" w:cs="Times New Roman"/>
          <w:i/>
          <w:sz w:val="24"/>
          <w:szCs w:val="24"/>
        </w:rPr>
        <w:t>Hospodaření Komory</w:t>
      </w:r>
      <w:r w:rsidR="00066289">
        <w:rPr>
          <w:rFonts w:ascii="Times New Roman" w:hAnsi="Times New Roman" w:cs="Times New Roman"/>
          <w:sz w:val="24"/>
          <w:szCs w:val="24"/>
        </w:rPr>
        <w:t>, která</w:t>
      </w:r>
      <w:r w:rsidR="00AB0A7D">
        <w:rPr>
          <w:rFonts w:ascii="Times New Roman" w:hAnsi="Times New Roman" w:cs="Times New Roman"/>
          <w:sz w:val="24"/>
          <w:szCs w:val="24"/>
        </w:rPr>
        <w:t xml:space="preserve"> ve svém prvním oddílu</w:t>
      </w:r>
      <w:r w:rsidR="00066289">
        <w:rPr>
          <w:rFonts w:ascii="Times New Roman" w:hAnsi="Times New Roman" w:cs="Times New Roman"/>
          <w:sz w:val="24"/>
          <w:szCs w:val="24"/>
        </w:rPr>
        <w:t xml:space="preserve"> obsahuje úpravu finančního hospodaření ČAK</w:t>
      </w:r>
      <w:r w:rsidR="00AB0A7D">
        <w:rPr>
          <w:rFonts w:ascii="Times New Roman" w:hAnsi="Times New Roman" w:cs="Times New Roman"/>
          <w:sz w:val="24"/>
          <w:szCs w:val="24"/>
        </w:rPr>
        <w:t xml:space="preserve">, které je ale zaměřeno v podstatě pouze na hospodaření s rozpočtem ČAK (ohledně hospodaření s prostředky fondů je zde odkazováno na </w:t>
      </w:r>
      <w:r w:rsidR="00AB0A7D">
        <w:rPr>
          <w:rFonts w:ascii="Times New Roman" w:hAnsi="Times New Roman" w:cs="Times New Roman"/>
          <w:i/>
          <w:sz w:val="24"/>
          <w:szCs w:val="24"/>
        </w:rPr>
        <w:t xml:space="preserve">„jiné stavovské předpisy“, </w:t>
      </w:r>
      <w:r w:rsidR="00AB0A7D">
        <w:rPr>
          <w:rFonts w:ascii="Times New Roman" w:hAnsi="Times New Roman" w:cs="Times New Roman"/>
          <w:sz w:val="24"/>
          <w:szCs w:val="24"/>
        </w:rPr>
        <w:t xml:space="preserve">kterými je v tomto případě usnesení sněmu č. 5/1999 </w:t>
      </w:r>
      <w:r w:rsidR="00AB0A7D">
        <w:rPr>
          <w:rFonts w:ascii="Times New Roman" w:hAnsi="Times New Roman" w:cs="Times New Roman"/>
          <w:i/>
          <w:sz w:val="24"/>
          <w:szCs w:val="24"/>
        </w:rPr>
        <w:t>o sociálním fondu České advokátní komory.</w:t>
      </w:r>
      <w:r w:rsidR="000900C3">
        <w:rPr>
          <w:rFonts w:ascii="Times New Roman" w:hAnsi="Times New Roman" w:cs="Times New Roman"/>
          <w:i/>
          <w:color w:val="FF0000"/>
          <w:sz w:val="24"/>
          <w:szCs w:val="24"/>
        </w:rPr>
        <w:t xml:space="preserve"> </w:t>
      </w:r>
      <w:r w:rsidR="00AB0A7D">
        <w:rPr>
          <w:rFonts w:ascii="Times New Roman" w:hAnsi="Times New Roman" w:cs="Times New Roman"/>
          <w:i/>
          <w:sz w:val="24"/>
          <w:szCs w:val="24"/>
        </w:rPr>
        <w:t xml:space="preserve"> </w:t>
      </w:r>
      <w:r w:rsidR="00AB0A7D">
        <w:rPr>
          <w:rFonts w:ascii="Times New Roman" w:hAnsi="Times New Roman" w:cs="Times New Roman"/>
          <w:sz w:val="24"/>
          <w:szCs w:val="24"/>
        </w:rPr>
        <w:t>Oddíl druhý páté části OŘ zahrnuje hospodaření s majetkem ČAK, zejména pravomoci orgánů ČAK při nakládání s</w:t>
      </w:r>
      <w:r w:rsidR="000900C3">
        <w:rPr>
          <w:rFonts w:ascii="Times New Roman" w:hAnsi="Times New Roman" w:cs="Times New Roman"/>
          <w:sz w:val="24"/>
          <w:szCs w:val="24"/>
        </w:rPr>
        <w:t> </w:t>
      </w:r>
      <w:r w:rsidR="00AB0A7D">
        <w:rPr>
          <w:rFonts w:ascii="Times New Roman" w:hAnsi="Times New Roman" w:cs="Times New Roman"/>
          <w:sz w:val="24"/>
          <w:szCs w:val="24"/>
        </w:rPr>
        <w:t>ním</w:t>
      </w:r>
      <w:r w:rsidR="000900C3">
        <w:rPr>
          <w:rFonts w:ascii="Times New Roman" w:hAnsi="Times New Roman" w:cs="Times New Roman"/>
          <w:sz w:val="24"/>
          <w:szCs w:val="24"/>
        </w:rPr>
        <w:t xml:space="preserve"> a v dalších oddílech je dále obsažena oblast účetnictví ČAK a oznamování výsledků </w:t>
      </w:r>
      <w:r w:rsidR="000900C3">
        <w:rPr>
          <w:rFonts w:ascii="Times New Roman" w:hAnsi="Times New Roman" w:cs="Times New Roman"/>
          <w:sz w:val="24"/>
          <w:szCs w:val="24"/>
        </w:rPr>
        <w:lastRenderedPageBreak/>
        <w:t xml:space="preserve">hospodaření. </w:t>
      </w:r>
      <w:r w:rsidR="000900C3" w:rsidRPr="00DA3332">
        <w:rPr>
          <w:rFonts w:ascii="Times New Roman" w:hAnsi="Times New Roman" w:cs="Times New Roman"/>
          <w:sz w:val="24"/>
          <w:szCs w:val="24"/>
        </w:rPr>
        <w:t>Dle mého názoru není stávající úprava hospodaření obsažená v OŘ nijak obsáhlá a zcela</w:t>
      </w:r>
      <w:r w:rsidR="00DA3332" w:rsidRPr="00DA3332">
        <w:rPr>
          <w:rFonts w:ascii="Times New Roman" w:hAnsi="Times New Roman" w:cs="Times New Roman"/>
          <w:sz w:val="24"/>
          <w:szCs w:val="24"/>
        </w:rPr>
        <w:t xml:space="preserve"> jistě</w:t>
      </w:r>
      <w:r w:rsidR="000900C3" w:rsidRPr="00DA3332">
        <w:rPr>
          <w:rFonts w:ascii="Times New Roman" w:hAnsi="Times New Roman" w:cs="Times New Roman"/>
          <w:sz w:val="24"/>
          <w:szCs w:val="24"/>
        </w:rPr>
        <w:t xml:space="preserve"> by mohla pojmout také hospodaření s prostředky fondů.</w:t>
      </w:r>
    </w:p>
    <w:p w:rsidR="009963E1" w:rsidRDefault="007139A2" w:rsidP="000A292C">
      <w:pPr>
        <w:spacing w:line="360" w:lineRule="auto"/>
        <w:jc w:val="both"/>
        <w:rPr>
          <w:rFonts w:ascii="Times New Roman" w:hAnsi="Times New Roman" w:cs="Times New Roman"/>
          <w:color w:val="FF0000"/>
          <w:sz w:val="24"/>
          <w:szCs w:val="24"/>
        </w:rPr>
      </w:pPr>
      <w:r>
        <w:rPr>
          <w:rFonts w:ascii="Times New Roman" w:hAnsi="Times New Roman" w:cs="Times New Roman"/>
          <w:sz w:val="24"/>
          <w:szCs w:val="24"/>
        </w:rPr>
        <w:t xml:space="preserve">Usnesení sněmu č. 5/1999 Věstníku </w:t>
      </w:r>
      <w:r w:rsidRPr="007139A2">
        <w:rPr>
          <w:rFonts w:ascii="Times New Roman" w:hAnsi="Times New Roman" w:cs="Times New Roman"/>
          <w:i/>
          <w:sz w:val="24"/>
          <w:szCs w:val="24"/>
        </w:rPr>
        <w:t>o sociálním fondu České advokátní komory</w:t>
      </w:r>
      <w:r>
        <w:rPr>
          <w:rFonts w:ascii="Times New Roman" w:hAnsi="Times New Roman" w:cs="Times New Roman"/>
          <w:sz w:val="24"/>
          <w:szCs w:val="24"/>
        </w:rPr>
        <w:t xml:space="preserve"> tedy, jak uvedeno shora, obsahuje </w:t>
      </w:r>
      <w:r>
        <w:rPr>
          <w:rFonts w:ascii="Times New Roman" w:hAnsi="Times New Roman" w:cs="Times New Roman"/>
          <w:i/>
          <w:sz w:val="24"/>
          <w:szCs w:val="24"/>
        </w:rPr>
        <w:t>„tvorbu, používání a hospodaření se sociálním fondem České advokátní komory.“</w:t>
      </w:r>
      <w:r>
        <w:rPr>
          <w:rFonts w:ascii="Times New Roman" w:hAnsi="Times New Roman" w:cs="Times New Roman"/>
          <w:sz w:val="24"/>
          <w:szCs w:val="24"/>
        </w:rPr>
        <w:t xml:space="preserve">, </w:t>
      </w:r>
      <w:r w:rsidRPr="00172C68">
        <w:rPr>
          <w:rFonts w:ascii="Times New Roman" w:hAnsi="Times New Roman" w:cs="Times New Roman"/>
          <w:sz w:val="24"/>
          <w:szCs w:val="24"/>
        </w:rPr>
        <w:t xml:space="preserve">kdy úprava této konkrétní oblasti se mi jeví jako poměrně obsáhlá a přehledná, nicméně mám za to, že další usnesení sněmu </w:t>
      </w:r>
      <w:r w:rsidR="00DA3332" w:rsidRPr="00172C68">
        <w:rPr>
          <w:rFonts w:ascii="Times New Roman" w:hAnsi="Times New Roman" w:cs="Times New Roman"/>
          <w:sz w:val="24"/>
          <w:szCs w:val="24"/>
        </w:rPr>
        <w:t>č.</w:t>
      </w:r>
      <w:r w:rsidRPr="00172C68">
        <w:rPr>
          <w:rFonts w:ascii="Times New Roman" w:hAnsi="Times New Roman" w:cs="Times New Roman"/>
          <w:sz w:val="24"/>
          <w:szCs w:val="24"/>
        </w:rPr>
        <w:t xml:space="preserve"> 6/</w:t>
      </w:r>
      <w:r w:rsidR="00DA3332" w:rsidRPr="00172C68">
        <w:rPr>
          <w:rFonts w:ascii="Times New Roman" w:hAnsi="Times New Roman" w:cs="Times New Roman"/>
          <w:sz w:val="24"/>
          <w:szCs w:val="24"/>
        </w:rPr>
        <w:t>19</w:t>
      </w:r>
      <w:r w:rsidRPr="00172C68">
        <w:rPr>
          <w:rFonts w:ascii="Times New Roman" w:hAnsi="Times New Roman" w:cs="Times New Roman"/>
          <w:sz w:val="24"/>
          <w:szCs w:val="24"/>
        </w:rPr>
        <w:t xml:space="preserve">99 </w:t>
      </w:r>
      <w:r w:rsidR="00DA3332" w:rsidRPr="00172C68">
        <w:rPr>
          <w:rFonts w:ascii="Times New Roman" w:hAnsi="Times New Roman" w:cs="Times New Roman"/>
          <w:sz w:val="24"/>
          <w:szCs w:val="24"/>
        </w:rPr>
        <w:t>Věstníku, kterým se schvaluje výše a splatnost</w:t>
      </w:r>
      <w:r w:rsidR="00172C68" w:rsidRPr="00172C68">
        <w:rPr>
          <w:rFonts w:ascii="Times New Roman" w:hAnsi="Times New Roman" w:cs="Times New Roman"/>
          <w:sz w:val="24"/>
          <w:szCs w:val="24"/>
        </w:rPr>
        <w:t xml:space="preserve"> odvodu advokátů do sociálního f</w:t>
      </w:r>
      <w:r w:rsidR="00DA3332" w:rsidRPr="00172C68">
        <w:rPr>
          <w:rFonts w:ascii="Times New Roman" w:hAnsi="Times New Roman" w:cs="Times New Roman"/>
          <w:sz w:val="24"/>
          <w:szCs w:val="24"/>
        </w:rPr>
        <w:t xml:space="preserve">ondu ČAK, usnesení sněmu č. </w:t>
      </w:r>
      <w:r w:rsidRPr="00172C68">
        <w:rPr>
          <w:rFonts w:ascii="Times New Roman" w:hAnsi="Times New Roman" w:cs="Times New Roman"/>
          <w:sz w:val="24"/>
          <w:szCs w:val="24"/>
        </w:rPr>
        <w:t>10/</w:t>
      </w:r>
      <w:r w:rsidR="00DA3332" w:rsidRPr="00172C68">
        <w:rPr>
          <w:rFonts w:ascii="Times New Roman" w:hAnsi="Times New Roman" w:cs="Times New Roman"/>
          <w:sz w:val="24"/>
          <w:szCs w:val="24"/>
        </w:rPr>
        <w:t>20</w:t>
      </w:r>
      <w:r w:rsidRPr="00172C68">
        <w:rPr>
          <w:rFonts w:ascii="Times New Roman" w:hAnsi="Times New Roman" w:cs="Times New Roman"/>
          <w:sz w:val="24"/>
          <w:szCs w:val="24"/>
        </w:rPr>
        <w:t>06</w:t>
      </w:r>
      <w:r w:rsidR="00DA3332" w:rsidRPr="00172C68">
        <w:rPr>
          <w:rFonts w:ascii="Times New Roman" w:hAnsi="Times New Roman" w:cs="Times New Roman"/>
          <w:sz w:val="24"/>
          <w:szCs w:val="24"/>
        </w:rPr>
        <w:t>, které upravuje podrobnosti o placení ročního příspěvku na činnost ČAK odvodu do sociálního fondu ČAK a fondu pro vzdělávání koncipientů</w:t>
      </w:r>
      <w:r w:rsidR="00471406" w:rsidRPr="00172C68">
        <w:rPr>
          <w:rFonts w:ascii="Times New Roman" w:hAnsi="Times New Roman" w:cs="Times New Roman"/>
          <w:sz w:val="24"/>
          <w:szCs w:val="24"/>
        </w:rPr>
        <w:t xml:space="preserve"> a možná i</w:t>
      </w:r>
      <w:r w:rsidR="00DA3332" w:rsidRPr="00172C68">
        <w:rPr>
          <w:rFonts w:ascii="Times New Roman" w:hAnsi="Times New Roman" w:cs="Times New Roman"/>
          <w:sz w:val="24"/>
          <w:szCs w:val="24"/>
        </w:rPr>
        <w:t xml:space="preserve"> usnesení č.</w:t>
      </w:r>
      <w:r w:rsidR="00471406" w:rsidRPr="00172C68">
        <w:rPr>
          <w:rFonts w:ascii="Times New Roman" w:hAnsi="Times New Roman" w:cs="Times New Roman"/>
          <w:sz w:val="24"/>
          <w:szCs w:val="24"/>
        </w:rPr>
        <w:t xml:space="preserve"> 7/2005</w:t>
      </w:r>
      <w:r w:rsidR="00DA3332" w:rsidRPr="00172C68">
        <w:rPr>
          <w:rFonts w:ascii="Times New Roman" w:hAnsi="Times New Roman" w:cs="Times New Roman"/>
          <w:sz w:val="24"/>
          <w:szCs w:val="24"/>
        </w:rPr>
        <w:t xml:space="preserve"> o fondu pro vzdělávání advokátních koncipientů</w:t>
      </w:r>
      <w:r w:rsidR="00172C68" w:rsidRPr="00172C68">
        <w:rPr>
          <w:rFonts w:ascii="Times New Roman" w:hAnsi="Times New Roman" w:cs="Times New Roman"/>
          <w:sz w:val="24"/>
          <w:szCs w:val="24"/>
        </w:rPr>
        <w:t xml:space="preserve"> a</w:t>
      </w:r>
      <w:r w:rsidR="00172C68">
        <w:rPr>
          <w:rFonts w:ascii="Times New Roman" w:hAnsi="Times New Roman" w:cs="Times New Roman"/>
          <w:sz w:val="24"/>
          <w:szCs w:val="24"/>
        </w:rPr>
        <w:t xml:space="preserve"> taktéž</w:t>
      </w:r>
      <w:r w:rsidR="00172C68" w:rsidRPr="00172C68">
        <w:rPr>
          <w:rFonts w:ascii="Times New Roman" w:hAnsi="Times New Roman" w:cs="Times New Roman"/>
          <w:sz w:val="24"/>
          <w:szCs w:val="24"/>
        </w:rPr>
        <w:t xml:space="preserve"> č. 14/2004 o úpravě příspěvků na činnost ČAK</w:t>
      </w:r>
      <w:r w:rsidR="00172C68">
        <w:rPr>
          <w:rFonts w:ascii="Times New Roman" w:hAnsi="Times New Roman" w:cs="Times New Roman"/>
          <w:sz w:val="24"/>
          <w:szCs w:val="24"/>
        </w:rPr>
        <w:t xml:space="preserve"> - </w:t>
      </w:r>
      <w:r w:rsidR="009963E1" w:rsidRPr="00172C68">
        <w:rPr>
          <w:rFonts w:ascii="Times New Roman" w:hAnsi="Times New Roman" w:cs="Times New Roman"/>
          <w:sz w:val="24"/>
          <w:szCs w:val="24"/>
        </w:rPr>
        <w:t xml:space="preserve">zejména, když např. </w:t>
      </w:r>
      <w:r w:rsidR="00DA3332" w:rsidRPr="00172C68">
        <w:rPr>
          <w:rFonts w:ascii="Times New Roman" w:hAnsi="Times New Roman" w:cs="Times New Roman"/>
          <w:sz w:val="24"/>
          <w:szCs w:val="24"/>
        </w:rPr>
        <w:t xml:space="preserve">usnesení č. </w:t>
      </w:r>
      <w:r w:rsidR="009963E1" w:rsidRPr="00172C68">
        <w:rPr>
          <w:rFonts w:ascii="Times New Roman" w:hAnsi="Times New Roman" w:cs="Times New Roman"/>
          <w:sz w:val="24"/>
          <w:szCs w:val="24"/>
        </w:rPr>
        <w:t>6/</w:t>
      </w:r>
      <w:r w:rsidR="00DA3332" w:rsidRPr="00172C68">
        <w:rPr>
          <w:rFonts w:ascii="Times New Roman" w:hAnsi="Times New Roman" w:cs="Times New Roman"/>
          <w:sz w:val="24"/>
          <w:szCs w:val="24"/>
        </w:rPr>
        <w:t>19</w:t>
      </w:r>
      <w:r w:rsidR="00172C68">
        <w:rPr>
          <w:rFonts w:ascii="Times New Roman" w:hAnsi="Times New Roman" w:cs="Times New Roman"/>
          <w:sz w:val="24"/>
          <w:szCs w:val="24"/>
        </w:rPr>
        <w:t xml:space="preserve">99, </w:t>
      </w:r>
      <w:r w:rsidR="00DA3332" w:rsidRPr="00172C68">
        <w:rPr>
          <w:rFonts w:ascii="Times New Roman" w:hAnsi="Times New Roman" w:cs="Times New Roman"/>
          <w:sz w:val="24"/>
          <w:szCs w:val="24"/>
        </w:rPr>
        <w:t xml:space="preserve">č. </w:t>
      </w:r>
      <w:r w:rsidR="009963E1" w:rsidRPr="00172C68">
        <w:rPr>
          <w:rFonts w:ascii="Times New Roman" w:hAnsi="Times New Roman" w:cs="Times New Roman"/>
          <w:sz w:val="24"/>
          <w:szCs w:val="24"/>
        </w:rPr>
        <w:t>7/2005</w:t>
      </w:r>
      <w:r w:rsidR="00172C68">
        <w:rPr>
          <w:rFonts w:ascii="Times New Roman" w:hAnsi="Times New Roman" w:cs="Times New Roman"/>
          <w:sz w:val="24"/>
          <w:szCs w:val="24"/>
        </w:rPr>
        <w:t xml:space="preserve"> a č. 14/2004</w:t>
      </w:r>
      <w:r w:rsidR="009963E1" w:rsidRPr="00172C68">
        <w:rPr>
          <w:rFonts w:ascii="Times New Roman" w:hAnsi="Times New Roman" w:cs="Times New Roman"/>
          <w:sz w:val="24"/>
          <w:szCs w:val="24"/>
        </w:rPr>
        <w:t xml:space="preserve"> jsou poměrně krátk</w:t>
      </w:r>
      <w:r w:rsidR="00DA3332" w:rsidRPr="00172C68">
        <w:rPr>
          <w:rFonts w:ascii="Times New Roman" w:hAnsi="Times New Roman" w:cs="Times New Roman"/>
          <w:sz w:val="24"/>
          <w:szCs w:val="24"/>
        </w:rPr>
        <w:t>á</w:t>
      </w:r>
      <w:r w:rsidR="00172C68" w:rsidRPr="00172C68">
        <w:rPr>
          <w:rFonts w:ascii="Times New Roman" w:hAnsi="Times New Roman" w:cs="Times New Roman"/>
          <w:sz w:val="24"/>
          <w:szCs w:val="24"/>
        </w:rPr>
        <w:t xml:space="preserve"> a dle mého názoru je tedy oblast úpravy fondů a příspěvků zbytečně roztroušena do několika předpisů.</w:t>
      </w:r>
      <w:r w:rsidR="00172C68">
        <w:rPr>
          <w:rFonts w:ascii="Times New Roman" w:hAnsi="Times New Roman" w:cs="Times New Roman"/>
          <w:color w:val="FF0000"/>
          <w:sz w:val="24"/>
          <w:szCs w:val="24"/>
        </w:rPr>
        <w:t xml:space="preserve"> </w:t>
      </w:r>
    </w:p>
    <w:p w:rsidR="009963E1" w:rsidRPr="00172C68" w:rsidRDefault="00172C68" w:rsidP="000A292C">
      <w:pPr>
        <w:spacing w:line="360" w:lineRule="auto"/>
        <w:jc w:val="both"/>
        <w:rPr>
          <w:rFonts w:ascii="Times New Roman" w:hAnsi="Times New Roman" w:cs="Times New Roman"/>
          <w:i/>
          <w:sz w:val="24"/>
          <w:szCs w:val="24"/>
        </w:rPr>
      </w:pPr>
      <w:r>
        <w:rPr>
          <w:rFonts w:ascii="Times New Roman" w:hAnsi="Times New Roman" w:cs="Times New Roman"/>
          <w:sz w:val="24"/>
          <w:szCs w:val="24"/>
        </w:rPr>
        <w:t>P</w:t>
      </w:r>
      <w:r w:rsidR="00B11828" w:rsidRPr="00172C68">
        <w:rPr>
          <w:rFonts w:ascii="Times New Roman" w:hAnsi="Times New Roman" w:cs="Times New Roman"/>
          <w:sz w:val="24"/>
          <w:szCs w:val="24"/>
        </w:rPr>
        <w:t xml:space="preserve">ro zajímavost </w:t>
      </w:r>
      <w:r>
        <w:rPr>
          <w:rFonts w:ascii="Times New Roman" w:hAnsi="Times New Roman" w:cs="Times New Roman"/>
          <w:sz w:val="24"/>
          <w:szCs w:val="24"/>
        </w:rPr>
        <w:t xml:space="preserve">bych ráda </w:t>
      </w:r>
      <w:r w:rsidRPr="00172C68">
        <w:rPr>
          <w:rFonts w:ascii="Times New Roman" w:hAnsi="Times New Roman" w:cs="Times New Roman"/>
          <w:sz w:val="24"/>
          <w:szCs w:val="24"/>
        </w:rPr>
        <w:t xml:space="preserve">ještě samostatně </w:t>
      </w:r>
      <w:r w:rsidR="00B11828" w:rsidRPr="00172C68">
        <w:rPr>
          <w:rFonts w:ascii="Times New Roman" w:hAnsi="Times New Roman" w:cs="Times New Roman"/>
          <w:sz w:val="24"/>
          <w:szCs w:val="24"/>
        </w:rPr>
        <w:t xml:space="preserve">zmínila </w:t>
      </w:r>
      <w:r>
        <w:rPr>
          <w:rFonts w:ascii="Times New Roman" w:hAnsi="Times New Roman" w:cs="Times New Roman"/>
          <w:sz w:val="24"/>
          <w:szCs w:val="24"/>
        </w:rPr>
        <w:t xml:space="preserve">vnitřní předpis - </w:t>
      </w:r>
      <w:r w:rsidR="00B11828" w:rsidRPr="00172C68">
        <w:rPr>
          <w:rFonts w:ascii="Times New Roman" w:hAnsi="Times New Roman" w:cs="Times New Roman"/>
          <w:sz w:val="24"/>
          <w:szCs w:val="24"/>
        </w:rPr>
        <w:t>kancelářský řád ČAK, který je dle čl. 40 OŘ opr</w:t>
      </w:r>
      <w:r w:rsidRPr="00172C68">
        <w:rPr>
          <w:rFonts w:ascii="Times New Roman" w:hAnsi="Times New Roman" w:cs="Times New Roman"/>
          <w:sz w:val="24"/>
          <w:szCs w:val="24"/>
        </w:rPr>
        <w:t>ávněn vydat předseda ČAK a jenž</w:t>
      </w:r>
      <w:r w:rsidR="00B11828" w:rsidRPr="00172C68">
        <w:rPr>
          <w:rFonts w:ascii="Times New Roman" w:hAnsi="Times New Roman" w:cs="Times New Roman"/>
          <w:sz w:val="24"/>
          <w:szCs w:val="24"/>
        </w:rPr>
        <w:t xml:space="preserve"> také v platné úpravě existuje. V</w:t>
      </w:r>
      <w:r w:rsidRPr="00172C68">
        <w:rPr>
          <w:rFonts w:ascii="Times New Roman" w:hAnsi="Times New Roman" w:cs="Times New Roman"/>
          <w:sz w:val="24"/>
          <w:szCs w:val="24"/>
        </w:rPr>
        <w:t> </w:t>
      </w:r>
      <w:r w:rsidR="00B11828" w:rsidRPr="00172C68">
        <w:rPr>
          <w:rFonts w:ascii="Times New Roman" w:hAnsi="Times New Roman" w:cs="Times New Roman"/>
          <w:sz w:val="24"/>
          <w:szCs w:val="24"/>
        </w:rPr>
        <w:t>tomto</w:t>
      </w:r>
      <w:r w:rsidRPr="00172C68">
        <w:rPr>
          <w:rFonts w:ascii="Times New Roman" w:hAnsi="Times New Roman" w:cs="Times New Roman"/>
          <w:sz w:val="24"/>
          <w:szCs w:val="24"/>
        </w:rPr>
        <w:t xml:space="preserve"> řádu</w:t>
      </w:r>
      <w:r w:rsidR="00B11828" w:rsidRPr="00172C68">
        <w:rPr>
          <w:rFonts w:ascii="Times New Roman" w:hAnsi="Times New Roman" w:cs="Times New Roman"/>
          <w:sz w:val="24"/>
          <w:szCs w:val="24"/>
        </w:rPr>
        <w:t xml:space="preserve"> je obsažena úprava organizace kanceláře – členění na odbory, pravomoci, povinnosti a činnost jejích orgánů, úkoly a činnosti jednotlivých odborů apod. Jak mi ale bylo sděleno funkcionářem ČAK, v praxi tento řád nefunguje a pravomoci a činnosti jednotlivých orgánů a odborů se od něj liší. </w:t>
      </w:r>
    </w:p>
    <w:p w:rsidR="0061470F" w:rsidRPr="00172C68" w:rsidRDefault="00172C68" w:rsidP="000A292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Vnitřní neboli </w:t>
      </w:r>
      <w:r w:rsidRPr="00172C68">
        <w:rPr>
          <w:rFonts w:ascii="Times New Roman" w:hAnsi="Times New Roman" w:cs="Times New Roman"/>
          <w:sz w:val="24"/>
          <w:szCs w:val="24"/>
        </w:rPr>
        <w:t>Stavovské předpisy musí být Českou advokátní komorou zveřejňovány ve Věstníku</w:t>
      </w:r>
      <w:r w:rsidR="0038242D" w:rsidRPr="00172C68">
        <w:rPr>
          <w:rFonts w:ascii="Times New Roman" w:hAnsi="Times New Roman" w:cs="Times New Roman"/>
          <w:sz w:val="24"/>
          <w:szCs w:val="24"/>
        </w:rPr>
        <w:t>, jehož vydávání určují Pravidla pro vydávání Věstníku ČAK – usnes</w:t>
      </w:r>
      <w:r w:rsidR="00B11828" w:rsidRPr="00172C68">
        <w:rPr>
          <w:rFonts w:ascii="Times New Roman" w:hAnsi="Times New Roman" w:cs="Times New Roman"/>
          <w:sz w:val="24"/>
          <w:szCs w:val="24"/>
        </w:rPr>
        <w:t>ení</w:t>
      </w:r>
      <w:r w:rsidR="0038242D" w:rsidRPr="00172C68">
        <w:rPr>
          <w:rFonts w:ascii="Times New Roman" w:hAnsi="Times New Roman" w:cs="Times New Roman"/>
          <w:sz w:val="24"/>
          <w:szCs w:val="24"/>
        </w:rPr>
        <w:t xml:space="preserve"> představenstva ČAK č. 1/2001 Věstníku. </w:t>
      </w:r>
      <w:r w:rsidRPr="00172C68">
        <w:rPr>
          <w:rFonts w:ascii="Times New Roman" w:hAnsi="Times New Roman" w:cs="Times New Roman"/>
          <w:sz w:val="24"/>
          <w:szCs w:val="24"/>
        </w:rPr>
        <w:t xml:space="preserve">V jeho normativní části se </w:t>
      </w:r>
      <w:r w:rsidR="0038242D" w:rsidRPr="00172C68">
        <w:rPr>
          <w:rFonts w:ascii="Times New Roman" w:hAnsi="Times New Roman" w:cs="Times New Roman"/>
          <w:sz w:val="24"/>
          <w:szCs w:val="24"/>
        </w:rPr>
        <w:t>nacházejí stavovské předpisy a v části oznamovací např. záznamy v seznamu advokátů, stanoviska představenstva, rozpočet a výsledky hospodaření ČAK, překlady stavovských předpisů atd.</w:t>
      </w:r>
    </w:p>
    <w:p w:rsidR="00975501" w:rsidRDefault="00975501" w:rsidP="00481899">
      <w:pPr>
        <w:jc w:val="both"/>
        <w:rPr>
          <w:rFonts w:ascii="Times New Roman" w:hAnsi="Times New Roman" w:cs="Times New Roman"/>
          <w:sz w:val="24"/>
          <w:szCs w:val="24"/>
        </w:rPr>
      </w:pPr>
    </w:p>
    <w:p w:rsidR="00975501" w:rsidRPr="00462D12" w:rsidRDefault="00975501" w:rsidP="00481899">
      <w:pPr>
        <w:jc w:val="both"/>
        <w:rPr>
          <w:rFonts w:ascii="Times New Roman" w:hAnsi="Times New Roman" w:cs="Times New Roman"/>
          <w:color w:val="FF0000"/>
          <w:sz w:val="24"/>
          <w:szCs w:val="24"/>
          <w:u w:val="single"/>
        </w:rPr>
      </w:pPr>
      <w:r>
        <w:rPr>
          <w:rFonts w:ascii="Times New Roman" w:hAnsi="Times New Roman" w:cs="Times New Roman"/>
          <w:sz w:val="24"/>
          <w:szCs w:val="24"/>
        </w:rPr>
        <w:t>4.2 Slovenská advokátní komora</w:t>
      </w:r>
      <w:r w:rsidR="001750DA">
        <w:rPr>
          <w:rFonts w:ascii="Times New Roman" w:hAnsi="Times New Roman" w:cs="Times New Roman"/>
          <w:sz w:val="24"/>
          <w:szCs w:val="24"/>
        </w:rPr>
        <w:t xml:space="preserve"> </w:t>
      </w:r>
    </w:p>
    <w:p w:rsidR="005F1C90" w:rsidRDefault="00975501" w:rsidP="00975501">
      <w:pPr>
        <w:spacing w:line="360" w:lineRule="auto"/>
        <w:jc w:val="both"/>
        <w:rPr>
          <w:rFonts w:ascii="Times New Roman" w:hAnsi="Times New Roman" w:cs="Times New Roman"/>
          <w:sz w:val="24"/>
          <w:szCs w:val="24"/>
        </w:rPr>
      </w:pPr>
      <w:r>
        <w:rPr>
          <w:rFonts w:ascii="Times New Roman" w:hAnsi="Times New Roman" w:cs="Times New Roman"/>
          <w:sz w:val="24"/>
          <w:szCs w:val="24"/>
        </w:rPr>
        <w:t>Slovenská advokátní komora je nezávislou samosprávnou stavovskou organizací</w:t>
      </w:r>
      <w:r w:rsidR="008A716C">
        <w:rPr>
          <w:rFonts w:ascii="Times New Roman" w:hAnsi="Times New Roman" w:cs="Times New Roman"/>
          <w:sz w:val="24"/>
          <w:szCs w:val="24"/>
        </w:rPr>
        <w:t xml:space="preserve"> se sídlem v Bratislavě</w:t>
      </w:r>
      <w:r>
        <w:rPr>
          <w:rFonts w:ascii="Times New Roman" w:hAnsi="Times New Roman" w:cs="Times New Roman"/>
          <w:sz w:val="24"/>
          <w:szCs w:val="24"/>
        </w:rPr>
        <w:t xml:space="preserve">, která byla zřízena zákonem SNR č. 132/1990 </w:t>
      </w:r>
      <w:proofErr w:type="spellStart"/>
      <w:r>
        <w:rPr>
          <w:rFonts w:ascii="Times New Roman" w:hAnsi="Times New Roman" w:cs="Times New Roman"/>
          <w:sz w:val="24"/>
          <w:szCs w:val="24"/>
        </w:rPr>
        <w:t>Zb</w:t>
      </w:r>
      <w:proofErr w:type="spellEnd"/>
      <w:r>
        <w:rPr>
          <w:rFonts w:ascii="Times New Roman" w:hAnsi="Times New Roman" w:cs="Times New Roman"/>
          <w:sz w:val="24"/>
          <w:szCs w:val="24"/>
        </w:rPr>
        <w:t xml:space="preserve">. o </w:t>
      </w:r>
      <w:proofErr w:type="spellStart"/>
      <w:r>
        <w:rPr>
          <w:rFonts w:ascii="Times New Roman" w:hAnsi="Times New Roman" w:cs="Times New Roman"/>
          <w:sz w:val="24"/>
          <w:szCs w:val="24"/>
        </w:rPr>
        <w:t>advokácii</w:t>
      </w:r>
      <w:proofErr w:type="spellEnd"/>
      <w:r>
        <w:rPr>
          <w:rFonts w:ascii="Times New Roman" w:hAnsi="Times New Roman" w:cs="Times New Roman"/>
          <w:sz w:val="24"/>
          <w:szCs w:val="24"/>
        </w:rPr>
        <w:t xml:space="preserve">. </w:t>
      </w:r>
      <w:r w:rsidR="005F1C90">
        <w:rPr>
          <w:rFonts w:ascii="Times New Roman" w:hAnsi="Times New Roman" w:cs="Times New Roman"/>
          <w:sz w:val="24"/>
          <w:szCs w:val="24"/>
        </w:rPr>
        <w:t xml:space="preserve">Je nezávislá na státu – ten nezasahuje do její činnosti a není jím </w:t>
      </w:r>
      <w:r w:rsidR="00402696">
        <w:rPr>
          <w:rFonts w:ascii="Times New Roman" w:hAnsi="Times New Roman" w:cs="Times New Roman"/>
          <w:sz w:val="24"/>
          <w:szCs w:val="24"/>
        </w:rPr>
        <w:t xml:space="preserve">ani </w:t>
      </w:r>
      <w:r w:rsidR="005F1C90">
        <w:rPr>
          <w:rFonts w:ascii="Times New Roman" w:hAnsi="Times New Roman" w:cs="Times New Roman"/>
          <w:sz w:val="24"/>
          <w:szCs w:val="24"/>
        </w:rPr>
        <w:t xml:space="preserve">financována. Samospráva a nezávislost náleží mezi základní znaky její existence. </w:t>
      </w:r>
    </w:p>
    <w:p w:rsidR="00975501" w:rsidRPr="005E5BEC" w:rsidRDefault="005F1C90" w:rsidP="00975501">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lastRenderedPageBreak/>
        <w:t>Slovenská advokátní komora p</w:t>
      </w:r>
      <w:r w:rsidR="00975501">
        <w:rPr>
          <w:rFonts w:ascii="Times New Roman" w:hAnsi="Times New Roman" w:cs="Times New Roman"/>
          <w:sz w:val="24"/>
          <w:szCs w:val="24"/>
        </w:rPr>
        <w:t xml:space="preserve">oskytuje pomoc </w:t>
      </w:r>
      <w:r w:rsidR="00402696">
        <w:rPr>
          <w:rFonts w:ascii="Times New Roman" w:hAnsi="Times New Roman" w:cs="Times New Roman"/>
          <w:sz w:val="24"/>
          <w:szCs w:val="24"/>
        </w:rPr>
        <w:t>občanům při obhajobách,</w:t>
      </w:r>
      <w:r w:rsidR="00975501">
        <w:rPr>
          <w:rFonts w:ascii="Times New Roman" w:hAnsi="Times New Roman" w:cs="Times New Roman"/>
          <w:sz w:val="24"/>
          <w:szCs w:val="24"/>
        </w:rPr>
        <w:t xml:space="preserve"> chrání </w:t>
      </w:r>
      <w:r w:rsidR="00402696">
        <w:rPr>
          <w:rFonts w:ascii="Times New Roman" w:hAnsi="Times New Roman" w:cs="Times New Roman"/>
          <w:sz w:val="24"/>
          <w:szCs w:val="24"/>
        </w:rPr>
        <w:t>další</w:t>
      </w:r>
      <w:r w:rsidR="00975501">
        <w:rPr>
          <w:rFonts w:ascii="Times New Roman" w:hAnsi="Times New Roman" w:cs="Times New Roman"/>
          <w:sz w:val="24"/>
          <w:szCs w:val="24"/>
        </w:rPr>
        <w:t xml:space="preserve"> práva a zájmy občanů a právnických osob v souladu s Ústavou SR a zákony. Advokátem je ten, kdo splňuje všechny podmínky, jež mu stanoví výše označený zákon o </w:t>
      </w:r>
      <w:proofErr w:type="spellStart"/>
      <w:r w:rsidR="00975501">
        <w:rPr>
          <w:rFonts w:ascii="Times New Roman" w:hAnsi="Times New Roman" w:cs="Times New Roman"/>
          <w:sz w:val="24"/>
          <w:szCs w:val="24"/>
        </w:rPr>
        <w:t>advokácii</w:t>
      </w:r>
      <w:proofErr w:type="spellEnd"/>
      <w:r w:rsidR="00975501">
        <w:rPr>
          <w:rFonts w:ascii="Times New Roman" w:hAnsi="Times New Roman" w:cs="Times New Roman"/>
          <w:sz w:val="24"/>
          <w:szCs w:val="24"/>
        </w:rPr>
        <w:t xml:space="preserve"> a je zapsaný v seznamu advokátů, </w:t>
      </w:r>
      <w:r>
        <w:rPr>
          <w:rFonts w:ascii="Times New Roman" w:hAnsi="Times New Roman" w:cs="Times New Roman"/>
          <w:sz w:val="24"/>
          <w:szCs w:val="24"/>
        </w:rPr>
        <w:t>jejž</w:t>
      </w:r>
      <w:r w:rsidR="00975501">
        <w:rPr>
          <w:rFonts w:ascii="Times New Roman" w:hAnsi="Times New Roman" w:cs="Times New Roman"/>
          <w:sz w:val="24"/>
          <w:szCs w:val="24"/>
        </w:rPr>
        <w:t xml:space="preserve"> vede Slovenská advokátská komora. Jeho výkon je tedy uprave</w:t>
      </w:r>
      <w:r w:rsidR="00402696">
        <w:rPr>
          <w:rFonts w:ascii="Times New Roman" w:hAnsi="Times New Roman" w:cs="Times New Roman"/>
          <w:sz w:val="24"/>
          <w:szCs w:val="24"/>
        </w:rPr>
        <w:t>n citovaným zákonem, dále zásadami</w:t>
      </w:r>
      <w:r w:rsidR="00975501">
        <w:rPr>
          <w:rFonts w:ascii="Times New Roman" w:hAnsi="Times New Roman" w:cs="Times New Roman"/>
          <w:sz w:val="24"/>
          <w:szCs w:val="24"/>
        </w:rPr>
        <w:t xml:space="preserve"> výkonu povolání a ostatní stavovské </w:t>
      </w:r>
      <w:r w:rsidR="00975501" w:rsidRPr="005E5BEC">
        <w:rPr>
          <w:rFonts w:ascii="Times New Roman" w:hAnsi="Times New Roman" w:cs="Times New Roman"/>
          <w:sz w:val="24"/>
          <w:szCs w:val="24"/>
        </w:rPr>
        <w:t xml:space="preserve">předpisy. </w:t>
      </w:r>
      <w:r w:rsidR="002166DA">
        <w:rPr>
          <w:rFonts w:ascii="Times New Roman" w:hAnsi="Times New Roman" w:cs="Times New Roman"/>
          <w:sz w:val="24"/>
          <w:szCs w:val="24"/>
          <w:vertAlign w:val="superscript"/>
        </w:rPr>
        <w:t>80</w:t>
      </w:r>
      <w:r w:rsidR="00975501" w:rsidRPr="005E5BEC">
        <w:rPr>
          <w:rFonts w:ascii="Times New Roman" w:hAnsi="Times New Roman" w:cs="Times New Roman"/>
          <w:sz w:val="24"/>
          <w:szCs w:val="24"/>
          <w:vertAlign w:val="superscript"/>
        </w:rPr>
        <w:t>)</w:t>
      </w:r>
    </w:p>
    <w:p w:rsidR="00231755" w:rsidRPr="005E5BEC" w:rsidRDefault="00231755" w:rsidP="00231755">
      <w:pPr>
        <w:spacing w:line="360" w:lineRule="auto"/>
        <w:jc w:val="both"/>
        <w:rPr>
          <w:rFonts w:ascii="Times New Roman" w:hAnsi="Times New Roman" w:cs="Times New Roman"/>
          <w:sz w:val="24"/>
          <w:szCs w:val="24"/>
          <w:vertAlign w:val="superscript"/>
        </w:rPr>
      </w:pPr>
      <w:r w:rsidRPr="005E5BEC">
        <w:rPr>
          <w:rFonts w:ascii="Times New Roman" w:hAnsi="Times New Roman" w:cs="Times New Roman"/>
          <w:i/>
          <w:sz w:val="24"/>
          <w:szCs w:val="24"/>
        </w:rPr>
        <w:t>Orgány Slovenské advokátní komory</w:t>
      </w:r>
      <w:r w:rsidRPr="005E5BEC">
        <w:rPr>
          <w:rFonts w:ascii="Times New Roman" w:hAnsi="Times New Roman" w:cs="Times New Roman"/>
          <w:sz w:val="24"/>
          <w:szCs w:val="24"/>
        </w:rPr>
        <w:t xml:space="preserve"> (dále jen SAK) jsou </w:t>
      </w:r>
      <w:r w:rsidR="00402696" w:rsidRPr="005E5BEC">
        <w:rPr>
          <w:rFonts w:ascii="Times New Roman" w:hAnsi="Times New Roman" w:cs="Times New Roman"/>
          <w:sz w:val="24"/>
          <w:szCs w:val="24"/>
        </w:rPr>
        <w:t>konference advokátů, předsednictvo komory, revizní komise, disciplinární komise, odvolací disciplinární komise.</w:t>
      </w:r>
      <w:r w:rsidRPr="005E5BEC">
        <w:rPr>
          <w:rFonts w:ascii="Times New Roman" w:hAnsi="Times New Roman" w:cs="Times New Roman"/>
          <w:sz w:val="24"/>
          <w:szCs w:val="24"/>
        </w:rPr>
        <w:t xml:space="preserve"> </w:t>
      </w:r>
      <w:r w:rsidR="002166DA">
        <w:rPr>
          <w:rFonts w:ascii="Times New Roman" w:hAnsi="Times New Roman" w:cs="Times New Roman"/>
          <w:sz w:val="24"/>
          <w:szCs w:val="24"/>
          <w:vertAlign w:val="superscript"/>
        </w:rPr>
        <w:t>81</w:t>
      </w:r>
      <w:r w:rsidRPr="005E5BEC">
        <w:rPr>
          <w:rFonts w:ascii="Times New Roman" w:hAnsi="Times New Roman" w:cs="Times New Roman"/>
          <w:sz w:val="24"/>
          <w:szCs w:val="24"/>
          <w:vertAlign w:val="superscript"/>
        </w:rPr>
        <w:t xml:space="preserve">) </w:t>
      </w:r>
      <w:r w:rsidR="00402696" w:rsidRPr="005E5BEC">
        <w:rPr>
          <w:rFonts w:ascii="Times New Roman" w:hAnsi="Times New Roman" w:cs="Times New Roman"/>
          <w:sz w:val="24"/>
          <w:szCs w:val="24"/>
        </w:rPr>
        <w:t xml:space="preserve"> </w:t>
      </w:r>
    </w:p>
    <w:p w:rsidR="000B56E6" w:rsidRPr="005E5BEC" w:rsidRDefault="00E65A1E" w:rsidP="006700D4">
      <w:pPr>
        <w:spacing w:line="360" w:lineRule="auto"/>
        <w:jc w:val="both"/>
        <w:rPr>
          <w:rFonts w:ascii="Times New Roman" w:hAnsi="Times New Roman" w:cs="Times New Roman"/>
          <w:sz w:val="24"/>
          <w:szCs w:val="24"/>
        </w:rPr>
      </w:pPr>
      <w:r w:rsidRPr="005E5BEC">
        <w:rPr>
          <w:rFonts w:ascii="Times New Roman" w:hAnsi="Times New Roman" w:cs="Times New Roman"/>
          <w:sz w:val="24"/>
          <w:szCs w:val="24"/>
        </w:rPr>
        <w:t xml:space="preserve">O všech základních otázkách rozhoduje </w:t>
      </w:r>
      <w:r w:rsidRPr="005E5BEC">
        <w:rPr>
          <w:rFonts w:ascii="Times New Roman" w:hAnsi="Times New Roman" w:cs="Times New Roman"/>
          <w:i/>
          <w:sz w:val="24"/>
          <w:szCs w:val="24"/>
        </w:rPr>
        <w:t>konference advokátů</w:t>
      </w:r>
      <w:r w:rsidRPr="005E5BEC">
        <w:rPr>
          <w:rFonts w:ascii="Times New Roman" w:hAnsi="Times New Roman" w:cs="Times New Roman"/>
          <w:sz w:val="24"/>
          <w:szCs w:val="24"/>
        </w:rPr>
        <w:t>,</w:t>
      </w:r>
      <w:r w:rsidR="007B150A" w:rsidRPr="005E5BEC">
        <w:rPr>
          <w:rFonts w:ascii="Times New Roman" w:hAnsi="Times New Roman" w:cs="Times New Roman"/>
          <w:sz w:val="24"/>
          <w:szCs w:val="24"/>
        </w:rPr>
        <w:t xml:space="preserve"> </w:t>
      </w:r>
      <w:r w:rsidR="00402696" w:rsidRPr="005E5BEC">
        <w:rPr>
          <w:rFonts w:ascii="Times New Roman" w:hAnsi="Times New Roman" w:cs="Times New Roman"/>
          <w:sz w:val="24"/>
          <w:szCs w:val="24"/>
        </w:rPr>
        <w:t xml:space="preserve">která je </w:t>
      </w:r>
      <w:r w:rsidR="00402696" w:rsidRPr="005E5BEC">
        <w:rPr>
          <w:rFonts w:ascii="Times New Roman" w:hAnsi="Times New Roman" w:cs="Times New Roman"/>
          <w:i/>
          <w:sz w:val="24"/>
          <w:szCs w:val="24"/>
        </w:rPr>
        <w:t>nejvyšším orgánem SAK</w:t>
      </w:r>
      <w:r w:rsidR="000B56E6" w:rsidRPr="005E5BEC">
        <w:rPr>
          <w:rFonts w:ascii="Times New Roman" w:hAnsi="Times New Roman" w:cs="Times New Roman"/>
          <w:i/>
          <w:sz w:val="24"/>
          <w:szCs w:val="24"/>
        </w:rPr>
        <w:t>,</w:t>
      </w:r>
      <w:r w:rsidRPr="005E5BEC">
        <w:rPr>
          <w:rFonts w:ascii="Times New Roman" w:hAnsi="Times New Roman" w:cs="Times New Roman"/>
          <w:sz w:val="24"/>
          <w:szCs w:val="24"/>
        </w:rPr>
        <w:t xml:space="preserve"> která </w:t>
      </w:r>
      <w:r w:rsidR="000B56E6" w:rsidRPr="005E5BEC">
        <w:rPr>
          <w:rFonts w:ascii="Times New Roman" w:hAnsi="Times New Roman" w:cs="Times New Roman"/>
          <w:sz w:val="24"/>
          <w:szCs w:val="24"/>
        </w:rPr>
        <w:t>– především ve vztahu k majetku -</w:t>
      </w:r>
      <w:r w:rsidRPr="005E5BEC">
        <w:rPr>
          <w:rFonts w:ascii="Times New Roman" w:hAnsi="Times New Roman" w:cs="Times New Roman"/>
          <w:sz w:val="24"/>
          <w:szCs w:val="24"/>
        </w:rPr>
        <w:t xml:space="preserve"> schvaluje předpisy komory, </w:t>
      </w:r>
      <w:r w:rsidR="006700D4" w:rsidRPr="005E5BEC">
        <w:rPr>
          <w:rFonts w:ascii="Times New Roman" w:hAnsi="Times New Roman" w:cs="Times New Roman"/>
          <w:sz w:val="24"/>
          <w:szCs w:val="24"/>
        </w:rPr>
        <w:t>zřizuje sociální fond či jiné fondy, schvaluji pravidla jejich tvorby a zásady využití</w:t>
      </w:r>
      <w:r w:rsidR="000B56E6" w:rsidRPr="005E5BEC">
        <w:rPr>
          <w:rFonts w:ascii="Times New Roman" w:hAnsi="Times New Roman" w:cs="Times New Roman"/>
          <w:sz w:val="24"/>
          <w:szCs w:val="24"/>
        </w:rPr>
        <w:t xml:space="preserve">m výši náhrady za ztrátu </w:t>
      </w:r>
      <w:proofErr w:type="spellStart"/>
      <w:r w:rsidR="000B56E6" w:rsidRPr="005E5BEC">
        <w:rPr>
          <w:rFonts w:ascii="Times New Roman" w:hAnsi="Times New Roman" w:cs="Times New Roman"/>
          <w:sz w:val="24"/>
          <w:szCs w:val="24"/>
        </w:rPr>
        <w:t>časi</w:t>
      </w:r>
      <w:proofErr w:type="spellEnd"/>
      <w:r w:rsidR="00C26031" w:rsidRPr="005E5BEC">
        <w:rPr>
          <w:rFonts w:ascii="Times New Roman" w:hAnsi="Times New Roman" w:cs="Times New Roman"/>
          <w:sz w:val="24"/>
          <w:szCs w:val="24"/>
        </w:rPr>
        <w:t xml:space="preserve"> a </w:t>
      </w:r>
      <w:r w:rsidR="000B56E6" w:rsidRPr="005E5BEC">
        <w:rPr>
          <w:rFonts w:ascii="Times New Roman" w:hAnsi="Times New Roman" w:cs="Times New Roman"/>
          <w:sz w:val="24"/>
          <w:szCs w:val="24"/>
        </w:rPr>
        <w:t>mj. je rovněž</w:t>
      </w:r>
      <w:r w:rsidR="00C26031" w:rsidRPr="005E5BEC">
        <w:rPr>
          <w:rFonts w:ascii="Times New Roman" w:hAnsi="Times New Roman" w:cs="Times New Roman"/>
          <w:sz w:val="24"/>
          <w:szCs w:val="24"/>
        </w:rPr>
        <w:t xml:space="preserve"> oprávněna si vyhradit rozhodování o dalších věcech.</w:t>
      </w:r>
      <w:r w:rsidR="002166DA">
        <w:rPr>
          <w:rFonts w:ascii="Times New Roman" w:hAnsi="Times New Roman" w:cs="Times New Roman"/>
          <w:sz w:val="24"/>
          <w:szCs w:val="24"/>
          <w:vertAlign w:val="superscript"/>
        </w:rPr>
        <w:t>82</w:t>
      </w:r>
      <w:r w:rsidR="00C26031" w:rsidRPr="005E5BEC">
        <w:rPr>
          <w:rFonts w:ascii="Times New Roman" w:hAnsi="Times New Roman" w:cs="Times New Roman"/>
          <w:sz w:val="24"/>
          <w:szCs w:val="24"/>
          <w:vertAlign w:val="superscript"/>
        </w:rPr>
        <w:t>)</w:t>
      </w:r>
      <w:r w:rsidR="00C26031" w:rsidRPr="005E5BEC">
        <w:rPr>
          <w:rFonts w:ascii="Times New Roman" w:hAnsi="Times New Roman" w:cs="Times New Roman"/>
          <w:sz w:val="24"/>
          <w:szCs w:val="24"/>
        </w:rPr>
        <w:t xml:space="preserve"> </w:t>
      </w:r>
      <w:r w:rsidR="000B56E6" w:rsidRPr="005E5BEC">
        <w:rPr>
          <w:rFonts w:ascii="Times New Roman" w:hAnsi="Times New Roman" w:cs="Times New Roman"/>
          <w:sz w:val="24"/>
          <w:szCs w:val="24"/>
        </w:rPr>
        <w:t xml:space="preserve"> </w:t>
      </w:r>
    </w:p>
    <w:p w:rsidR="00835413" w:rsidRPr="005E5BEC" w:rsidRDefault="000B56E6" w:rsidP="00835413">
      <w:pPr>
        <w:spacing w:line="360" w:lineRule="auto"/>
        <w:jc w:val="both"/>
        <w:rPr>
          <w:rFonts w:ascii="Times New Roman" w:hAnsi="Times New Roman" w:cs="Times New Roman"/>
          <w:sz w:val="24"/>
          <w:szCs w:val="24"/>
        </w:rPr>
      </w:pPr>
      <w:r w:rsidRPr="005E5BEC">
        <w:rPr>
          <w:rFonts w:ascii="Times New Roman" w:hAnsi="Times New Roman" w:cs="Times New Roman"/>
          <w:i/>
          <w:sz w:val="24"/>
          <w:szCs w:val="24"/>
        </w:rPr>
        <w:t xml:space="preserve">Výkonným orgánem SAK je předsednictvo, </w:t>
      </w:r>
      <w:r w:rsidRPr="005E5BEC">
        <w:rPr>
          <w:rFonts w:ascii="Times New Roman" w:hAnsi="Times New Roman" w:cs="Times New Roman"/>
          <w:sz w:val="24"/>
          <w:szCs w:val="24"/>
        </w:rPr>
        <w:t xml:space="preserve">které mj. hospodaří se sociálním fondem SAK, spravuje majetek SAK, vydává věstník komory atd. </w:t>
      </w:r>
      <w:r w:rsidR="008905B1" w:rsidRPr="005E5BEC">
        <w:rPr>
          <w:rFonts w:ascii="Times New Roman" w:hAnsi="Times New Roman" w:cs="Times New Roman"/>
          <w:sz w:val="24"/>
          <w:szCs w:val="24"/>
        </w:rPr>
        <w:t xml:space="preserve"> Předsednictvo je – stejně jako představenstvo ČAK – povinno rovněž informovat advokáty o činnosti komory, přičemž pro tento účel využívá publikační, dokumentační a informační činnost. </w:t>
      </w:r>
      <w:r w:rsidR="002166DA">
        <w:rPr>
          <w:rFonts w:ascii="Times New Roman" w:hAnsi="Times New Roman" w:cs="Times New Roman"/>
          <w:sz w:val="24"/>
          <w:szCs w:val="24"/>
          <w:vertAlign w:val="superscript"/>
        </w:rPr>
        <w:t>83</w:t>
      </w:r>
      <w:r w:rsidRPr="005E5BEC">
        <w:rPr>
          <w:rFonts w:ascii="Times New Roman" w:hAnsi="Times New Roman" w:cs="Times New Roman"/>
          <w:sz w:val="24"/>
          <w:szCs w:val="24"/>
          <w:vertAlign w:val="superscript"/>
        </w:rPr>
        <w:t>)</w:t>
      </w:r>
      <w:r w:rsidR="008905B1" w:rsidRPr="005E5BEC">
        <w:rPr>
          <w:rFonts w:ascii="Times New Roman" w:hAnsi="Times New Roman" w:cs="Times New Roman"/>
          <w:sz w:val="24"/>
          <w:szCs w:val="24"/>
          <w:vertAlign w:val="superscript"/>
        </w:rPr>
        <w:t xml:space="preserve">  </w:t>
      </w:r>
      <w:r w:rsidR="00835413" w:rsidRPr="005E5BEC">
        <w:rPr>
          <w:rFonts w:ascii="Times New Roman" w:hAnsi="Times New Roman" w:cs="Times New Roman"/>
          <w:sz w:val="24"/>
          <w:szCs w:val="24"/>
        </w:rPr>
        <w:t>Předsednictvo také každoročně podává daňové přiznání, jež vychází z ekonomických výsledků, které jsou ověřeny nezávislým auditorem, a přijímá rozpočet, sleduje jeho plnění ve čtvrtletních intervalech a na základě zprávy auditora každoročně vyhodnotí jeho splnění. Zprávu o stavu a nakládání s majetkem SAK předsednictvo předkládá konferenci advokátů.</w:t>
      </w:r>
      <w:r w:rsidR="00957441" w:rsidRPr="005E5BEC">
        <w:rPr>
          <w:rFonts w:ascii="Times New Roman" w:hAnsi="Times New Roman" w:cs="Times New Roman"/>
          <w:sz w:val="24"/>
          <w:szCs w:val="24"/>
        </w:rPr>
        <w:t xml:space="preserve"> Komoru zastupuje předseda, který jejím jménem ve všech věcech.</w:t>
      </w:r>
      <w:r w:rsidR="002166DA">
        <w:rPr>
          <w:rFonts w:ascii="Times New Roman" w:hAnsi="Times New Roman" w:cs="Times New Roman"/>
          <w:sz w:val="24"/>
          <w:szCs w:val="24"/>
          <w:vertAlign w:val="superscript"/>
        </w:rPr>
        <w:t>84</w:t>
      </w:r>
      <w:r w:rsidR="00835413" w:rsidRPr="005E5BEC">
        <w:rPr>
          <w:rFonts w:ascii="Times New Roman" w:hAnsi="Times New Roman" w:cs="Times New Roman"/>
          <w:sz w:val="24"/>
          <w:szCs w:val="24"/>
          <w:vertAlign w:val="superscript"/>
        </w:rPr>
        <w:t>)</w:t>
      </w:r>
    </w:p>
    <w:p w:rsidR="008303CA" w:rsidRDefault="008303CA" w:rsidP="00372C56">
      <w:pPr>
        <w:spacing w:line="360" w:lineRule="auto"/>
        <w:jc w:val="both"/>
        <w:rPr>
          <w:rFonts w:ascii="Times New Roman" w:hAnsi="Times New Roman" w:cs="Times New Roman"/>
          <w:sz w:val="24"/>
          <w:szCs w:val="24"/>
        </w:rPr>
      </w:pPr>
    </w:p>
    <w:p w:rsidR="002A1127" w:rsidRDefault="002A1127" w:rsidP="00372C56">
      <w:pPr>
        <w:spacing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w:t>
      </w:r>
    </w:p>
    <w:p w:rsidR="002A1127" w:rsidRPr="002A1127" w:rsidRDefault="002166DA" w:rsidP="008303CA">
      <w:pPr>
        <w:jc w:val="both"/>
        <w:rPr>
          <w:rFonts w:ascii="Times New Roman" w:hAnsi="Times New Roman" w:cs="Times New Roman"/>
          <w:sz w:val="20"/>
          <w:szCs w:val="20"/>
        </w:rPr>
      </w:pPr>
      <w:r>
        <w:rPr>
          <w:rFonts w:ascii="Times New Roman" w:hAnsi="Times New Roman" w:cs="Times New Roman"/>
          <w:sz w:val="20"/>
          <w:szCs w:val="20"/>
        </w:rPr>
        <w:t>80</w:t>
      </w:r>
      <w:r w:rsidR="002A1127">
        <w:rPr>
          <w:rFonts w:ascii="Times New Roman" w:hAnsi="Times New Roman" w:cs="Times New Roman"/>
          <w:sz w:val="20"/>
          <w:szCs w:val="20"/>
        </w:rPr>
        <w:t xml:space="preserve">) </w:t>
      </w:r>
      <w:r w:rsidR="002A1127">
        <w:rPr>
          <w:rFonts w:ascii="Times New Roman" w:hAnsi="Times New Roman" w:cs="Times New Roman"/>
          <w:i/>
          <w:sz w:val="20"/>
          <w:szCs w:val="20"/>
        </w:rPr>
        <w:t>Slovenská advokátní komora.</w:t>
      </w:r>
      <w:r w:rsidR="002A1127">
        <w:rPr>
          <w:rFonts w:ascii="Times New Roman" w:hAnsi="Times New Roman" w:cs="Times New Roman"/>
          <w:sz w:val="20"/>
          <w:szCs w:val="20"/>
        </w:rPr>
        <w:t>Profil SAK.</w:t>
      </w:r>
      <w:r w:rsidR="002A1127">
        <w:rPr>
          <w:rFonts w:ascii="Times New Roman" w:hAnsi="Times New Roman" w:cs="Times New Roman"/>
          <w:i/>
          <w:sz w:val="20"/>
          <w:szCs w:val="20"/>
        </w:rPr>
        <w:t xml:space="preserve"> </w:t>
      </w:r>
      <w:r w:rsidR="002A1127">
        <w:rPr>
          <w:rFonts w:ascii="Times New Roman" w:hAnsi="Times New Roman" w:cs="Times New Roman"/>
          <w:sz w:val="20"/>
          <w:szCs w:val="20"/>
        </w:rPr>
        <w:t xml:space="preserve">[online]. [cit 30.6.2015]. Dostupné z: </w:t>
      </w:r>
      <w:r w:rsidR="002A1127" w:rsidRPr="002A1127">
        <w:rPr>
          <w:rFonts w:ascii="Times New Roman" w:hAnsi="Times New Roman" w:cs="Times New Roman"/>
          <w:sz w:val="20"/>
          <w:szCs w:val="20"/>
        </w:rPr>
        <w:t>https://www.sak.sk/blox/cms/sk/sak/sak/about</w:t>
      </w:r>
    </w:p>
    <w:p w:rsidR="002A1127" w:rsidRPr="002A1127" w:rsidRDefault="002166DA" w:rsidP="008303CA">
      <w:pPr>
        <w:jc w:val="both"/>
        <w:rPr>
          <w:rFonts w:ascii="Times New Roman" w:hAnsi="Times New Roman" w:cs="Times New Roman"/>
          <w:sz w:val="20"/>
          <w:szCs w:val="20"/>
        </w:rPr>
      </w:pPr>
      <w:r>
        <w:rPr>
          <w:rFonts w:ascii="Times New Roman" w:hAnsi="Times New Roman" w:cs="Times New Roman"/>
          <w:sz w:val="20"/>
          <w:szCs w:val="20"/>
        </w:rPr>
        <w:t>81</w:t>
      </w:r>
      <w:r w:rsidR="002A1127">
        <w:rPr>
          <w:rFonts w:ascii="Times New Roman" w:hAnsi="Times New Roman" w:cs="Times New Roman"/>
          <w:sz w:val="20"/>
          <w:szCs w:val="20"/>
        </w:rPr>
        <w:t xml:space="preserve">) </w:t>
      </w:r>
      <w:r w:rsidR="002A1127">
        <w:rPr>
          <w:rFonts w:ascii="Times New Roman" w:hAnsi="Times New Roman" w:cs="Times New Roman"/>
          <w:i/>
          <w:sz w:val="20"/>
          <w:szCs w:val="20"/>
        </w:rPr>
        <w:t>Slovenská advokátní komora [online].</w:t>
      </w:r>
      <w:r w:rsidR="002A1127">
        <w:rPr>
          <w:rFonts w:ascii="Times New Roman" w:hAnsi="Times New Roman" w:cs="Times New Roman"/>
          <w:sz w:val="20"/>
          <w:szCs w:val="20"/>
        </w:rPr>
        <w:t xml:space="preserve"> Tamtéž. </w:t>
      </w:r>
    </w:p>
    <w:p w:rsidR="002A1127" w:rsidRPr="002A1127" w:rsidRDefault="002166DA" w:rsidP="008303CA">
      <w:pPr>
        <w:jc w:val="both"/>
        <w:rPr>
          <w:rFonts w:ascii="Times New Roman" w:hAnsi="Times New Roman" w:cs="Times New Roman"/>
          <w:sz w:val="20"/>
          <w:szCs w:val="20"/>
        </w:rPr>
      </w:pPr>
      <w:r>
        <w:rPr>
          <w:rFonts w:ascii="Times New Roman" w:hAnsi="Times New Roman" w:cs="Times New Roman"/>
          <w:sz w:val="20"/>
          <w:szCs w:val="20"/>
        </w:rPr>
        <w:t>82</w:t>
      </w:r>
      <w:r w:rsidR="002A1127">
        <w:rPr>
          <w:rFonts w:ascii="Times New Roman" w:hAnsi="Times New Roman" w:cs="Times New Roman"/>
          <w:sz w:val="20"/>
          <w:szCs w:val="20"/>
        </w:rPr>
        <w:t xml:space="preserve">) Zákon č. 586/2003 </w:t>
      </w:r>
      <w:proofErr w:type="spellStart"/>
      <w:r w:rsidR="002A1127">
        <w:rPr>
          <w:rFonts w:ascii="Times New Roman" w:hAnsi="Times New Roman" w:cs="Times New Roman"/>
          <w:sz w:val="20"/>
          <w:szCs w:val="20"/>
        </w:rPr>
        <w:t>Zb</w:t>
      </w:r>
      <w:proofErr w:type="spellEnd"/>
      <w:r w:rsidR="002A1127">
        <w:rPr>
          <w:rFonts w:ascii="Times New Roman" w:hAnsi="Times New Roman" w:cs="Times New Roman"/>
          <w:sz w:val="20"/>
          <w:szCs w:val="20"/>
        </w:rPr>
        <w:t xml:space="preserve">., o </w:t>
      </w:r>
      <w:proofErr w:type="spellStart"/>
      <w:r w:rsidR="002A1127">
        <w:rPr>
          <w:rFonts w:ascii="Times New Roman" w:hAnsi="Times New Roman" w:cs="Times New Roman"/>
          <w:sz w:val="20"/>
          <w:szCs w:val="20"/>
        </w:rPr>
        <w:t>advokácii</w:t>
      </w:r>
      <w:proofErr w:type="spellEnd"/>
      <w:r w:rsidR="002A1127">
        <w:rPr>
          <w:rFonts w:ascii="Times New Roman" w:hAnsi="Times New Roman" w:cs="Times New Roman"/>
          <w:sz w:val="20"/>
          <w:szCs w:val="20"/>
        </w:rPr>
        <w:t xml:space="preserve">,  </w:t>
      </w:r>
      <w:proofErr w:type="spellStart"/>
      <w:r w:rsidR="002A1127">
        <w:rPr>
          <w:rFonts w:ascii="Times New Roman" w:hAnsi="Times New Roman" w:cs="Times New Roman"/>
          <w:sz w:val="20"/>
          <w:szCs w:val="20"/>
        </w:rPr>
        <w:t>ust</w:t>
      </w:r>
      <w:proofErr w:type="spellEnd"/>
      <w:r w:rsidR="002A1127">
        <w:rPr>
          <w:rFonts w:ascii="Times New Roman" w:hAnsi="Times New Roman" w:cs="Times New Roman"/>
          <w:sz w:val="20"/>
          <w:szCs w:val="20"/>
        </w:rPr>
        <w:t>. § 69 odst. 1, 2</w:t>
      </w:r>
    </w:p>
    <w:p w:rsidR="008303CA" w:rsidRPr="008303CA" w:rsidRDefault="002166DA" w:rsidP="008303CA">
      <w:pPr>
        <w:jc w:val="both"/>
        <w:rPr>
          <w:rFonts w:ascii="Times New Roman" w:hAnsi="Times New Roman" w:cs="Times New Roman"/>
          <w:sz w:val="20"/>
          <w:szCs w:val="20"/>
        </w:rPr>
      </w:pPr>
      <w:r>
        <w:rPr>
          <w:rFonts w:ascii="Times New Roman" w:hAnsi="Times New Roman" w:cs="Times New Roman"/>
          <w:sz w:val="20"/>
          <w:szCs w:val="20"/>
        </w:rPr>
        <w:t>83</w:t>
      </w:r>
      <w:r w:rsidR="008303CA">
        <w:rPr>
          <w:rFonts w:ascii="Times New Roman" w:hAnsi="Times New Roman" w:cs="Times New Roman"/>
          <w:sz w:val="20"/>
          <w:szCs w:val="20"/>
        </w:rPr>
        <w:t xml:space="preserve">) Tamtéž. </w:t>
      </w:r>
      <w:proofErr w:type="spellStart"/>
      <w:r w:rsidR="008303CA">
        <w:rPr>
          <w:rFonts w:ascii="Times New Roman" w:hAnsi="Times New Roman" w:cs="Times New Roman"/>
          <w:sz w:val="20"/>
          <w:szCs w:val="20"/>
        </w:rPr>
        <w:t>ust</w:t>
      </w:r>
      <w:proofErr w:type="spellEnd"/>
      <w:r w:rsidR="008303CA">
        <w:rPr>
          <w:rFonts w:ascii="Times New Roman" w:hAnsi="Times New Roman" w:cs="Times New Roman"/>
          <w:sz w:val="20"/>
          <w:szCs w:val="20"/>
        </w:rPr>
        <w:t>. § 71 odst. 2</w:t>
      </w:r>
    </w:p>
    <w:p w:rsidR="008303CA" w:rsidRPr="008303CA" w:rsidRDefault="002166DA" w:rsidP="008303CA">
      <w:pPr>
        <w:jc w:val="both"/>
        <w:rPr>
          <w:rFonts w:ascii="Times New Roman" w:hAnsi="Times New Roman" w:cs="Times New Roman"/>
          <w:sz w:val="20"/>
          <w:szCs w:val="20"/>
        </w:rPr>
      </w:pPr>
      <w:r>
        <w:rPr>
          <w:rFonts w:ascii="Times New Roman" w:hAnsi="Times New Roman" w:cs="Times New Roman"/>
          <w:sz w:val="20"/>
          <w:szCs w:val="20"/>
        </w:rPr>
        <w:t>84</w:t>
      </w:r>
      <w:r w:rsidR="008303CA">
        <w:rPr>
          <w:rFonts w:ascii="Times New Roman" w:hAnsi="Times New Roman" w:cs="Times New Roman"/>
          <w:sz w:val="20"/>
          <w:szCs w:val="20"/>
        </w:rPr>
        <w:t>) Informace získaná na základě konzultace s tajemníkem SAK</w:t>
      </w:r>
    </w:p>
    <w:p w:rsidR="008303CA" w:rsidRDefault="008303CA" w:rsidP="008303CA">
      <w:pPr>
        <w:jc w:val="both"/>
        <w:rPr>
          <w:rFonts w:ascii="Times New Roman" w:hAnsi="Times New Roman" w:cs="Times New Roman"/>
          <w:sz w:val="24"/>
          <w:szCs w:val="24"/>
        </w:rPr>
      </w:pPr>
    </w:p>
    <w:p w:rsidR="002A1127" w:rsidRPr="008905B1" w:rsidRDefault="002A1127" w:rsidP="002A1127">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Dle </w:t>
      </w:r>
      <w:proofErr w:type="spellStart"/>
      <w:r>
        <w:rPr>
          <w:rFonts w:ascii="Times New Roman" w:hAnsi="Times New Roman" w:cs="Times New Roman"/>
          <w:sz w:val="24"/>
          <w:szCs w:val="24"/>
        </w:rPr>
        <w:t>ust</w:t>
      </w:r>
      <w:proofErr w:type="spellEnd"/>
      <w:r>
        <w:rPr>
          <w:rFonts w:ascii="Times New Roman" w:hAnsi="Times New Roman" w:cs="Times New Roman"/>
          <w:sz w:val="24"/>
          <w:szCs w:val="24"/>
        </w:rPr>
        <w:t xml:space="preserve">. § 73 zákona o </w:t>
      </w:r>
      <w:proofErr w:type="spellStart"/>
      <w:r>
        <w:rPr>
          <w:rFonts w:ascii="Times New Roman" w:hAnsi="Times New Roman" w:cs="Times New Roman"/>
          <w:sz w:val="24"/>
          <w:szCs w:val="24"/>
        </w:rPr>
        <w:t>advokácii</w:t>
      </w:r>
      <w:proofErr w:type="spellEnd"/>
      <w:r>
        <w:rPr>
          <w:rFonts w:ascii="Times New Roman" w:hAnsi="Times New Roman" w:cs="Times New Roman"/>
          <w:sz w:val="24"/>
          <w:szCs w:val="24"/>
        </w:rPr>
        <w:t xml:space="preserve"> je </w:t>
      </w:r>
      <w:r w:rsidRPr="007A28F0">
        <w:rPr>
          <w:rFonts w:ascii="Times New Roman" w:hAnsi="Times New Roman" w:cs="Times New Roman"/>
          <w:i/>
          <w:sz w:val="24"/>
          <w:szCs w:val="24"/>
        </w:rPr>
        <w:t>kontrolním orgánem SAK revizní komise</w:t>
      </w:r>
      <w:r>
        <w:rPr>
          <w:rFonts w:ascii="Times New Roman" w:hAnsi="Times New Roman" w:cs="Times New Roman"/>
          <w:sz w:val="24"/>
          <w:szCs w:val="24"/>
        </w:rPr>
        <w:t xml:space="preserve">, která kontroluje plnění usnesení konference </w:t>
      </w:r>
      <w:r w:rsidRPr="005E5BEC">
        <w:rPr>
          <w:rFonts w:ascii="Times New Roman" w:hAnsi="Times New Roman" w:cs="Times New Roman"/>
          <w:sz w:val="24"/>
          <w:szCs w:val="24"/>
        </w:rPr>
        <w:t>advokátů</w:t>
      </w:r>
      <w:r w:rsidR="002166DA">
        <w:rPr>
          <w:rFonts w:ascii="Times New Roman" w:hAnsi="Times New Roman" w:cs="Times New Roman"/>
          <w:sz w:val="24"/>
          <w:szCs w:val="24"/>
          <w:vertAlign w:val="superscript"/>
        </w:rPr>
        <w:t>85</w:t>
      </w:r>
      <w:r w:rsidRPr="005E5BEC">
        <w:rPr>
          <w:rFonts w:ascii="Times New Roman" w:hAnsi="Times New Roman" w:cs="Times New Roman"/>
          <w:sz w:val="24"/>
          <w:szCs w:val="24"/>
          <w:vertAlign w:val="superscript"/>
        </w:rPr>
        <w:t>)</w:t>
      </w:r>
      <w:r>
        <w:rPr>
          <w:rFonts w:ascii="Times New Roman" w:hAnsi="Times New Roman" w:cs="Times New Roman"/>
          <w:sz w:val="24"/>
          <w:szCs w:val="24"/>
        </w:rPr>
        <w:t xml:space="preserve"> a činnost předsednictva komory a rovněž dohlíží na řádný výkon advokacie a </w:t>
      </w:r>
      <w:proofErr w:type="spellStart"/>
      <w:r>
        <w:rPr>
          <w:rFonts w:ascii="Times New Roman" w:hAnsi="Times New Roman" w:cs="Times New Roman"/>
          <w:sz w:val="24"/>
          <w:szCs w:val="24"/>
        </w:rPr>
        <w:t>ust</w:t>
      </w:r>
      <w:proofErr w:type="spellEnd"/>
      <w:r>
        <w:rPr>
          <w:rFonts w:ascii="Times New Roman" w:hAnsi="Times New Roman" w:cs="Times New Roman"/>
          <w:sz w:val="24"/>
          <w:szCs w:val="24"/>
        </w:rPr>
        <w:t>. § 74 a § 74a dále stanovuje působení disciplinární a odvolací disciplinární komise, které vykonávají svoji činnost především v souvislosti s disciplinárními řízeními.</w:t>
      </w:r>
    </w:p>
    <w:p w:rsidR="00372C56" w:rsidRDefault="00E61A1D" w:rsidP="00372C56">
      <w:pPr>
        <w:spacing w:line="360" w:lineRule="auto"/>
        <w:jc w:val="both"/>
        <w:rPr>
          <w:rFonts w:ascii="Times New Roman" w:hAnsi="Times New Roman" w:cs="Times New Roman"/>
          <w:color w:val="FF0000"/>
          <w:sz w:val="24"/>
          <w:szCs w:val="24"/>
        </w:rPr>
      </w:pPr>
      <w:r w:rsidRPr="00E61A1D">
        <w:rPr>
          <w:rFonts w:ascii="Times New Roman" w:hAnsi="Times New Roman" w:cs="Times New Roman"/>
          <w:sz w:val="24"/>
          <w:szCs w:val="24"/>
        </w:rPr>
        <w:t xml:space="preserve">Podrobnější informace o všech shora označených orgánech se nacházejí ve </w:t>
      </w:r>
      <w:r w:rsidRPr="007A28F0">
        <w:rPr>
          <w:rFonts w:ascii="Times New Roman" w:hAnsi="Times New Roman" w:cs="Times New Roman"/>
          <w:i/>
          <w:sz w:val="24"/>
          <w:szCs w:val="24"/>
        </w:rPr>
        <w:t>vnitřních předpisech</w:t>
      </w:r>
      <w:r w:rsidR="006A5FB1">
        <w:rPr>
          <w:rFonts w:ascii="Times New Roman" w:hAnsi="Times New Roman" w:cs="Times New Roman"/>
          <w:sz w:val="24"/>
          <w:szCs w:val="24"/>
        </w:rPr>
        <w:t>, které</w:t>
      </w:r>
      <w:r w:rsidRPr="00E61A1D">
        <w:rPr>
          <w:rFonts w:ascii="Times New Roman" w:hAnsi="Times New Roman" w:cs="Times New Roman"/>
          <w:sz w:val="24"/>
          <w:szCs w:val="24"/>
        </w:rPr>
        <w:t xml:space="preserve"> - stejně jako ČAK – </w:t>
      </w:r>
      <w:r w:rsidR="006A5FB1">
        <w:rPr>
          <w:rFonts w:ascii="Times New Roman" w:hAnsi="Times New Roman" w:cs="Times New Roman"/>
          <w:sz w:val="24"/>
          <w:szCs w:val="24"/>
        </w:rPr>
        <w:t xml:space="preserve">je </w:t>
      </w:r>
      <w:r w:rsidRPr="00E61A1D">
        <w:rPr>
          <w:rFonts w:ascii="Times New Roman" w:hAnsi="Times New Roman" w:cs="Times New Roman"/>
          <w:sz w:val="24"/>
          <w:szCs w:val="24"/>
        </w:rPr>
        <w:t>oprávněna vydávat i Slovenská advokátní komora a jež sice nejsou v slovenské právní úpravě označeny jako stavovské (tak, jako je tomu u České advokátní komory), ale svojí povahou jsou shodné.</w:t>
      </w:r>
      <w:r w:rsidR="007A28F0">
        <w:rPr>
          <w:rFonts w:ascii="Times New Roman" w:hAnsi="Times New Roman" w:cs="Times New Roman"/>
          <w:sz w:val="24"/>
          <w:szCs w:val="24"/>
        </w:rPr>
        <w:t xml:space="preserve"> </w:t>
      </w:r>
      <w:r w:rsidR="007A28F0" w:rsidRPr="00263463">
        <w:rPr>
          <w:rFonts w:ascii="Times New Roman" w:hAnsi="Times New Roman" w:cs="Times New Roman"/>
          <w:sz w:val="24"/>
          <w:szCs w:val="24"/>
        </w:rPr>
        <w:t xml:space="preserve">Jedná se o </w:t>
      </w:r>
      <w:r w:rsidR="007A28F0" w:rsidRPr="00263463">
        <w:rPr>
          <w:rFonts w:ascii="Times New Roman" w:hAnsi="Times New Roman" w:cs="Times New Roman"/>
          <w:i/>
          <w:sz w:val="24"/>
          <w:szCs w:val="24"/>
        </w:rPr>
        <w:t>usnesení přijatá předsednictvem komory</w:t>
      </w:r>
      <w:r w:rsidR="00263463" w:rsidRPr="00263463">
        <w:rPr>
          <w:rFonts w:ascii="Times New Roman" w:hAnsi="Times New Roman" w:cs="Times New Roman"/>
          <w:i/>
          <w:sz w:val="24"/>
          <w:szCs w:val="24"/>
        </w:rPr>
        <w:t xml:space="preserve"> </w:t>
      </w:r>
      <w:r w:rsidR="007A28F0" w:rsidRPr="00263463">
        <w:rPr>
          <w:rFonts w:ascii="Times New Roman" w:hAnsi="Times New Roman" w:cs="Times New Roman"/>
          <w:sz w:val="24"/>
          <w:szCs w:val="24"/>
        </w:rPr>
        <w:t xml:space="preserve">a </w:t>
      </w:r>
      <w:r w:rsidR="007A28F0" w:rsidRPr="00263463">
        <w:rPr>
          <w:rFonts w:ascii="Times New Roman" w:hAnsi="Times New Roman" w:cs="Times New Roman"/>
          <w:i/>
          <w:sz w:val="24"/>
          <w:szCs w:val="24"/>
        </w:rPr>
        <w:t>usnesení přijímána</w:t>
      </w:r>
      <w:r w:rsidRPr="00263463">
        <w:rPr>
          <w:rFonts w:ascii="Times New Roman" w:hAnsi="Times New Roman" w:cs="Times New Roman"/>
          <w:i/>
          <w:sz w:val="24"/>
          <w:szCs w:val="24"/>
        </w:rPr>
        <w:t xml:space="preserve"> konferencí advokátů</w:t>
      </w:r>
      <w:r w:rsidR="007A28F0" w:rsidRPr="00263463">
        <w:rPr>
          <w:rFonts w:ascii="Times New Roman" w:hAnsi="Times New Roman" w:cs="Times New Roman"/>
          <w:sz w:val="24"/>
          <w:szCs w:val="24"/>
        </w:rPr>
        <w:t xml:space="preserve">, přičemž </w:t>
      </w:r>
      <w:r w:rsidR="00835413" w:rsidRPr="00263463">
        <w:rPr>
          <w:rFonts w:ascii="Times New Roman" w:hAnsi="Times New Roman" w:cs="Times New Roman"/>
          <w:sz w:val="24"/>
          <w:szCs w:val="24"/>
        </w:rPr>
        <w:t xml:space="preserve">v souvislosti s hospodařením s majetkem se </w:t>
      </w:r>
      <w:r w:rsidRPr="00263463">
        <w:rPr>
          <w:rFonts w:ascii="Times New Roman" w:hAnsi="Times New Roman" w:cs="Times New Roman"/>
          <w:sz w:val="24"/>
          <w:szCs w:val="24"/>
        </w:rPr>
        <w:t>jedná zejména</w:t>
      </w:r>
      <w:r w:rsidR="00263463" w:rsidRPr="00263463">
        <w:rPr>
          <w:rFonts w:ascii="Times New Roman" w:hAnsi="Times New Roman" w:cs="Times New Roman"/>
          <w:sz w:val="24"/>
          <w:szCs w:val="24"/>
        </w:rPr>
        <w:t xml:space="preserve"> o tyto následující:</w:t>
      </w:r>
      <w:r w:rsidRPr="00263463">
        <w:rPr>
          <w:rFonts w:ascii="Times New Roman" w:hAnsi="Times New Roman" w:cs="Times New Roman"/>
          <w:sz w:val="24"/>
          <w:szCs w:val="24"/>
        </w:rPr>
        <w:t xml:space="preserve"> </w:t>
      </w:r>
    </w:p>
    <w:p w:rsidR="00263463" w:rsidRPr="00263463" w:rsidRDefault="00263463" w:rsidP="00372C56">
      <w:pPr>
        <w:spacing w:line="360" w:lineRule="auto"/>
        <w:jc w:val="both"/>
        <w:rPr>
          <w:rFonts w:ascii="Times New Roman" w:hAnsi="Times New Roman" w:cs="Times New Roman"/>
          <w:sz w:val="24"/>
          <w:szCs w:val="24"/>
        </w:rPr>
      </w:pPr>
      <w:r w:rsidRPr="00263463">
        <w:rPr>
          <w:rFonts w:ascii="Times New Roman" w:hAnsi="Times New Roman" w:cs="Times New Roman"/>
          <w:sz w:val="24"/>
          <w:szCs w:val="24"/>
        </w:rPr>
        <w:t xml:space="preserve">Usnesení </w:t>
      </w:r>
      <w:r>
        <w:rPr>
          <w:rFonts w:ascii="Times New Roman" w:hAnsi="Times New Roman" w:cs="Times New Roman"/>
          <w:sz w:val="24"/>
          <w:szCs w:val="24"/>
        </w:rPr>
        <w:t>konference advokátů</w:t>
      </w:r>
      <w:r w:rsidR="008B5F01">
        <w:rPr>
          <w:rFonts w:ascii="Times New Roman" w:hAnsi="Times New Roman" w:cs="Times New Roman"/>
          <w:sz w:val="24"/>
          <w:szCs w:val="24"/>
        </w:rPr>
        <w:t xml:space="preserve"> </w:t>
      </w:r>
    </w:p>
    <w:p w:rsidR="007A28F0" w:rsidRDefault="002E0836" w:rsidP="002E0836">
      <w:pPr>
        <w:pStyle w:val="Odstavecseseznamem"/>
        <w:numPr>
          <w:ilvl w:val="0"/>
          <w:numId w:val="35"/>
        </w:numPr>
        <w:spacing w:line="360" w:lineRule="auto"/>
        <w:jc w:val="both"/>
        <w:rPr>
          <w:rFonts w:ascii="Times New Roman" w:hAnsi="Times New Roman" w:cs="Times New Roman"/>
          <w:sz w:val="24"/>
          <w:szCs w:val="24"/>
        </w:rPr>
      </w:pPr>
      <w:r w:rsidRPr="00263463">
        <w:rPr>
          <w:rFonts w:ascii="Times New Roman" w:hAnsi="Times New Roman" w:cs="Times New Roman"/>
          <w:sz w:val="24"/>
          <w:szCs w:val="24"/>
        </w:rPr>
        <w:t>Organizační řád</w:t>
      </w:r>
    </w:p>
    <w:p w:rsidR="00263463" w:rsidRPr="00263463" w:rsidRDefault="00263463" w:rsidP="002E0836">
      <w:pPr>
        <w:pStyle w:val="Odstavecseseznamem"/>
        <w:numPr>
          <w:ilvl w:val="0"/>
          <w:numId w:val="35"/>
        </w:numPr>
        <w:spacing w:line="360" w:lineRule="auto"/>
        <w:jc w:val="both"/>
        <w:rPr>
          <w:rFonts w:ascii="Times New Roman" w:hAnsi="Times New Roman" w:cs="Times New Roman"/>
          <w:sz w:val="24"/>
          <w:szCs w:val="24"/>
        </w:rPr>
      </w:pPr>
      <w:r>
        <w:rPr>
          <w:rFonts w:ascii="Times New Roman" w:hAnsi="Times New Roman" w:cs="Times New Roman"/>
          <w:sz w:val="24"/>
          <w:szCs w:val="24"/>
        </w:rPr>
        <w:t>Usnesení konference advokátů o náhradě za ztrátu času a hotových výdajů při výkonu funkce v orgánech SAK</w:t>
      </w:r>
    </w:p>
    <w:p w:rsidR="002E0836" w:rsidRDefault="00263463" w:rsidP="002E0836">
      <w:pPr>
        <w:pStyle w:val="Odstavecseseznamem"/>
        <w:numPr>
          <w:ilvl w:val="0"/>
          <w:numId w:val="35"/>
        </w:numPr>
        <w:spacing w:line="360" w:lineRule="auto"/>
        <w:jc w:val="both"/>
        <w:rPr>
          <w:rFonts w:ascii="Times New Roman" w:hAnsi="Times New Roman" w:cs="Times New Roman"/>
          <w:sz w:val="24"/>
          <w:szCs w:val="24"/>
        </w:rPr>
      </w:pPr>
      <w:r w:rsidRPr="00263463">
        <w:rPr>
          <w:rFonts w:ascii="Times New Roman" w:hAnsi="Times New Roman" w:cs="Times New Roman"/>
          <w:sz w:val="24"/>
          <w:szCs w:val="24"/>
        </w:rPr>
        <w:t>Usnesení konference</w:t>
      </w:r>
      <w:r w:rsidR="002E0836" w:rsidRPr="00263463">
        <w:rPr>
          <w:rFonts w:ascii="Times New Roman" w:hAnsi="Times New Roman" w:cs="Times New Roman"/>
          <w:sz w:val="24"/>
          <w:szCs w:val="24"/>
        </w:rPr>
        <w:t xml:space="preserve"> advokátů o příspěvku na činnost SAK</w:t>
      </w:r>
    </w:p>
    <w:p w:rsidR="008B5F01" w:rsidRPr="008B5F01" w:rsidRDefault="008B5F01" w:rsidP="008B5F01">
      <w:pPr>
        <w:pStyle w:val="Odstavecseseznamem"/>
        <w:numPr>
          <w:ilvl w:val="0"/>
          <w:numId w:val="35"/>
        </w:numPr>
        <w:spacing w:line="360" w:lineRule="auto"/>
        <w:jc w:val="both"/>
        <w:rPr>
          <w:rFonts w:ascii="Times New Roman" w:hAnsi="Times New Roman" w:cs="Times New Roman"/>
          <w:sz w:val="24"/>
          <w:szCs w:val="24"/>
        </w:rPr>
      </w:pPr>
      <w:r>
        <w:rPr>
          <w:rFonts w:ascii="Times New Roman" w:hAnsi="Times New Roman" w:cs="Times New Roman"/>
          <w:sz w:val="24"/>
          <w:szCs w:val="24"/>
        </w:rPr>
        <w:t>Usnesení konference advokátů o výchově advokátských koncipientů a dalším vzdělávání advokátů</w:t>
      </w:r>
    </w:p>
    <w:p w:rsidR="002E0836" w:rsidRPr="00263463" w:rsidRDefault="002E0836" w:rsidP="002E0836">
      <w:pPr>
        <w:pStyle w:val="Odstavecseseznamem"/>
        <w:numPr>
          <w:ilvl w:val="0"/>
          <w:numId w:val="35"/>
        </w:numPr>
        <w:spacing w:line="360" w:lineRule="auto"/>
        <w:jc w:val="both"/>
        <w:rPr>
          <w:rFonts w:ascii="Times New Roman" w:hAnsi="Times New Roman" w:cs="Times New Roman"/>
          <w:sz w:val="24"/>
          <w:szCs w:val="24"/>
        </w:rPr>
      </w:pPr>
      <w:r w:rsidRPr="00263463">
        <w:rPr>
          <w:rFonts w:ascii="Times New Roman" w:hAnsi="Times New Roman" w:cs="Times New Roman"/>
          <w:sz w:val="24"/>
          <w:szCs w:val="24"/>
        </w:rPr>
        <w:t>Usnesení konference advokátů o sociálním fondu</w:t>
      </w:r>
    </w:p>
    <w:p w:rsidR="00263463" w:rsidRDefault="00263463" w:rsidP="00263463">
      <w:pPr>
        <w:pStyle w:val="Odstavecseseznamem"/>
        <w:spacing w:line="360" w:lineRule="auto"/>
        <w:jc w:val="both"/>
        <w:rPr>
          <w:rFonts w:ascii="Times New Roman" w:hAnsi="Times New Roman" w:cs="Times New Roman"/>
          <w:sz w:val="24"/>
          <w:szCs w:val="24"/>
        </w:rPr>
      </w:pPr>
    </w:p>
    <w:p w:rsidR="000B56E6" w:rsidRDefault="00263463" w:rsidP="00263463">
      <w:pPr>
        <w:pStyle w:val="Odstavecseseznamem"/>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Usnesení předsednictva komory</w:t>
      </w:r>
      <w:r w:rsidR="008B5F01">
        <w:rPr>
          <w:rFonts w:ascii="Times New Roman" w:hAnsi="Times New Roman" w:cs="Times New Roman"/>
          <w:sz w:val="24"/>
          <w:szCs w:val="24"/>
        </w:rPr>
        <w:t xml:space="preserve"> </w:t>
      </w:r>
    </w:p>
    <w:p w:rsidR="00263463" w:rsidRDefault="00263463" w:rsidP="00263463">
      <w:pPr>
        <w:pStyle w:val="Odstavecseseznamem"/>
        <w:numPr>
          <w:ilvl w:val="0"/>
          <w:numId w:val="37"/>
        </w:numPr>
        <w:spacing w:line="360" w:lineRule="auto"/>
        <w:jc w:val="both"/>
        <w:rPr>
          <w:rFonts w:ascii="Times New Roman" w:hAnsi="Times New Roman" w:cs="Times New Roman"/>
          <w:sz w:val="24"/>
          <w:szCs w:val="24"/>
        </w:rPr>
      </w:pPr>
      <w:r>
        <w:rPr>
          <w:rFonts w:ascii="Times New Roman" w:hAnsi="Times New Roman" w:cs="Times New Roman"/>
          <w:sz w:val="24"/>
          <w:szCs w:val="24"/>
        </w:rPr>
        <w:t>Usnesení předsednictva SAK č. 32/132009</w:t>
      </w:r>
      <w:r w:rsidR="008B5F01">
        <w:rPr>
          <w:rFonts w:ascii="Times New Roman" w:hAnsi="Times New Roman" w:cs="Times New Roman"/>
          <w:sz w:val="24"/>
          <w:szCs w:val="24"/>
        </w:rPr>
        <w:t xml:space="preserve"> o pravidlech uplatňování náhrady za ztrátu času</w:t>
      </w:r>
    </w:p>
    <w:p w:rsidR="008B5F01" w:rsidRDefault="008B5F01" w:rsidP="00263463">
      <w:pPr>
        <w:pStyle w:val="Odstavecseseznamem"/>
        <w:numPr>
          <w:ilvl w:val="0"/>
          <w:numId w:val="37"/>
        </w:numPr>
        <w:spacing w:line="360" w:lineRule="auto"/>
        <w:jc w:val="both"/>
        <w:rPr>
          <w:rFonts w:ascii="Times New Roman" w:hAnsi="Times New Roman" w:cs="Times New Roman"/>
          <w:sz w:val="24"/>
          <w:szCs w:val="24"/>
        </w:rPr>
      </w:pPr>
      <w:r>
        <w:rPr>
          <w:rFonts w:ascii="Times New Roman" w:hAnsi="Times New Roman" w:cs="Times New Roman"/>
          <w:sz w:val="24"/>
          <w:szCs w:val="24"/>
        </w:rPr>
        <w:t>Usnesení předsednictva SAK č. 8 o příspěvku advokátů na vzdělávání advokátů</w:t>
      </w:r>
    </w:p>
    <w:p w:rsidR="008B5F01" w:rsidRDefault="008B5F01" w:rsidP="00263463">
      <w:pPr>
        <w:pStyle w:val="Odstavecseseznamem"/>
        <w:numPr>
          <w:ilvl w:val="0"/>
          <w:numId w:val="37"/>
        </w:numPr>
        <w:spacing w:line="360" w:lineRule="auto"/>
        <w:jc w:val="both"/>
        <w:rPr>
          <w:rFonts w:ascii="Times New Roman" w:hAnsi="Times New Roman" w:cs="Times New Roman"/>
          <w:sz w:val="24"/>
          <w:szCs w:val="24"/>
        </w:rPr>
      </w:pPr>
      <w:r>
        <w:rPr>
          <w:rFonts w:ascii="Times New Roman" w:hAnsi="Times New Roman" w:cs="Times New Roman"/>
          <w:sz w:val="24"/>
          <w:szCs w:val="24"/>
        </w:rPr>
        <w:t>Usnesení předsednictva SAK č. 19/8/2008, kterým se stanoví úprava placení příspěvku na činnost SAK a pojistného při pozastavení výkonu advokacie a vyškrtnutí ze seznamu advokátů vedeném SAK</w:t>
      </w:r>
    </w:p>
    <w:p w:rsidR="008303CA" w:rsidRDefault="008303CA" w:rsidP="008303CA">
      <w:pPr>
        <w:pStyle w:val="Odstavecseseznamem"/>
        <w:spacing w:line="360" w:lineRule="auto"/>
        <w:ind w:left="1080"/>
        <w:jc w:val="both"/>
        <w:rPr>
          <w:rFonts w:ascii="Times New Roman" w:hAnsi="Times New Roman" w:cs="Times New Roman"/>
          <w:sz w:val="24"/>
          <w:szCs w:val="24"/>
        </w:rPr>
      </w:pPr>
    </w:p>
    <w:p w:rsidR="008303CA" w:rsidRPr="008303CA" w:rsidRDefault="008303CA" w:rsidP="008303CA">
      <w:pPr>
        <w:spacing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w:t>
      </w:r>
    </w:p>
    <w:p w:rsidR="008303CA" w:rsidRPr="008303CA" w:rsidRDefault="002166DA" w:rsidP="008303CA">
      <w:pPr>
        <w:spacing w:line="360" w:lineRule="auto"/>
        <w:jc w:val="both"/>
        <w:rPr>
          <w:rFonts w:ascii="Times New Roman" w:hAnsi="Times New Roman" w:cs="Times New Roman"/>
          <w:sz w:val="20"/>
          <w:szCs w:val="20"/>
        </w:rPr>
      </w:pPr>
      <w:r>
        <w:rPr>
          <w:rFonts w:ascii="Times New Roman" w:hAnsi="Times New Roman" w:cs="Times New Roman"/>
          <w:sz w:val="20"/>
          <w:szCs w:val="20"/>
        </w:rPr>
        <w:t>85</w:t>
      </w:r>
      <w:r w:rsidR="008303CA">
        <w:rPr>
          <w:rFonts w:ascii="Times New Roman" w:hAnsi="Times New Roman" w:cs="Times New Roman"/>
          <w:sz w:val="20"/>
          <w:szCs w:val="20"/>
        </w:rPr>
        <w:t>) Revizní komise rovněž kontroluje plnění usnesení konference advokátů i činnost předsednictva, kdy má jakožto nejvyšší kontrolní stavovský orgán povinnost kontrolovat také soulad mezi konkrétními rozhodnutími SR a vnitřními stavovskými předpisy.</w:t>
      </w:r>
    </w:p>
    <w:p w:rsidR="00957441" w:rsidRDefault="00957441" w:rsidP="00263463">
      <w:pPr>
        <w:pStyle w:val="Odstavecseseznamem"/>
        <w:numPr>
          <w:ilvl w:val="0"/>
          <w:numId w:val="37"/>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Usnesení předsednictva SAK č. 10/2009 o placení příspě</w:t>
      </w:r>
      <w:r w:rsidR="0074608D">
        <w:rPr>
          <w:rFonts w:ascii="Times New Roman" w:hAnsi="Times New Roman" w:cs="Times New Roman"/>
          <w:sz w:val="24"/>
          <w:szCs w:val="24"/>
        </w:rPr>
        <w:t>v</w:t>
      </w:r>
      <w:r>
        <w:rPr>
          <w:rFonts w:ascii="Times New Roman" w:hAnsi="Times New Roman" w:cs="Times New Roman"/>
          <w:sz w:val="24"/>
          <w:szCs w:val="24"/>
        </w:rPr>
        <w:t>ku na činnost SAK advokáty s pozastaveným výkonem advokacie v případě, že požádají o snížení, resp. odpuštění příspěvku na činnost SAK už sníženého na polovinu</w:t>
      </w:r>
    </w:p>
    <w:p w:rsidR="008303CA" w:rsidRDefault="008303CA" w:rsidP="00957441">
      <w:pPr>
        <w:spacing w:line="360" w:lineRule="auto"/>
        <w:jc w:val="both"/>
        <w:rPr>
          <w:rFonts w:ascii="Times New Roman" w:hAnsi="Times New Roman" w:cs="Times New Roman"/>
          <w:sz w:val="24"/>
          <w:szCs w:val="24"/>
        </w:rPr>
      </w:pPr>
    </w:p>
    <w:p w:rsidR="00C96A46" w:rsidRPr="0074348C" w:rsidRDefault="00C96A46" w:rsidP="0095744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Ohledně usnesení přijímaných konferencí advokátů lze konstatovat, že se v podstatě jedná o „hlavní“ a obecná ustanovení upravující danou problematiku a usnesení předsednictva komory plní jakousi doplňující funkci ve vztahu k „hlavním“ usnesením. Zřejmé je to např. v souvislosti úpravy </w:t>
      </w:r>
      <w:r w:rsidRPr="0074608D">
        <w:rPr>
          <w:rFonts w:ascii="Times New Roman" w:hAnsi="Times New Roman" w:cs="Times New Roman"/>
          <w:i/>
          <w:sz w:val="24"/>
          <w:szCs w:val="24"/>
        </w:rPr>
        <w:t>náhrad za ztrátu</w:t>
      </w:r>
      <w:r w:rsidR="0074608D">
        <w:rPr>
          <w:rFonts w:ascii="Times New Roman" w:hAnsi="Times New Roman" w:cs="Times New Roman"/>
          <w:i/>
          <w:sz w:val="24"/>
          <w:szCs w:val="24"/>
        </w:rPr>
        <w:t xml:space="preserve"> času</w:t>
      </w:r>
      <w:r w:rsidR="0074608D">
        <w:rPr>
          <w:rFonts w:ascii="Times New Roman" w:hAnsi="Times New Roman" w:cs="Times New Roman"/>
          <w:sz w:val="24"/>
          <w:szCs w:val="24"/>
        </w:rPr>
        <w:t xml:space="preserve">, kdy usnesení konference advokátů obsahuje obecná ustanovení, jako např. pojem výkonu funkce či obecnou charakteristiku náhrad, kdežto usnesení předsednictva komory obsahuje konkrétní pravidla uplatňování náhrady za ztrátu času, zejména konkrétní úkony. Ve věci </w:t>
      </w:r>
      <w:r w:rsidR="0074608D" w:rsidRPr="0074608D">
        <w:rPr>
          <w:rFonts w:ascii="Times New Roman" w:hAnsi="Times New Roman" w:cs="Times New Roman"/>
          <w:i/>
          <w:sz w:val="24"/>
          <w:szCs w:val="24"/>
        </w:rPr>
        <w:t>příspěvku na</w:t>
      </w:r>
      <w:r w:rsidR="00372C56">
        <w:rPr>
          <w:rFonts w:ascii="Times New Roman" w:hAnsi="Times New Roman" w:cs="Times New Roman"/>
          <w:i/>
          <w:sz w:val="24"/>
          <w:szCs w:val="24"/>
        </w:rPr>
        <w:t xml:space="preserve"> činnost </w:t>
      </w:r>
      <w:r w:rsidR="00372C56" w:rsidRPr="005E5BEC">
        <w:rPr>
          <w:rFonts w:ascii="Times New Roman" w:hAnsi="Times New Roman" w:cs="Times New Roman"/>
          <w:i/>
          <w:sz w:val="24"/>
          <w:szCs w:val="24"/>
        </w:rPr>
        <w:t>SAK</w:t>
      </w:r>
      <w:r w:rsidR="002166DA">
        <w:rPr>
          <w:rFonts w:ascii="Times New Roman" w:hAnsi="Times New Roman" w:cs="Times New Roman"/>
          <w:sz w:val="24"/>
          <w:szCs w:val="24"/>
          <w:vertAlign w:val="superscript"/>
        </w:rPr>
        <w:t>86</w:t>
      </w:r>
      <w:r w:rsidR="00E2417E" w:rsidRPr="005E5BEC">
        <w:rPr>
          <w:rFonts w:ascii="Times New Roman" w:hAnsi="Times New Roman" w:cs="Times New Roman"/>
          <w:sz w:val="24"/>
          <w:szCs w:val="24"/>
          <w:vertAlign w:val="superscript"/>
        </w:rPr>
        <w:t>)</w:t>
      </w:r>
      <w:r w:rsidR="0074608D" w:rsidRPr="005E5BEC">
        <w:rPr>
          <w:rFonts w:ascii="Times New Roman" w:hAnsi="Times New Roman" w:cs="Times New Roman"/>
          <w:sz w:val="24"/>
          <w:szCs w:val="24"/>
        </w:rPr>
        <w:t xml:space="preserve"> je v usnesení konference advokátů popsána obecná charakteristika příspěvku, výše a splatnost a v usnesení předsednictva je dále podpůrná úprava, jak přispívat v případech, kdy má advokát např. pozastavenu činnost. Tvorba, použití a hospodaření se </w:t>
      </w:r>
      <w:r w:rsidR="0074608D" w:rsidRPr="005E5BEC">
        <w:rPr>
          <w:rFonts w:ascii="Times New Roman" w:hAnsi="Times New Roman" w:cs="Times New Roman"/>
          <w:i/>
          <w:sz w:val="24"/>
          <w:szCs w:val="24"/>
        </w:rPr>
        <w:t>sociálním fondem</w:t>
      </w:r>
      <w:r w:rsidR="002166DA">
        <w:rPr>
          <w:rFonts w:ascii="Times New Roman" w:hAnsi="Times New Roman" w:cs="Times New Roman"/>
          <w:sz w:val="24"/>
          <w:szCs w:val="24"/>
          <w:vertAlign w:val="superscript"/>
        </w:rPr>
        <w:t>87</w:t>
      </w:r>
      <w:r w:rsidR="00E2417E" w:rsidRPr="005E5BEC">
        <w:rPr>
          <w:rFonts w:ascii="Times New Roman" w:hAnsi="Times New Roman" w:cs="Times New Roman"/>
          <w:sz w:val="24"/>
          <w:szCs w:val="24"/>
          <w:vertAlign w:val="superscript"/>
        </w:rPr>
        <w:t>)</w:t>
      </w:r>
      <w:r w:rsidR="0074608D" w:rsidRPr="005E5BEC">
        <w:rPr>
          <w:rFonts w:ascii="Times New Roman" w:hAnsi="Times New Roman" w:cs="Times New Roman"/>
          <w:i/>
          <w:sz w:val="24"/>
          <w:szCs w:val="24"/>
        </w:rPr>
        <w:t xml:space="preserve"> </w:t>
      </w:r>
      <w:r w:rsidR="0074608D" w:rsidRPr="005E5BEC">
        <w:rPr>
          <w:rFonts w:ascii="Times New Roman" w:hAnsi="Times New Roman" w:cs="Times New Roman"/>
          <w:sz w:val="24"/>
          <w:szCs w:val="24"/>
        </w:rPr>
        <w:t>je upraveno pouze</w:t>
      </w:r>
      <w:r w:rsidR="0074348C" w:rsidRPr="005E5BEC">
        <w:rPr>
          <w:rFonts w:ascii="Times New Roman" w:hAnsi="Times New Roman" w:cs="Times New Roman"/>
          <w:sz w:val="24"/>
          <w:szCs w:val="24"/>
        </w:rPr>
        <w:t xml:space="preserve"> v usnesení konference advokátů - n</w:t>
      </w:r>
      <w:r w:rsidR="0074608D" w:rsidRPr="005E5BEC">
        <w:rPr>
          <w:rFonts w:ascii="Times New Roman" w:hAnsi="Times New Roman" w:cs="Times New Roman"/>
          <w:sz w:val="24"/>
          <w:szCs w:val="24"/>
        </w:rPr>
        <w:t xml:space="preserve">a rozdíl od ČAK, kde </w:t>
      </w:r>
      <w:r w:rsidR="0074348C" w:rsidRPr="005E5BEC">
        <w:rPr>
          <w:rFonts w:ascii="Times New Roman" w:hAnsi="Times New Roman" w:cs="Times New Roman"/>
          <w:sz w:val="24"/>
          <w:szCs w:val="24"/>
        </w:rPr>
        <w:t xml:space="preserve">je právě </w:t>
      </w:r>
      <w:r w:rsidR="0074608D" w:rsidRPr="005E5BEC">
        <w:rPr>
          <w:rFonts w:ascii="Times New Roman" w:hAnsi="Times New Roman" w:cs="Times New Roman"/>
          <w:sz w:val="24"/>
          <w:szCs w:val="24"/>
        </w:rPr>
        <w:t>např. soc</w:t>
      </w:r>
      <w:r w:rsidR="0074348C" w:rsidRPr="005E5BEC">
        <w:rPr>
          <w:rFonts w:ascii="Times New Roman" w:hAnsi="Times New Roman" w:cs="Times New Roman"/>
          <w:sz w:val="24"/>
          <w:szCs w:val="24"/>
        </w:rPr>
        <w:t>iální</w:t>
      </w:r>
      <w:r w:rsidR="0074608D" w:rsidRPr="005E5BEC">
        <w:rPr>
          <w:rFonts w:ascii="Times New Roman" w:hAnsi="Times New Roman" w:cs="Times New Roman"/>
          <w:sz w:val="24"/>
          <w:szCs w:val="24"/>
        </w:rPr>
        <w:t xml:space="preserve"> fond</w:t>
      </w:r>
      <w:r w:rsidR="0074608D" w:rsidRPr="0074348C">
        <w:rPr>
          <w:rFonts w:ascii="Times New Roman" w:hAnsi="Times New Roman" w:cs="Times New Roman"/>
          <w:sz w:val="24"/>
          <w:szCs w:val="24"/>
        </w:rPr>
        <w:t xml:space="preserve"> </w:t>
      </w:r>
      <w:r w:rsidR="0074348C" w:rsidRPr="0074348C">
        <w:rPr>
          <w:rFonts w:ascii="Times New Roman" w:hAnsi="Times New Roman" w:cs="Times New Roman"/>
          <w:sz w:val="24"/>
          <w:szCs w:val="24"/>
        </w:rPr>
        <w:t xml:space="preserve">obsažen </w:t>
      </w:r>
      <w:r w:rsidR="0074608D" w:rsidRPr="0074348C">
        <w:rPr>
          <w:rFonts w:ascii="Times New Roman" w:hAnsi="Times New Roman" w:cs="Times New Roman"/>
          <w:sz w:val="24"/>
          <w:szCs w:val="24"/>
        </w:rPr>
        <w:t>ve více usneseních</w:t>
      </w:r>
      <w:r w:rsidR="0074348C" w:rsidRPr="0074348C">
        <w:rPr>
          <w:rFonts w:ascii="Times New Roman" w:hAnsi="Times New Roman" w:cs="Times New Roman"/>
          <w:sz w:val="24"/>
          <w:szCs w:val="24"/>
        </w:rPr>
        <w:t>. Domnívám se, že i v případě SAK by některé oblasti mohly být pro větší přehlednost uspořádány v rámci jednoho usnesení, ale i přesto mi systematika SAK připadá uspořádanější a jednodušší.</w:t>
      </w:r>
    </w:p>
    <w:p w:rsidR="00E2417E" w:rsidRDefault="00E2417E" w:rsidP="00B101C0">
      <w:pPr>
        <w:spacing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w:t>
      </w:r>
    </w:p>
    <w:p w:rsidR="00E2417E" w:rsidRPr="00E2417E" w:rsidRDefault="002166DA" w:rsidP="00E2417E">
      <w:pPr>
        <w:spacing w:line="360" w:lineRule="auto"/>
        <w:jc w:val="both"/>
        <w:rPr>
          <w:rFonts w:ascii="Times New Roman" w:hAnsi="Times New Roman" w:cs="Times New Roman"/>
          <w:color w:val="00B0F0"/>
          <w:sz w:val="20"/>
          <w:szCs w:val="20"/>
          <w:vertAlign w:val="superscript"/>
        </w:rPr>
      </w:pPr>
      <w:r>
        <w:rPr>
          <w:rFonts w:ascii="Times New Roman" w:hAnsi="Times New Roman" w:cs="Times New Roman"/>
          <w:sz w:val="20"/>
          <w:szCs w:val="20"/>
        </w:rPr>
        <w:t>86</w:t>
      </w:r>
      <w:r w:rsidR="00E2417E">
        <w:rPr>
          <w:rFonts w:ascii="Times New Roman" w:hAnsi="Times New Roman" w:cs="Times New Roman"/>
          <w:sz w:val="20"/>
          <w:szCs w:val="20"/>
        </w:rPr>
        <w:t xml:space="preserve">) </w:t>
      </w:r>
      <w:r w:rsidR="00E2417E" w:rsidRPr="00E2417E">
        <w:rPr>
          <w:rFonts w:ascii="Times New Roman" w:hAnsi="Times New Roman" w:cs="Times New Roman"/>
          <w:sz w:val="20"/>
          <w:szCs w:val="20"/>
        </w:rPr>
        <w:t>Konference advokátů schválila dne 19. června</w:t>
      </w:r>
      <w:r w:rsidR="00E2417E" w:rsidRPr="00E2417E">
        <w:rPr>
          <w:rFonts w:ascii="Times New Roman" w:hAnsi="Times New Roman" w:cs="Times New Roman"/>
          <w:color w:val="FF0000"/>
          <w:sz w:val="20"/>
          <w:szCs w:val="20"/>
        </w:rPr>
        <w:t xml:space="preserve"> </w:t>
      </w:r>
      <w:r w:rsidR="00E2417E" w:rsidRPr="00E2417E">
        <w:rPr>
          <w:rFonts w:ascii="Times New Roman" w:hAnsi="Times New Roman" w:cs="Times New Roman"/>
          <w:sz w:val="20"/>
          <w:szCs w:val="20"/>
        </w:rPr>
        <w:t xml:space="preserve">2010 také </w:t>
      </w:r>
      <w:r w:rsidR="00E2417E" w:rsidRPr="00E2417E">
        <w:rPr>
          <w:rFonts w:ascii="Times New Roman" w:hAnsi="Times New Roman" w:cs="Times New Roman"/>
          <w:i/>
          <w:sz w:val="20"/>
          <w:szCs w:val="20"/>
        </w:rPr>
        <w:t>usnesení o příspěvku na činnost SAK</w:t>
      </w:r>
      <w:r w:rsidR="00E2417E" w:rsidRPr="00E2417E">
        <w:rPr>
          <w:rFonts w:ascii="Times New Roman" w:hAnsi="Times New Roman" w:cs="Times New Roman"/>
          <w:sz w:val="20"/>
          <w:szCs w:val="20"/>
        </w:rPr>
        <w:t xml:space="preserve">, ve kterém je tento příspěvek definován jako hlavní finanční zdroj úhrady nákladů spojených s činností SAK. Je zde upravena jeho splatnost, možnosti jeho snížení, prominutí či prodloužení termínu splatnosti. V případě nedodržení lhůt splatnosti určila konference advokátů v předmětném usnesení také </w:t>
      </w:r>
      <w:r w:rsidR="00E2417E" w:rsidRPr="00E2417E">
        <w:rPr>
          <w:rFonts w:ascii="Times New Roman" w:hAnsi="Times New Roman" w:cs="Times New Roman"/>
          <w:i/>
          <w:sz w:val="20"/>
          <w:szCs w:val="20"/>
        </w:rPr>
        <w:t>přísné sankce</w:t>
      </w:r>
      <w:r w:rsidR="00E2417E" w:rsidRPr="00E2417E">
        <w:rPr>
          <w:rFonts w:ascii="Times New Roman" w:hAnsi="Times New Roman" w:cs="Times New Roman"/>
          <w:sz w:val="20"/>
          <w:szCs w:val="20"/>
        </w:rPr>
        <w:t xml:space="preserve">, a to ve výši 10 % příspěvku za každý načatý měsíc zmeškání – </w:t>
      </w:r>
      <w:r w:rsidR="00E2417E">
        <w:rPr>
          <w:rFonts w:ascii="Times New Roman" w:hAnsi="Times New Roman" w:cs="Times New Roman"/>
          <w:sz w:val="20"/>
          <w:szCs w:val="20"/>
        </w:rPr>
        <w:t xml:space="preserve">max. do výšky 100 % příspěvku. </w:t>
      </w:r>
      <w:proofErr w:type="spellStart"/>
      <w:r w:rsidR="00E2417E">
        <w:rPr>
          <w:rFonts w:ascii="Times New Roman" w:hAnsi="Times New Roman" w:cs="Times New Roman"/>
          <w:sz w:val="20"/>
          <w:szCs w:val="20"/>
        </w:rPr>
        <w:t>u</w:t>
      </w:r>
      <w:r w:rsidR="00E2417E" w:rsidRPr="00E2417E">
        <w:rPr>
          <w:rFonts w:ascii="Times New Roman" w:hAnsi="Times New Roman" w:cs="Times New Roman"/>
          <w:sz w:val="20"/>
          <w:szCs w:val="20"/>
        </w:rPr>
        <w:t>st</w:t>
      </w:r>
      <w:proofErr w:type="spellEnd"/>
      <w:r w:rsidR="00E2417E" w:rsidRPr="00E2417E">
        <w:rPr>
          <w:rFonts w:ascii="Times New Roman" w:hAnsi="Times New Roman" w:cs="Times New Roman"/>
          <w:sz w:val="20"/>
          <w:szCs w:val="20"/>
        </w:rPr>
        <w:t xml:space="preserve">. § 29 odst. 1 zák. o </w:t>
      </w:r>
      <w:proofErr w:type="spellStart"/>
      <w:r w:rsidR="00E2417E" w:rsidRPr="00E2417E">
        <w:rPr>
          <w:rFonts w:ascii="Times New Roman" w:hAnsi="Times New Roman" w:cs="Times New Roman"/>
          <w:sz w:val="20"/>
          <w:szCs w:val="20"/>
        </w:rPr>
        <w:t>advokácii</w:t>
      </w:r>
      <w:proofErr w:type="spellEnd"/>
      <w:r w:rsidR="00E2417E" w:rsidRPr="00E2417E">
        <w:rPr>
          <w:rFonts w:ascii="Times New Roman" w:hAnsi="Times New Roman" w:cs="Times New Roman"/>
          <w:color w:val="FF0000"/>
          <w:sz w:val="20"/>
          <w:szCs w:val="20"/>
        </w:rPr>
        <w:t xml:space="preserve"> </w:t>
      </w:r>
      <w:r w:rsidR="00E2417E" w:rsidRPr="00E2417E">
        <w:rPr>
          <w:rFonts w:ascii="Times New Roman" w:hAnsi="Times New Roman" w:cs="Times New Roman"/>
          <w:sz w:val="20"/>
          <w:szCs w:val="20"/>
        </w:rPr>
        <w:t xml:space="preserve">přímo stanovuje roční příspěvek advokáta, jehož výše v současné době činí </w:t>
      </w:r>
      <w:r w:rsidR="00E2417E">
        <w:rPr>
          <w:rFonts w:ascii="Times New Roman" w:hAnsi="Times New Roman" w:cs="Times New Roman"/>
          <w:sz w:val="20"/>
          <w:szCs w:val="20"/>
        </w:rPr>
        <w:t>781 eur</w:t>
      </w:r>
    </w:p>
    <w:p w:rsidR="00E2417E" w:rsidRPr="00E2417E" w:rsidRDefault="002166DA" w:rsidP="00E2417E">
      <w:pP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 87</w:t>
      </w:r>
      <w:r w:rsidR="00E2417E">
        <w:rPr>
          <w:rFonts w:ascii="Times New Roman" w:hAnsi="Times New Roman" w:cs="Times New Roman"/>
          <w:sz w:val="20"/>
          <w:szCs w:val="20"/>
        </w:rPr>
        <w:t xml:space="preserve">) </w:t>
      </w:r>
      <w:r w:rsidR="00E2417E" w:rsidRPr="00E2417E">
        <w:rPr>
          <w:rFonts w:ascii="Times New Roman" w:hAnsi="Times New Roman" w:cs="Times New Roman"/>
          <w:sz w:val="20"/>
          <w:szCs w:val="20"/>
        </w:rPr>
        <w:t>Dne 19. června</w:t>
      </w:r>
      <w:r w:rsidR="00E2417E" w:rsidRPr="00E2417E">
        <w:rPr>
          <w:rFonts w:ascii="Times New Roman" w:hAnsi="Times New Roman" w:cs="Times New Roman"/>
          <w:color w:val="FF0000"/>
          <w:sz w:val="20"/>
          <w:szCs w:val="20"/>
        </w:rPr>
        <w:t xml:space="preserve"> </w:t>
      </w:r>
      <w:r w:rsidR="00E2417E" w:rsidRPr="00E2417E">
        <w:rPr>
          <w:rFonts w:ascii="Times New Roman" w:hAnsi="Times New Roman" w:cs="Times New Roman"/>
          <w:sz w:val="20"/>
          <w:szCs w:val="20"/>
        </w:rPr>
        <w:t xml:space="preserve">2010 přijala konference advokátů </w:t>
      </w:r>
      <w:r w:rsidR="00E2417E" w:rsidRPr="00E2417E">
        <w:rPr>
          <w:rFonts w:ascii="Times New Roman" w:hAnsi="Times New Roman" w:cs="Times New Roman"/>
          <w:i/>
          <w:sz w:val="20"/>
          <w:szCs w:val="20"/>
        </w:rPr>
        <w:t>usnesení o sociálním fondu</w:t>
      </w:r>
      <w:r w:rsidR="00E2417E" w:rsidRPr="00E2417E">
        <w:rPr>
          <w:rFonts w:ascii="Times New Roman" w:hAnsi="Times New Roman" w:cs="Times New Roman"/>
          <w:sz w:val="20"/>
          <w:szCs w:val="20"/>
        </w:rPr>
        <w:t xml:space="preserve">, jež upravuje tvorbu a užití sociálního fondu a hospodaření s ním. Předmětný fond je určen na podporu advokátů, kteří se bez vlastního zavinění dostali do tísně, na přechodnou finanční pomoc začínajícím advokátům, na podporu pozůstalých příslušníků advokáta, výchovnou činnost v advokacii, na dary na dobročinné a veřejně prospěšné účely. Příspěvek advokáta do fondu je 17 eur ročně, kdy tento je povinen platit i advokát, který má pozastaven výkon své činnosti. Usnesení o sociálním fondu určuje podmínky pro použití prostředků fondu a hospodaří s ním </w:t>
      </w:r>
      <w:r w:rsidR="00E2417E" w:rsidRPr="00E2417E">
        <w:rPr>
          <w:rFonts w:ascii="Times New Roman" w:hAnsi="Times New Roman" w:cs="Times New Roman"/>
          <w:i/>
          <w:sz w:val="20"/>
          <w:szCs w:val="20"/>
        </w:rPr>
        <w:t>předsednictvo</w:t>
      </w:r>
      <w:r w:rsidR="00E2417E" w:rsidRPr="00E2417E">
        <w:rPr>
          <w:rFonts w:ascii="Times New Roman" w:hAnsi="Times New Roman" w:cs="Times New Roman"/>
          <w:sz w:val="20"/>
          <w:szCs w:val="20"/>
        </w:rPr>
        <w:t>, jehož povinností je provádění ročního vyúčtování hospodaření s fondem a na každé konferenci podat zprávu o jeho stavu.</w:t>
      </w:r>
    </w:p>
    <w:p w:rsidR="00076BE9" w:rsidRPr="005E5BEC" w:rsidRDefault="00076BE9" w:rsidP="00B101C0">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lastRenderedPageBreak/>
        <w:t xml:space="preserve">Usnesení konference advokátů i usnesení předsednictva SAK jsou předpisy </w:t>
      </w:r>
      <w:r w:rsidRPr="00AE0CF7">
        <w:rPr>
          <w:rFonts w:ascii="Times New Roman" w:hAnsi="Times New Roman" w:cs="Times New Roman"/>
          <w:i/>
          <w:sz w:val="24"/>
          <w:szCs w:val="24"/>
        </w:rPr>
        <w:t>normativní povahy</w:t>
      </w:r>
      <w:r>
        <w:rPr>
          <w:rFonts w:ascii="Times New Roman" w:hAnsi="Times New Roman" w:cs="Times New Roman"/>
          <w:sz w:val="24"/>
          <w:szCs w:val="24"/>
        </w:rPr>
        <w:t xml:space="preserve">. Na </w:t>
      </w:r>
      <w:r w:rsidR="00AE0CF7">
        <w:rPr>
          <w:rFonts w:ascii="Times New Roman" w:hAnsi="Times New Roman" w:cs="Times New Roman"/>
          <w:sz w:val="24"/>
          <w:szCs w:val="24"/>
        </w:rPr>
        <w:t>působení a činnosti</w:t>
      </w:r>
      <w:r w:rsidR="00372C56">
        <w:rPr>
          <w:rFonts w:ascii="Times New Roman" w:hAnsi="Times New Roman" w:cs="Times New Roman"/>
          <w:sz w:val="24"/>
          <w:szCs w:val="24"/>
        </w:rPr>
        <w:t xml:space="preserve"> SAK se dle zákona o </w:t>
      </w:r>
      <w:proofErr w:type="spellStart"/>
      <w:r w:rsidR="00372C56">
        <w:rPr>
          <w:rFonts w:ascii="Times New Roman" w:hAnsi="Times New Roman" w:cs="Times New Roman"/>
          <w:sz w:val="24"/>
          <w:szCs w:val="24"/>
        </w:rPr>
        <w:t>advokácii</w:t>
      </w:r>
      <w:proofErr w:type="spellEnd"/>
      <w:r>
        <w:rPr>
          <w:rFonts w:ascii="Times New Roman" w:hAnsi="Times New Roman" w:cs="Times New Roman"/>
          <w:color w:val="FF0000"/>
          <w:sz w:val="24"/>
          <w:szCs w:val="24"/>
        </w:rPr>
        <w:t xml:space="preserve"> </w:t>
      </w:r>
      <w:r w:rsidR="00AE0CF7">
        <w:rPr>
          <w:rFonts w:ascii="Times New Roman" w:hAnsi="Times New Roman" w:cs="Times New Roman"/>
          <w:sz w:val="24"/>
          <w:szCs w:val="24"/>
        </w:rPr>
        <w:t xml:space="preserve">nevztahuje zák. č. 71/1967 </w:t>
      </w:r>
      <w:proofErr w:type="spellStart"/>
      <w:r w:rsidR="00AE0CF7">
        <w:rPr>
          <w:rFonts w:ascii="Times New Roman" w:hAnsi="Times New Roman" w:cs="Times New Roman"/>
          <w:sz w:val="24"/>
          <w:szCs w:val="24"/>
        </w:rPr>
        <w:t>Zb</w:t>
      </w:r>
      <w:proofErr w:type="spellEnd"/>
      <w:r w:rsidR="00AE0CF7">
        <w:rPr>
          <w:rFonts w:ascii="Times New Roman" w:hAnsi="Times New Roman" w:cs="Times New Roman"/>
          <w:sz w:val="24"/>
          <w:szCs w:val="24"/>
        </w:rPr>
        <w:t xml:space="preserve">. o </w:t>
      </w:r>
      <w:proofErr w:type="spellStart"/>
      <w:r w:rsidR="00AE0CF7">
        <w:rPr>
          <w:rFonts w:ascii="Times New Roman" w:hAnsi="Times New Roman" w:cs="Times New Roman"/>
          <w:sz w:val="24"/>
          <w:szCs w:val="24"/>
        </w:rPr>
        <w:t>správnom</w:t>
      </w:r>
      <w:proofErr w:type="spellEnd"/>
      <w:r w:rsidR="00AE0CF7">
        <w:rPr>
          <w:rFonts w:ascii="Times New Roman" w:hAnsi="Times New Roman" w:cs="Times New Roman"/>
          <w:sz w:val="24"/>
          <w:szCs w:val="24"/>
        </w:rPr>
        <w:t xml:space="preserve"> konání (</w:t>
      </w:r>
      <w:proofErr w:type="spellStart"/>
      <w:r w:rsidR="00AE0CF7">
        <w:rPr>
          <w:rFonts w:ascii="Times New Roman" w:hAnsi="Times New Roman" w:cs="Times New Roman"/>
          <w:sz w:val="24"/>
          <w:szCs w:val="24"/>
        </w:rPr>
        <w:t>správny</w:t>
      </w:r>
      <w:proofErr w:type="spellEnd"/>
      <w:r w:rsidR="00AE0CF7">
        <w:rPr>
          <w:rFonts w:ascii="Times New Roman" w:hAnsi="Times New Roman" w:cs="Times New Roman"/>
          <w:sz w:val="24"/>
          <w:szCs w:val="24"/>
        </w:rPr>
        <w:t xml:space="preserve"> </w:t>
      </w:r>
      <w:proofErr w:type="spellStart"/>
      <w:r w:rsidR="00AE0CF7">
        <w:rPr>
          <w:rFonts w:ascii="Times New Roman" w:hAnsi="Times New Roman" w:cs="Times New Roman"/>
          <w:sz w:val="24"/>
          <w:szCs w:val="24"/>
        </w:rPr>
        <w:t>poriadok</w:t>
      </w:r>
      <w:proofErr w:type="spellEnd"/>
      <w:r w:rsidR="00AE0CF7">
        <w:rPr>
          <w:rFonts w:ascii="Times New Roman" w:hAnsi="Times New Roman" w:cs="Times New Roman"/>
          <w:sz w:val="24"/>
          <w:szCs w:val="24"/>
        </w:rPr>
        <w:t>), neboť tento se aplikuje ve vztahu k oblastem veřejné správy a jednáním, kde správní orgány rozhodují o právech, právem chráněných zájmech či povinnostech fyzických a právnických osob</w:t>
      </w:r>
      <w:r w:rsidR="00AE0CF7" w:rsidRPr="005E5BEC">
        <w:rPr>
          <w:rFonts w:ascii="Times New Roman" w:hAnsi="Times New Roman" w:cs="Times New Roman"/>
          <w:sz w:val="24"/>
          <w:szCs w:val="24"/>
        </w:rPr>
        <w:t xml:space="preserve">. </w:t>
      </w:r>
      <w:r w:rsidR="002166DA">
        <w:rPr>
          <w:rFonts w:ascii="Times New Roman" w:hAnsi="Times New Roman" w:cs="Times New Roman"/>
          <w:sz w:val="24"/>
          <w:szCs w:val="24"/>
          <w:vertAlign w:val="superscript"/>
        </w:rPr>
        <w:t>88</w:t>
      </w:r>
      <w:r w:rsidR="002C3C25" w:rsidRPr="005E5BEC">
        <w:rPr>
          <w:rFonts w:ascii="Times New Roman" w:hAnsi="Times New Roman" w:cs="Times New Roman"/>
          <w:sz w:val="24"/>
          <w:szCs w:val="24"/>
          <w:vertAlign w:val="superscript"/>
        </w:rPr>
        <w:t>)</w:t>
      </w:r>
    </w:p>
    <w:p w:rsidR="008303CA" w:rsidRDefault="008303CA" w:rsidP="008303CA">
      <w:pPr>
        <w:spacing w:line="360" w:lineRule="auto"/>
        <w:jc w:val="both"/>
        <w:rPr>
          <w:rFonts w:ascii="Times New Roman" w:hAnsi="Times New Roman" w:cs="Times New Roman"/>
          <w:color w:val="FF0000"/>
          <w:sz w:val="24"/>
          <w:szCs w:val="24"/>
        </w:rPr>
      </w:pPr>
      <w:r>
        <w:rPr>
          <w:rFonts w:ascii="Times New Roman" w:hAnsi="Times New Roman" w:cs="Times New Roman"/>
          <w:sz w:val="24"/>
          <w:szCs w:val="24"/>
        </w:rPr>
        <w:t xml:space="preserve">Slovenská advokátní komora je ze zákona povinna vydávat </w:t>
      </w:r>
      <w:r>
        <w:rPr>
          <w:rFonts w:ascii="Times New Roman" w:hAnsi="Times New Roman" w:cs="Times New Roman"/>
          <w:i/>
          <w:sz w:val="24"/>
          <w:szCs w:val="24"/>
        </w:rPr>
        <w:t>Věstník SAK,</w:t>
      </w:r>
      <w:r>
        <w:rPr>
          <w:rFonts w:ascii="Times New Roman" w:hAnsi="Times New Roman" w:cs="Times New Roman"/>
          <w:sz w:val="24"/>
          <w:szCs w:val="24"/>
        </w:rPr>
        <w:t xml:space="preserve"> ve kterém zveřejňuje usnesení přijatá předsednictvem mezi konferencemi advokátů, jež jsou pro advokáty všeobecně závazné. Věstník SAK je aktualizovaný na webové stránce SAK a současně je také distribuován všem advokátům společně s aktuálním číslem Bulletinu slovenské advokacie.</w:t>
      </w:r>
    </w:p>
    <w:p w:rsidR="008303CA" w:rsidRDefault="008303CA" w:rsidP="00B101C0">
      <w:pPr>
        <w:spacing w:line="360" w:lineRule="auto"/>
        <w:jc w:val="both"/>
        <w:rPr>
          <w:rFonts w:ascii="Times New Roman" w:hAnsi="Times New Roman" w:cs="Times New Roman"/>
          <w:sz w:val="24"/>
          <w:szCs w:val="24"/>
        </w:rPr>
      </w:pPr>
    </w:p>
    <w:p w:rsidR="00D364BF" w:rsidRDefault="00D364BF" w:rsidP="00D364BF">
      <w:pPr>
        <w:spacing w:line="360" w:lineRule="auto"/>
        <w:jc w:val="both"/>
        <w:rPr>
          <w:rFonts w:ascii="Times New Roman" w:hAnsi="Times New Roman" w:cs="Times New Roman"/>
          <w:sz w:val="24"/>
          <w:szCs w:val="24"/>
        </w:rPr>
      </w:pPr>
      <w:r>
        <w:rPr>
          <w:rFonts w:ascii="Times New Roman" w:hAnsi="Times New Roman" w:cs="Times New Roman"/>
          <w:sz w:val="24"/>
          <w:szCs w:val="24"/>
        </w:rPr>
        <w:t>4.3 Polská advokátní komora</w:t>
      </w:r>
    </w:p>
    <w:p w:rsidR="00D364BF" w:rsidRPr="00E672DE" w:rsidRDefault="00D364BF" w:rsidP="00D364BF">
      <w:pPr>
        <w:spacing w:line="360" w:lineRule="auto"/>
        <w:jc w:val="both"/>
        <w:rPr>
          <w:rFonts w:ascii="Times New Roman" w:hAnsi="Times New Roman" w:cs="Times New Roman"/>
          <w:sz w:val="24"/>
          <w:szCs w:val="24"/>
        </w:rPr>
      </w:pPr>
      <w:r w:rsidRPr="00E672DE">
        <w:rPr>
          <w:rFonts w:ascii="Times New Roman" w:hAnsi="Times New Roman" w:cs="Times New Roman"/>
          <w:sz w:val="24"/>
          <w:szCs w:val="24"/>
        </w:rPr>
        <w:t xml:space="preserve">Dříve, než přistoupím k popisu Polské advokátní </w:t>
      </w:r>
      <w:r w:rsidR="005571E9" w:rsidRPr="00E672DE">
        <w:rPr>
          <w:rFonts w:ascii="Times New Roman" w:hAnsi="Times New Roman" w:cs="Times New Roman"/>
          <w:sz w:val="24"/>
          <w:szCs w:val="24"/>
        </w:rPr>
        <w:t>komory, ráda bych předeslala</w:t>
      </w:r>
      <w:r w:rsidRPr="00E672DE">
        <w:rPr>
          <w:rFonts w:ascii="Times New Roman" w:hAnsi="Times New Roman" w:cs="Times New Roman"/>
          <w:sz w:val="24"/>
          <w:szCs w:val="24"/>
        </w:rPr>
        <w:t>, že</w:t>
      </w:r>
      <w:r w:rsidR="005571E9" w:rsidRPr="00E672DE">
        <w:rPr>
          <w:rFonts w:ascii="Times New Roman" w:hAnsi="Times New Roman" w:cs="Times New Roman"/>
          <w:sz w:val="24"/>
          <w:szCs w:val="24"/>
        </w:rPr>
        <w:t xml:space="preserve"> </w:t>
      </w:r>
      <w:r w:rsidRPr="00E672DE">
        <w:rPr>
          <w:rFonts w:ascii="Times New Roman" w:hAnsi="Times New Roman" w:cs="Times New Roman"/>
          <w:sz w:val="24"/>
          <w:szCs w:val="24"/>
        </w:rPr>
        <w:t>informace</w:t>
      </w:r>
      <w:r w:rsidR="005571E9" w:rsidRPr="00E672DE">
        <w:rPr>
          <w:rFonts w:ascii="Times New Roman" w:hAnsi="Times New Roman" w:cs="Times New Roman"/>
          <w:sz w:val="24"/>
          <w:szCs w:val="24"/>
        </w:rPr>
        <w:t xml:space="preserve"> s příslušným zahraničním přesahem byly pro mne</w:t>
      </w:r>
      <w:r w:rsidRPr="00E672DE">
        <w:rPr>
          <w:rFonts w:ascii="Times New Roman" w:hAnsi="Times New Roman" w:cs="Times New Roman"/>
          <w:sz w:val="24"/>
          <w:szCs w:val="24"/>
        </w:rPr>
        <w:t xml:space="preserve"> obtížněji </w:t>
      </w:r>
      <w:proofErr w:type="spellStart"/>
      <w:r w:rsidR="005571E9" w:rsidRPr="00E672DE">
        <w:rPr>
          <w:rFonts w:ascii="Times New Roman" w:hAnsi="Times New Roman" w:cs="Times New Roman"/>
          <w:sz w:val="24"/>
          <w:szCs w:val="24"/>
        </w:rPr>
        <w:t>dohledatelné</w:t>
      </w:r>
      <w:proofErr w:type="spellEnd"/>
      <w:r w:rsidRPr="00E672DE">
        <w:rPr>
          <w:rFonts w:ascii="Times New Roman" w:hAnsi="Times New Roman" w:cs="Times New Roman"/>
          <w:sz w:val="24"/>
          <w:szCs w:val="24"/>
        </w:rPr>
        <w:t xml:space="preserve">, nežli je tomu v případě ČAK či SAK a bylo pro mne složitější danou problematiku konzultovat přímo s představiteli Polské advokátní komory. </w:t>
      </w:r>
      <w:r w:rsidR="005571E9" w:rsidRPr="00E672DE">
        <w:rPr>
          <w:rFonts w:ascii="Times New Roman" w:hAnsi="Times New Roman" w:cs="Times New Roman"/>
          <w:sz w:val="24"/>
          <w:szCs w:val="24"/>
        </w:rPr>
        <w:t>Základní údaje se mi ale i přesto podařilo zajistit, a to zejména prostřednictvím spolupráce s paní</w:t>
      </w:r>
      <w:r w:rsidR="00847B2C" w:rsidRPr="00E672DE">
        <w:rPr>
          <w:rFonts w:ascii="Times New Roman" w:hAnsi="Times New Roman" w:cs="Times New Roman"/>
          <w:sz w:val="24"/>
          <w:szCs w:val="24"/>
        </w:rPr>
        <w:t xml:space="preserve"> </w:t>
      </w:r>
      <w:r w:rsidR="00BB0D9B" w:rsidRPr="00E672DE">
        <w:rPr>
          <w:rFonts w:ascii="Times New Roman" w:hAnsi="Times New Roman" w:cs="Times New Roman"/>
          <w:sz w:val="24"/>
          <w:szCs w:val="24"/>
        </w:rPr>
        <w:t xml:space="preserve"> JUDr. </w:t>
      </w:r>
      <w:r w:rsidR="005571E9" w:rsidRPr="00E672DE">
        <w:rPr>
          <w:rFonts w:ascii="Times New Roman" w:hAnsi="Times New Roman" w:cs="Times New Roman"/>
          <w:sz w:val="24"/>
          <w:szCs w:val="24"/>
        </w:rPr>
        <w:t xml:space="preserve">Evou </w:t>
      </w:r>
      <w:proofErr w:type="spellStart"/>
      <w:r w:rsidR="005571E9" w:rsidRPr="00E672DE">
        <w:rPr>
          <w:rFonts w:ascii="Times New Roman" w:hAnsi="Times New Roman" w:cs="Times New Roman"/>
          <w:sz w:val="24"/>
          <w:szCs w:val="24"/>
        </w:rPr>
        <w:t>Indruchovou</w:t>
      </w:r>
      <w:proofErr w:type="spellEnd"/>
      <w:r w:rsidR="00847B2C" w:rsidRPr="00E672DE">
        <w:rPr>
          <w:rFonts w:ascii="Times New Roman" w:hAnsi="Times New Roman" w:cs="Times New Roman"/>
          <w:sz w:val="24"/>
          <w:szCs w:val="24"/>
        </w:rPr>
        <w:t xml:space="preserve">, LL.M., </w:t>
      </w:r>
      <w:proofErr w:type="spellStart"/>
      <w:r w:rsidR="00847B2C" w:rsidRPr="00E672DE">
        <w:rPr>
          <w:rFonts w:ascii="Times New Roman" w:hAnsi="Times New Roman" w:cs="Times New Roman"/>
          <w:sz w:val="24"/>
          <w:szCs w:val="24"/>
        </w:rPr>
        <w:t>Ph.D</w:t>
      </w:r>
      <w:proofErr w:type="spellEnd"/>
      <w:r w:rsidR="00847B2C" w:rsidRPr="00E672DE">
        <w:rPr>
          <w:rFonts w:ascii="Times New Roman" w:hAnsi="Times New Roman" w:cs="Times New Roman"/>
          <w:sz w:val="24"/>
          <w:szCs w:val="24"/>
        </w:rPr>
        <w:t>., vedoucí odboru mezinárodních vztahů</w:t>
      </w:r>
      <w:r w:rsidR="005571E9" w:rsidRPr="00E672DE">
        <w:rPr>
          <w:rFonts w:ascii="Times New Roman" w:hAnsi="Times New Roman" w:cs="Times New Roman"/>
          <w:sz w:val="24"/>
          <w:szCs w:val="24"/>
        </w:rPr>
        <w:t xml:space="preserve"> ČAK a panem </w:t>
      </w:r>
      <w:proofErr w:type="spellStart"/>
      <w:r w:rsidR="005571E9" w:rsidRPr="00E672DE">
        <w:rPr>
          <w:rFonts w:ascii="Times New Roman" w:hAnsi="Times New Roman" w:cs="Times New Roman"/>
          <w:sz w:val="24"/>
          <w:szCs w:val="24"/>
        </w:rPr>
        <w:t>Rafalem</w:t>
      </w:r>
      <w:proofErr w:type="spellEnd"/>
      <w:r w:rsidR="005571E9" w:rsidRPr="00E672DE">
        <w:rPr>
          <w:rFonts w:ascii="Times New Roman" w:hAnsi="Times New Roman" w:cs="Times New Roman"/>
          <w:sz w:val="24"/>
          <w:szCs w:val="24"/>
        </w:rPr>
        <w:t xml:space="preserve"> </w:t>
      </w:r>
      <w:proofErr w:type="spellStart"/>
      <w:r w:rsidR="005571E9" w:rsidRPr="00E672DE">
        <w:rPr>
          <w:rFonts w:ascii="Times New Roman" w:hAnsi="Times New Roman" w:cs="Times New Roman"/>
          <w:sz w:val="24"/>
          <w:szCs w:val="24"/>
        </w:rPr>
        <w:t>Ciesielskim</w:t>
      </w:r>
      <w:proofErr w:type="spellEnd"/>
      <w:r w:rsidR="005571E9" w:rsidRPr="00E672DE">
        <w:rPr>
          <w:rFonts w:ascii="Times New Roman" w:hAnsi="Times New Roman" w:cs="Times New Roman"/>
          <w:sz w:val="24"/>
          <w:szCs w:val="24"/>
        </w:rPr>
        <w:t>, představitelem zahraničního výboru Národní rady právních poradců</w:t>
      </w:r>
      <w:r w:rsidR="00E672DE" w:rsidRPr="00E672DE">
        <w:rPr>
          <w:rFonts w:ascii="Times New Roman" w:hAnsi="Times New Roman" w:cs="Times New Roman"/>
          <w:sz w:val="24"/>
          <w:szCs w:val="24"/>
        </w:rPr>
        <w:t xml:space="preserve"> ve Varšavě. </w:t>
      </w:r>
    </w:p>
    <w:p w:rsidR="00635161" w:rsidRPr="00273EA0" w:rsidRDefault="00F573BB" w:rsidP="00F573BB">
      <w:pPr>
        <w:spacing w:line="360" w:lineRule="auto"/>
        <w:jc w:val="both"/>
        <w:rPr>
          <w:rFonts w:ascii="Times New Roman" w:hAnsi="Times New Roman" w:cs="Times New Roman"/>
          <w:sz w:val="24"/>
          <w:szCs w:val="24"/>
        </w:rPr>
      </w:pPr>
      <w:r>
        <w:rPr>
          <w:rFonts w:ascii="Times New Roman" w:hAnsi="Times New Roman" w:cs="Times New Roman"/>
          <w:sz w:val="24"/>
          <w:szCs w:val="24"/>
        </w:rPr>
        <w:t>Advokáti jsou v Polsku sdružování v odborné samosprávné instituci, kterou je celostátní advokátní komora, jež je složena z dvaceti čtyř krajských advokátních komor. Pod působnost těchto krajských komor patří advokáti, kteří jsou zapsání v seznamu advokátů</w:t>
      </w:r>
      <w:r>
        <w:rPr>
          <w:rFonts w:ascii="Times New Roman" w:hAnsi="Times New Roman" w:cs="Times New Roman"/>
          <w:sz w:val="24"/>
          <w:szCs w:val="24"/>
          <w:vertAlign w:val="superscript"/>
        </w:rPr>
        <w:t>89)</w:t>
      </w:r>
      <w:r>
        <w:rPr>
          <w:rFonts w:ascii="Times New Roman" w:hAnsi="Times New Roman" w:cs="Times New Roman"/>
          <w:sz w:val="24"/>
          <w:szCs w:val="24"/>
        </w:rPr>
        <w:t xml:space="preserve"> a jejichž sídlo leží v obvodu dané komory. </w:t>
      </w:r>
      <w:r w:rsidR="00521158">
        <w:rPr>
          <w:rFonts w:ascii="Times New Roman" w:hAnsi="Times New Roman" w:cs="Times New Roman"/>
          <w:sz w:val="24"/>
          <w:szCs w:val="24"/>
        </w:rPr>
        <w:t xml:space="preserve">Činnosti a organizace advokátů jsou uvedeny v </w:t>
      </w:r>
      <w:r w:rsidR="00635161">
        <w:rPr>
          <w:rFonts w:ascii="Times New Roman" w:hAnsi="Times New Roman" w:cs="Times New Roman"/>
          <w:sz w:val="24"/>
          <w:szCs w:val="24"/>
        </w:rPr>
        <w:t>zákon</w:t>
      </w:r>
      <w:r w:rsidR="00521158">
        <w:rPr>
          <w:rFonts w:ascii="Times New Roman" w:hAnsi="Times New Roman" w:cs="Times New Roman"/>
          <w:sz w:val="24"/>
          <w:szCs w:val="24"/>
        </w:rPr>
        <w:t>u</w:t>
      </w:r>
      <w:r w:rsidR="00635161">
        <w:rPr>
          <w:rFonts w:ascii="Times New Roman" w:hAnsi="Times New Roman" w:cs="Times New Roman"/>
          <w:sz w:val="24"/>
          <w:szCs w:val="24"/>
        </w:rPr>
        <w:t xml:space="preserve"> o advokacii dne 26. 5. 1982, </w:t>
      </w:r>
      <w:r w:rsidR="00521158">
        <w:rPr>
          <w:rFonts w:ascii="Times New Roman" w:hAnsi="Times New Roman" w:cs="Times New Roman"/>
          <w:sz w:val="24"/>
          <w:szCs w:val="24"/>
        </w:rPr>
        <w:t xml:space="preserve">který </w:t>
      </w:r>
      <w:r w:rsidR="00635161">
        <w:rPr>
          <w:rFonts w:ascii="Times New Roman" w:hAnsi="Times New Roman" w:cs="Times New Roman"/>
          <w:sz w:val="24"/>
          <w:szCs w:val="24"/>
        </w:rPr>
        <w:t>schvalovala komunistická vláda</w:t>
      </w:r>
      <w:r w:rsidR="00521158">
        <w:rPr>
          <w:rFonts w:ascii="Times New Roman" w:hAnsi="Times New Roman" w:cs="Times New Roman"/>
          <w:sz w:val="24"/>
          <w:szCs w:val="24"/>
        </w:rPr>
        <w:t xml:space="preserve"> a</w:t>
      </w:r>
      <w:r w:rsidR="00635161">
        <w:rPr>
          <w:rFonts w:ascii="Times New Roman" w:hAnsi="Times New Roman" w:cs="Times New Roman"/>
          <w:sz w:val="24"/>
          <w:szCs w:val="24"/>
        </w:rPr>
        <w:t xml:space="preserve"> byl několikrát novelizován, naposledy v roce 2014. Advokáti poskytují právní pomoc a právní poradenství a při výkonu svých pracovních činností jsou podřízeni zákonu či stanovami.</w:t>
      </w:r>
      <w:r w:rsidR="00273EA0">
        <w:rPr>
          <w:rFonts w:ascii="Times New Roman" w:hAnsi="Times New Roman" w:cs="Times New Roman"/>
          <w:sz w:val="24"/>
          <w:szCs w:val="24"/>
        </w:rPr>
        <w:t xml:space="preserve"> </w:t>
      </w:r>
    </w:p>
    <w:p w:rsidR="00F573BB" w:rsidRDefault="00F573BB" w:rsidP="00F573BB">
      <w:pPr>
        <w:spacing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w:t>
      </w:r>
    </w:p>
    <w:p w:rsidR="00F573BB" w:rsidRDefault="00F573BB" w:rsidP="00F573BB">
      <w:pPr>
        <w:spacing w:line="360" w:lineRule="auto"/>
        <w:jc w:val="both"/>
        <w:rPr>
          <w:rFonts w:ascii="Times New Roman" w:hAnsi="Times New Roman" w:cs="Times New Roman"/>
          <w:sz w:val="20"/>
          <w:szCs w:val="20"/>
        </w:rPr>
      </w:pPr>
      <w:r>
        <w:rPr>
          <w:rFonts w:ascii="Times New Roman" w:hAnsi="Times New Roman" w:cs="Times New Roman"/>
          <w:sz w:val="20"/>
          <w:szCs w:val="20"/>
        </w:rPr>
        <w:t>88) Informace získaná na základě konzultace s tajemníkem SAK</w:t>
      </w:r>
    </w:p>
    <w:p w:rsidR="00F573BB" w:rsidRPr="00F573BB" w:rsidRDefault="00F573BB" w:rsidP="00B101C0">
      <w:pPr>
        <w:spacing w:line="360" w:lineRule="auto"/>
        <w:jc w:val="both"/>
        <w:rPr>
          <w:rFonts w:ascii="Times New Roman" w:hAnsi="Times New Roman" w:cs="Times New Roman"/>
          <w:sz w:val="20"/>
          <w:szCs w:val="20"/>
        </w:rPr>
      </w:pPr>
      <w:r>
        <w:rPr>
          <w:rFonts w:ascii="Times New Roman" w:hAnsi="Times New Roman" w:cs="Times New Roman"/>
          <w:sz w:val="20"/>
          <w:szCs w:val="20"/>
        </w:rPr>
        <w:t>89) Zápis do tohoto seznamu je povinný.</w:t>
      </w:r>
    </w:p>
    <w:p w:rsidR="00521158" w:rsidRDefault="00521158" w:rsidP="00B101C0">
      <w:pPr>
        <w:spacing w:line="360" w:lineRule="auto"/>
        <w:jc w:val="both"/>
        <w:rPr>
          <w:rFonts w:ascii="Times New Roman" w:hAnsi="Times New Roman" w:cs="Times New Roman"/>
          <w:sz w:val="24"/>
          <w:szCs w:val="24"/>
        </w:rPr>
      </w:pPr>
    </w:p>
    <w:p w:rsidR="00F573BB" w:rsidRPr="00477307" w:rsidRDefault="00635161" w:rsidP="00B101C0">
      <w:pPr>
        <w:spacing w:line="360" w:lineRule="auto"/>
        <w:jc w:val="both"/>
        <w:rPr>
          <w:rFonts w:ascii="Times New Roman" w:hAnsi="Times New Roman" w:cs="Times New Roman"/>
          <w:i/>
          <w:sz w:val="24"/>
          <w:szCs w:val="24"/>
          <w:vertAlign w:val="superscript"/>
        </w:rPr>
      </w:pPr>
      <w:r w:rsidRPr="006A5FB1">
        <w:rPr>
          <w:rFonts w:ascii="Times New Roman" w:hAnsi="Times New Roman" w:cs="Times New Roman"/>
          <w:i/>
          <w:sz w:val="24"/>
          <w:szCs w:val="24"/>
        </w:rPr>
        <w:lastRenderedPageBreak/>
        <w:t>Národní samosprávn</w:t>
      </w:r>
      <w:r w:rsidR="00521158" w:rsidRPr="006A5FB1">
        <w:rPr>
          <w:rFonts w:ascii="Times New Roman" w:hAnsi="Times New Roman" w:cs="Times New Roman"/>
          <w:i/>
          <w:sz w:val="24"/>
          <w:szCs w:val="24"/>
        </w:rPr>
        <w:t xml:space="preserve">ou </w:t>
      </w:r>
      <w:r w:rsidRPr="006A5FB1">
        <w:rPr>
          <w:rFonts w:ascii="Times New Roman" w:hAnsi="Times New Roman" w:cs="Times New Roman"/>
          <w:i/>
          <w:sz w:val="24"/>
          <w:szCs w:val="24"/>
        </w:rPr>
        <w:t>org</w:t>
      </w:r>
      <w:r w:rsidR="00521158" w:rsidRPr="006A5FB1">
        <w:rPr>
          <w:rFonts w:ascii="Times New Roman" w:hAnsi="Times New Roman" w:cs="Times New Roman"/>
          <w:i/>
          <w:sz w:val="24"/>
          <w:szCs w:val="24"/>
        </w:rPr>
        <w:t>anizací</w:t>
      </w:r>
      <w:r w:rsidRPr="006A5FB1">
        <w:rPr>
          <w:rFonts w:ascii="Times New Roman" w:hAnsi="Times New Roman" w:cs="Times New Roman"/>
          <w:i/>
          <w:sz w:val="24"/>
          <w:szCs w:val="24"/>
        </w:rPr>
        <w:t xml:space="preserve"> advokátů je</w:t>
      </w:r>
      <w:r>
        <w:rPr>
          <w:rFonts w:ascii="Times New Roman" w:hAnsi="Times New Roman" w:cs="Times New Roman"/>
          <w:sz w:val="24"/>
          <w:szCs w:val="24"/>
        </w:rPr>
        <w:t xml:space="preserve"> </w:t>
      </w:r>
      <w:r w:rsidRPr="00635161">
        <w:rPr>
          <w:rFonts w:ascii="Times New Roman" w:hAnsi="Times New Roman" w:cs="Times New Roman"/>
          <w:i/>
          <w:sz w:val="24"/>
          <w:szCs w:val="24"/>
        </w:rPr>
        <w:t>Nejvyšší advokátní rada</w:t>
      </w:r>
      <w:r w:rsidR="00521158">
        <w:rPr>
          <w:rFonts w:ascii="Times New Roman" w:hAnsi="Times New Roman" w:cs="Times New Roman"/>
          <w:i/>
          <w:sz w:val="24"/>
          <w:szCs w:val="24"/>
        </w:rPr>
        <w:t xml:space="preserve"> </w:t>
      </w:r>
      <w:r w:rsidR="00521158">
        <w:rPr>
          <w:rFonts w:ascii="Times New Roman" w:hAnsi="Times New Roman" w:cs="Times New Roman"/>
          <w:sz w:val="24"/>
          <w:szCs w:val="24"/>
        </w:rPr>
        <w:t xml:space="preserve">neboli </w:t>
      </w:r>
      <w:proofErr w:type="spellStart"/>
      <w:r w:rsidR="00521158" w:rsidRPr="00521158">
        <w:rPr>
          <w:rFonts w:ascii="Times New Roman" w:hAnsi="Times New Roman" w:cs="Times New Roman"/>
          <w:i/>
          <w:sz w:val="24"/>
          <w:szCs w:val="24"/>
        </w:rPr>
        <w:t>Naczelna</w:t>
      </w:r>
      <w:proofErr w:type="spellEnd"/>
      <w:r w:rsidR="00521158" w:rsidRPr="00521158">
        <w:rPr>
          <w:rFonts w:ascii="Times New Roman" w:hAnsi="Times New Roman" w:cs="Times New Roman"/>
          <w:i/>
          <w:sz w:val="24"/>
          <w:szCs w:val="24"/>
        </w:rPr>
        <w:t xml:space="preserve"> rada </w:t>
      </w:r>
      <w:proofErr w:type="spellStart"/>
      <w:r w:rsidR="00521158" w:rsidRPr="00521158">
        <w:rPr>
          <w:rFonts w:ascii="Times New Roman" w:hAnsi="Times New Roman" w:cs="Times New Roman"/>
          <w:i/>
          <w:sz w:val="24"/>
          <w:szCs w:val="24"/>
        </w:rPr>
        <w:t>adwokatska</w:t>
      </w:r>
      <w:proofErr w:type="spellEnd"/>
      <w:r w:rsidR="008F6460">
        <w:rPr>
          <w:rFonts w:ascii="Times New Roman" w:hAnsi="Times New Roman" w:cs="Times New Roman"/>
          <w:i/>
          <w:sz w:val="24"/>
          <w:szCs w:val="24"/>
        </w:rPr>
        <w:t xml:space="preserve"> (dále NRA)</w:t>
      </w:r>
      <w:r w:rsidR="00521158">
        <w:rPr>
          <w:rFonts w:ascii="Times New Roman" w:hAnsi="Times New Roman" w:cs="Times New Roman"/>
          <w:i/>
          <w:sz w:val="24"/>
          <w:szCs w:val="24"/>
        </w:rPr>
        <w:t xml:space="preserve">, </w:t>
      </w:r>
      <w:r w:rsidR="00521158">
        <w:rPr>
          <w:rFonts w:ascii="Times New Roman" w:hAnsi="Times New Roman" w:cs="Times New Roman"/>
          <w:sz w:val="24"/>
          <w:szCs w:val="24"/>
        </w:rPr>
        <w:t>jež je tedy odbornou neboli profesní samosprávnou organizací, která vykonává činnost v oblasti ochrany občanských práv a svobod a uplatňování právních předpisů a v rámci ochrany veřejného zájmu dohlíží na správný výkon činností advokátů. Mezi její povinnosti patří zastupování komor, dohlížení na činnost krajských komor, poskytování stanovisek, stanovení pravidel vykonávání profese advokáta atd.</w:t>
      </w:r>
      <w:r w:rsidR="00521158" w:rsidRPr="00477307">
        <w:rPr>
          <w:rFonts w:ascii="Times New Roman" w:hAnsi="Times New Roman" w:cs="Times New Roman"/>
          <w:sz w:val="24"/>
          <w:szCs w:val="24"/>
          <w:vertAlign w:val="superscript"/>
        </w:rPr>
        <w:t>90)</w:t>
      </w:r>
    </w:p>
    <w:p w:rsidR="00C87A36" w:rsidRPr="00477307" w:rsidRDefault="006D3A76" w:rsidP="00B101C0">
      <w:pPr>
        <w:spacing w:line="360" w:lineRule="auto"/>
        <w:jc w:val="both"/>
        <w:rPr>
          <w:rFonts w:ascii="Times New Roman" w:hAnsi="Times New Roman" w:cs="Times New Roman"/>
          <w:sz w:val="24"/>
          <w:szCs w:val="24"/>
          <w:vertAlign w:val="superscript"/>
        </w:rPr>
      </w:pPr>
      <w:r w:rsidRPr="008F6460">
        <w:rPr>
          <w:rFonts w:ascii="Times New Roman" w:hAnsi="Times New Roman" w:cs="Times New Roman"/>
          <w:i/>
          <w:sz w:val="24"/>
          <w:szCs w:val="24"/>
        </w:rPr>
        <w:t xml:space="preserve">Orgány </w:t>
      </w:r>
      <w:r w:rsidR="008F6460" w:rsidRPr="008F6460">
        <w:rPr>
          <w:rFonts w:ascii="Times New Roman" w:hAnsi="Times New Roman" w:cs="Times New Roman"/>
          <w:i/>
          <w:sz w:val="24"/>
          <w:szCs w:val="24"/>
        </w:rPr>
        <w:t>jednotlivých krajských advokátních komor</w:t>
      </w:r>
      <w:r w:rsidR="008F6460">
        <w:rPr>
          <w:rFonts w:ascii="Times New Roman" w:hAnsi="Times New Roman" w:cs="Times New Roman"/>
          <w:sz w:val="24"/>
          <w:szCs w:val="24"/>
        </w:rPr>
        <w:t xml:space="preserve"> jsou regionální rady, představenstva, disciplinární soudy a revizní výbory. </w:t>
      </w:r>
      <w:r w:rsidR="008F6460">
        <w:rPr>
          <w:rFonts w:ascii="Times New Roman" w:hAnsi="Times New Roman" w:cs="Times New Roman"/>
          <w:i/>
          <w:sz w:val="24"/>
          <w:szCs w:val="24"/>
        </w:rPr>
        <w:t xml:space="preserve">Orgány celostátní komory </w:t>
      </w:r>
      <w:r w:rsidR="008F6460">
        <w:rPr>
          <w:rFonts w:ascii="Times New Roman" w:hAnsi="Times New Roman" w:cs="Times New Roman"/>
          <w:sz w:val="24"/>
          <w:szCs w:val="24"/>
        </w:rPr>
        <w:t>jsou národní shromáždění, nejvyšší rada</w:t>
      </w:r>
      <w:r w:rsidR="00585012">
        <w:rPr>
          <w:rFonts w:ascii="Times New Roman" w:hAnsi="Times New Roman" w:cs="Times New Roman"/>
          <w:sz w:val="24"/>
          <w:szCs w:val="24"/>
        </w:rPr>
        <w:t>, nejvyšší disciplinární soud a vyšší revizní komise.</w:t>
      </w:r>
      <w:r w:rsidR="00477307" w:rsidRPr="00477307">
        <w:rPr>
          <w:rFonts w:ascii="Times New Roman" w:hAnsi="Times New Roman" w:cs="Times New Roman"/>
          <w:sz w:val="24"/>
          <w:szCs w:val="24"/>
          <w:vertAlign w:val="superscript"/>
        </w:rPr>
        <w:t>91)</w:t>
      </w:r>
    </w:p>
    <w:p w:rsidR="00E2417E" w:rsidRPr="006A5FB1" w:rsidRDefault="006D3A76" w:rsidP="00B101C0">
      <w:pPr>
        <w:spacing w:line="360" w:lineRule="auto"/>
        <w:jc w:val="both"/>
        <w:rPr>
          <w:rFonts w:ascii="Times New Roman" w:hAnsi="Times New Roman" w:cs="Times New Roman"/>
          <w:sz w:val="24"/>
          <w:szCs w:val="24"/>
        </w:rPr>
      </w:pPr>
      <w:r w:rsidRPr="006A5FB1">
        <w:rPr>
          <w:rFonts w:ascii="Times New Roman" w:hAnsi="Times New Roman" w:cs="Times New Roman"/>
          <w:i/>
          <w:sz w:val="24"/>
          <w:szCs w:val="24"/>
        </w:rPr>
        <w:t xml:space="preserve">Národní shromáždění </w:t>
      </w:r>
      <w:r w:rsidR="006A5FB1" w:rsidRPr="006A5FB1">
        <w:rPr>
          <w:rFonts w:ascii="Times New Roman" w:hAnsi="Times New Roman" w:cs="Times New Roman"/>
          <w:sz w:val="24"/>
          <w:szCs w:val="24"/>
        </w:rPr>
        <w:t>je nejvyšším orgánem, který</w:t>
      </w:r>
      <w:r w:rsidRPr="006A5FB1">
        <w:rPr>
          <w:rFonts w:ascii="Times New Roman" w:hAnsi="Times New Roman" w:cs="Times New Roman"/>
          <w:sz w:val="24"/>
          <w:szCs w:val="24"/>
        </w:rPr>
        <w:t xml:space="preserve"> mj. </w:t>
      </w:r>
      <w:r w:rsidR="006A5FB1" w:rsidRPr="006A5FB1">
        <w:rPr>
          <w:rFonts w:ascii="Times New Roman" w:hAnsi="Times New Roman" w:cs="Times New Roman"/>
          <w:sz w:val="24"/>
          <w:szCs w:val="24"/>
        </w:rPr>
        <w:t>volí předsedu nejvyšší rady,</w:t>
      </w:r>
      <w:r w:rsidR="00C87A36" w:rsidRPr="006A5FB1">
        <w:rPr>
          <w:rFonts w:ascii="Times New Roman" w:hAnsi="Times New Roman" w:cs="Times New Roman"/>
          <w:sz w:val="24"/>
          <w:szCs w:val="24"/>
        </w:rPr>
        <w:t xml:space="preserve"> jmenuje členy kárných soudů, přijímá předpisy týkající se způsobu volby do orgánů a především stanovuje základní pravidla a principy ve věci</w:t>
      </w:r>
      <w:r w:rsidR="006A5FB1" w:rsidRPr="006A5FB1">
        <w:rPr>
          <w:rFonts w:ascii="Times New Roman" w:hAnsi="Times New Roman" w:cs="Times New Roman"/>
          <w:sz w:val="24"/>
          <w:szCs w:val="24"/>
        </w:rPr>
        <w:t xml:space="preserve"> vytváření fondů</w:t>
      </w:r>
      <w:r w:rsidR="00C87A36" w:rsidRPr="006A5FB1">
        <w:rPr>
          <w:rFonts w:ascii="Times New Roman" w:hAnsi="Times New Roman" w:cs="Times New Roman"/>
          <w:sz w:val="24"/>
          <w:szCs w:val="24"/>
        </w:rPr>
        <w:t>.</w:t>
      </w:r>
    </w:p>
    <w:p w:rsidR="00C87A36" w:rsidRPr="006A5FB1" w:rsidRDefault="00C87A36" w:rsidP="00B101C0">
      <w:pPr>
        <w:spacing w:line="360" w:lineRule="auto"/>
        <w:jc w:val="both"/>
        <w:rPr>
          <w:rFonts w:ascii="Times New Roman" w:hAnsi="Times New Roman" w:cs="Times New Roman"/>
          <w:sz w:val="24"/>
          <w:szCs w:val="24"/>
        </w:rPr>
      </w:pPr>
      <w:r w:rsidRPr="006A5FB1">
        <w:rPr>
          <w:rFonts w:ascii="Times New Roman" w:hAnsi="Times New Roman" w:cs="Times New Roman"/>
          <w:i/>
          <w:sz w:val="24"/>
          <w:szCs w:val="24"/>
        </w:rPr>
        <w:t xml:space="preserve">Nejvyšší rada </w:t>
      </w:r>
      <w:r w:rsidRPr="006A5FB1">
        <w:rPr>
          <w:rFonts w:ascii="Times New Roman" w:hAnsi="Times New Roman" w:cs="Times New Roman"/>
          <w:sz w:val="24"/>
          <w:szCs w:val="24"/>
        </w:rPr>
        <w:t xml:space="preserve">zastupuje </w:t>
      </w:r>
      <w:r w:rsidR="006A5FB1" w:rsidRPr="006A5FB1">
        <w:rPr>
          <w:rFonts w:ascii="Times New Roman" w:hAnsi="Times New Roman" w:cs="Times New Roman"/>
          <w:sz w:val="24"/>
          <w:szCs w:val="24"/>
        </w:rPr>
        <w:t>celostátní komoru a mj. – jak uvedeno shora - také</w:t>
      </w:r>
      <w:r w:rsidRPr="006A5FB1">
        <w:rPr>
          <w:rFonts w:ascii="Times New Roman" w:hAnsi="Times New Roman" w:cs="Times New Roman"/>
          <w:sz w:val="24"/>
          <w:szCs w:val="24"/>
        </w:rPr>
        <w:t xml:space="preserve"> dohlíží na činnost </w:t>
      </w:r>
      <w:r w:rsidR="006A5FB1" w:rsidRPr="006A5FB1">
        <w:rPr>
          <w:rFonts w:ascii="Times New Roman" w:hAnsi="Times New Roman" w:cs="Times New Roman"/>
          <w:sz w:val="24"/>
          <w:szCs w:val="24"/>
        </w:rPr>
        <w:t>krajských komor</w:t>
      </w:r>
      <w:r w:rsidRPr="006A5FB1">
        <w:rPr>
          <w:rFonts w:ascii="Times New Roman" w:hAnsi="Times New Roman" w:cs="Times New Roman"/>
          <w:sz w:val="24"/>
          <w:szCs w:val="24"/>
        </w:rPr>
        <w:t>, stanovuje pravidla profesní etiky</w:t>
      </w:r>
      <w:r w:rsidR="006A5FB1" w:rsidRPr="006A5FB1">
        <w:rPr>
          <w:rFonts w:ascii="Times New Roman" w:hAnsi="Times New Roman" w:cs="Times New Roman"/>
          <w:sz w:val="24"/>
          <w:szCs w:val="24"/>
        </w:rPr>
        <w:t xml:space="preserve"> a</w:t>
      </w:r>
      <w:r w:rsidRPr="006A5FB1">
        <w:rPr>
          <w:rFonts w:ascii="Times New Roman" w:hAnsi="Times New Roman" w:cs="Times New Roman"/>
          <w:sz w:val="24"/>
          <w:szCs w:val="24"/>
        </w:rPr>
        <w:t xml:space="preserve"> přijímá rozpočet</w:t>
      </w:r>
      <w:r w:rsidR="006A5FB1" w:rsidRPr="006A5FB1">
        <w:rPr>
          <w:rFonts w:ascii="Times New Roman" w:hAnsi="Times New Roman" w:cs="Times New Roman"/>
          <w:sz w:val="24"/>
          <w:szCs w:val="24"/>
        </w:rPr>
        <w:t xml:space="preserve">. </w:t>
      </w:r>
      <w:r w:rsidR="006A5FB1" w:rsidRPr="006A5FB1">
        <w:rPr>
          <w:rFonts w:ascii="Times New Roman" w:hAnsi="Times New Roman" w:cs="Times New Roman"/>
          <w:i/>
          <w:sz w:val="24"/>
          <w:szCs w:val="24"/>
        </w:rPr>
        <w:t>Výkonným orgánem</w:t>
      </w:r>
      <w:r w:rsidR="006A5FB1" w:rsidRPr="006A5FB1">
        <w:rPr>
          <w:rFonts w:ascii="Times New Roman" w:hAnsi="Times New Roman" w:cs="Times New Roman"/>
          <w:sz w:val="24"/>
          <w:szCs w:val="24"/>
        </w:rPr>
        <w:t xml:space="preserve"> nejvyšší rady je předsednictvo.</w:t>
      </w:r>
    </w:p>
    <w:p w:rsidR="00B26C64" w:rsidRPr="006A5FB1" w:rsidRDefault="00B26C64" w:rsidP="00B101C0">
      <w:pPr>
        <w:spacing w:line="360" w:lineRule="auto"/>
        <w:jc w:val="both"/>
        <w:rPr>
          <w:rFonts w:ascii="Times New Roman" w:hAnsi="Times New Roman" w:cs="Times New Roman"/>
          <w:sz w:val="24"/>
          <w:szCs w:val="24"/>
        </w:rPr>
      </w:pPr>
      <w:r w:rsidRPr="006A5FB1">
        <w:rPr>
          <w:rFonts w:ascii="Times New Roman" w:hAnsi="Times New Roman" w:cs="Times New Roman"/>
          <w:i/>
          <w:sz w:val="24"/>
          <w:szCs w:val="24"/>
        </w:rPr>
        <w:t xml:space="preserve">Nejvyšší disciplinární soud </w:t>
      </w:r>
      <w:r w:rsidR="006A5FB1" w:rsidRPr="006A5FB1">
        <w:rPr>
          <w:rFonts w:ascii="Times New Roman" w:hAnsi="Times New Roman" w:cs="Times New Roman"/>
          <w:sz w:val="24"/>
          <w:szCs w:val="24"/>
        </w:rPr>
        <w:t>vykonává činnost v disciplinárních řízeních, jež je stanovena v zákoně, kdy v této oblasti vydává nařízení.</w:t>
      </w:r>
    </w:p>
    <w:p w:rsidR="00B26C64" w:rsidRPr="00477307" w:rsidRDefault="006A5FB1" w:rsidP="00B101C0">
      <w:pPr>
        <w:spacing w:line="360" w:lineRule="auto"/>
        <w:jc w:val="both"/>
        <w:rPr>
          <w:rFonts w:ascii="Times New Roman" w:hAnsi="Times New Roman" w:cs="Times New Roman"/>
          <w:sz w:val="24"/>
          <w:szCs w:val="24"/>
          <w:vertAlign w:val="superscript"/>
        </w:rPr>
      </w:pPr>
      <w:r w:rsidRPr="006A5FB1">
        <w:rPr>
          <w:rFonts w:ascii="Times New Roman" w:hAnsi="Times New Roman" w:cs="Times New Roman"/>
          <w:i/>
          <w:sz w:val="24"/>
          <w:szCs w:val="24"/>
        </w:rPr>
        <w:t xml:space="preserve">Vyšší </w:t>
      </w:r>
      <w:r w:rsidR="00B26C64" w:rsidRPr="006A5FB1">
        <w:rPr>
          <w:rFonts w:ascii="Times New Roman" w:hAnsi="Times New Roman" w:cs="Times New Roman"/>
          <w:i/>
          <w:sz w:val="24"/>
          <w:szCs w:val="24"/>
        </w:rPr>
        <w:t xml:space="preserve">revizní komise </w:t>
      </w:r>
      <w:r w:rsidRPr="006A5FB1">
        <w:rPr>
          <w:rFonts w:ascii="Times New Roman" w:hAnsi="Times New Roman" w:cs="Times New Roman"/>
          <w:sz w:val="24"/>
          <w:szCs w:val="24"/>
        </w:rPr>
        <w:t xml:space="preserve">je </w:t>
      </w:r>
      <w:r w:rsidR="00B26C64" w:rsidRPr="006A5FB1">
        <w:rPr>
          <w:rFonts w:ascii="Times New Roman" w:hAnsi="Times New Roman" w:cs="Times New Roman"/>
          <w:sz w:val="24"/>
          <w:szCs w:val="24"/>
        </w:rPr>
        <w:t>kontrolní</w:t>
      </w:r>
      <w:r w:rsidRPr="006A5FB1">
        <w:rPr>
          <w:rFonts w:ascii="Times New Roman" w:hAnsi="Times New Roman" w:cs="Times New Roman"/>
          <w:sz w:val="24"/>
          <w:szCs w:val="24"/>
        </w:rPr>
        <w:t xml:space="preserve">m orgánem, který </w:t>
      </w:r>
      <w:r w:rsidR="00B26C64" w:rsidRPr="006A5FB1">
        <w:rPr>
          <w:rFonts w:ascii="Times New Roman" w:hAnsi="Times New Roman" w:cs="Times New Roman"/>
          <w:sz w:val="24"/>
          <w:szCs w:val="24"/>
        </w:rPr>
        <w:t>provádí finanční kontroly o h</w:t>
      </w:r>
      <w:r w:rsidRPr="006A5FB1">
        <w:rPr>
          <w:rFonts w:ascii="Times New Roman" w:hAnsi="Times New Roman" w:cs="Times New Roman"/>
          <w:sz w:val="24"/>
          <w:szCs w:val="24"/>
        </w:rPr>
        <w:t>ospodářské činnosti ne</w:t>
      </w:r>
      <w:r w:rsidR="00B26C64" w:rsidRPr="006A5FB1">
        <w:rPr>
          <w:rFonts w:ascii="Times New Roman" w:hAnsi="Times New Roman" w:cs="Times New Roman"/>
          <w:sz w:val="24"/>
          <w:szCs w:val="24"/>
        </w:rPr>
        <w:t>jvyšší rady.</w:t>
      </w:r>
      <w:r>
        <w:rPr>
          <w:rFonts w:ascii="Times New Roman" w:hAnsi="Times New Roman" w:cs="Times New Roman"/>
          <w:sz w:val="24"/>
          <w:szCs w:val="24"/>
        </w:rPr>
        <w:t xml:space="preserve"> </w:t>
      </w:r>
      <w:r w:rsidRPr="00477307">
        <w:rPr>
          <w:rFonts w:ascii="Times New Roman" w:hAnsi="Times New Roman" w:cs="Times New Roman"/>
          <w:sz w:val="24"/>
          <w:szCs w:val="24"/>
          <w:vertAlign w:val="superscript"/>
        </w:rPr>
        <w:t xml:space="preserve">92) </w:t>
      </w:r>
    </w:p>
    <w:p w:rsidR="00D65539" w:rsidRDefault="00D65539" w:rsidP="00B101C0">
      <w:pPr>
        <w:spacing w:line="360" w:lineRule="auto"/>
        <w:jc w:val="both"/>
        <w:rPr>
          <w:rFonts w:ascii="Times New Roman" w:hAnsi="Times New Roman" w:cs="Times New Roman"/>
          <w:sz w:val="24"/>
          <w:szCs w:val="24"/>
        </w:rPr>
      </w:pPr>
    </w:p>
    <w:p w:rsidR="00E2417E" w:rsidRDefault="00D65539" w:rsidP="00B101C0">
      <w:pPr>
        <w:spacing w:line="360" w:lineRule="auto"/>
        <w:jc w:val="both"/>
        <w:rPr>
          <w:rFonts w:ascii="Times New Roman" w:hAnsi="Times New Roman" w:cs="Times New Roman"/>
          <w:color w:val="FF0000"/>
          <w:sz w:val="24"/>
          <w:szCs w:val="24"/>
        </w:rPr>
      </w:pPr>
      <w:r>
        <w:rPr>
          <w:rFonts w:ascii="Times New Roman" w:hAnsi="Times New Roman" w:cs="Times New Roman"/>
          <w:sz w:val="24"/>
          <w:szCs w:val="24"/>
        </w:rPr>
        <w:t xml:space="preserve">Stejně jako ČAK a SAK – také NRA vydává svoje vnitřní předpisy, z nichž </w:t>
      </w:r>
      <w:r w:rsidR="00847B2C">
        <w:rPr>
          <w:rFonts w:ascii="Times New Roman" w:hAnsi="Times New Roman" w:cs="Times New Roman"/>
          <w:sz w:val="24"/>
          <w:szCs w:val="24"/>
        </w:rPr>
        <w:t>dle informace představitelů NRA nejdůležitější předpisy související s majetkem následně uvádím:</w:t>
      </w:r>
    </w:p>
    <w:p w:rsidR="003F503F" w:rsidRDefault="003F503F" w:rsidP="00B101C0">
      <w:pPr>
        <w:spacing w:line="360" w:lineRule="auto"/>
        <w:jc w:val="both"/>
        <w:rPr>
          <w:rFonts w:ascii="Times New Roman" w:hAnsi="Times New Roman" w:cs="Times New Roman"/>
          <w:color w:val="FF0000"/>
          <w:sz w:val="24"/>
          <w:szCs w:val="24"/>
        </w:rPr>
      </w:pPr>
    </w:p>
    <w:p w:rsidR="003F503F" w:rsidRPr="003F503F" w:rsidRDefault="003F503F" w:rsidP="00B101C0">
      <w:pPr>
        <w:spacing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w:t>
      </w:r>
    </w:p>
    <w:p w:rsidR="003F503F" w:rsidRPr="00477307" w:rsidRDefault="003F503F" w:rsidP="00477307">
      <w:pPr>
        <w:spacing w:line="240" w:lineRule="auto"/>
        <w:jc w:val="both"/>
        <w:rPr>
          <w:rFonts w:ascii="Times New Roman" w:hAnsi="Times New Roman" w:cs="Times New Roman"/>
          <w:sz w:val="20"/>
          <w:szCs w:val="20"/>
        </w:rPr>
      </w:pPr>
      <w:r>
        <w:rPr>
          <w:rFonts w:ascii="Times New Roman" w:hAnsi="Times New Roman" w:cs="Times New Roman"/>
          <w:sz w:val="24"/>
          <w:szCs w:val="24"/>
          <w:vertAlign w:val="superscript"/>
        </w:rPr>
        <w:t xml:space="preserve">90) </w:t>
      </w:r>
      <w:proofErr w:type="spellStart"/>
      <w:r w:rsidRPr="00477307">
        <w:rPr>
          <w:rFonts w:ascii="Times New Roman" w:hAnsi="Times New Roman" w:cs="Times New Roman"/>
          <w:i/>
          <w:sz w:val="20"/>
          <w:szCs w:val="20"/>
        </w:rPr>
        <w:t>Naczelna</w:t>
      </w:r>
      <w:proofErr w:type="spellEnd"/>
      <w:r w:rsidRPr="00477307">
        <w:rPr>
          <w:rFonts w:ascii="Times New Roman" w:hAnsi="Times New Roman" w:cs="Times New Roman"/>
          <w:i/>
          <w:sz w:val="20"/>
          <w:szCs w:val="20"/>
        </w:rPr>
        <w:t xml:space="preserve"> Rada </w:t>
      </w:r>
      <w:proofErr w:type="spellStart"/>
      <w:r w:rsidRPr="00477307">
        <w:rPr>
          <w:rFonts w:ascii="Times New Roman" w:hAnsi="Times New Roman" w:cs="Times New Roman"/>
          <w:i/>
          <w:sz w:val="20"/>
          <w:szCs w:val="20"/>
        </w:rPr>
        <w:t>Adwokacka</w:t>
      </w:r>
      <w:proofErr w:type="spellEnd"/>
      <w:r w:rsidRPr="00477307">
        <w:rPr>
          <w:rFonts w:ascii="Times New Roman" w:hAnsi="Times New Roman" w:cs="Times New Roman"/>
          <w:i/>
          <w:sz w:val="20"/>
          <w:szCs w:val="20"/>
        </w:rPr>
        <w:t xml:space="preserve">, </w:t>
      </w:r>
      <w:r w:rsidR="00477307" w:rsidRPr="00477307">
        <w:rPr>
          <w:rFonts w:ascii="Times New Roman" w:hAnsi="Times New Roman" w:cs="Times New Roman"/>
          <w:sz w:val="20"/>
          <w:szCs w:val="20"/>
        </w:rPr>
        <w:t xml:space="preserve">[online]. [cit 30.6.2015]. Dostupné z: </w:t>
      </w:r>
      <w:hyperlink r:id="rId13" w:history="1">
        <w:r w:rsidR="00477307" w:rsidRPr="00477307">
          <w:rPr>
            <w:rStyle w:val="Hypertextovodkaz"/>
            <w:rFonts w:ascii="Times New Roman" w:hAnsi="Times New Roman" w:cs="Times New Roman"/>
            <w:color w:val="auto"/>
            <w:sz w:val="20"/>
            <w:szCs w:val="20"/>
            <w:u w:val="none"/>
          </w:rPr>
          <w:t>http://www.nra.pl/nra.php</w:t>
        </w:r>
      </w:hyperlink>
    </w:p>
    <w:p w:rsidR="00477307" w:rsidRPr="00477307" w:rsidRDefault="00477307" w:rsidP="00477307">
      <w:pPr>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91) </w:t>
      </w:r>
      <w:proofErr w:type="spellStart"/>
      <w:r>
        <w:rPr>
          <w:rFonts w:ascii="Times New Roman" w:hAnsi="Times New Roman" w:cs="Times New Roman"/>
          <w:i/>
          <w:sz w:val="20"/>
          <w:szCs w:val="20"/>
        </w:rPr>
        <w:t>Nacczelna</w:t>
      </w:r>
      <w:proofErr w:type="spellEnd"/>
      <w:r>
        <w:rPr>
          <w:rFonts w:ascii="Times New Roman" w:hAnsi="Times New Roman" w:cs="Times New Roman"/>
          <w:i/>
          <w:sz w:val="20"/>
          <w:szCs w:val="20"/>
        </w:rPr>
        <w:t xml:space="preserve"> Rada </w:t>
      </w:r>
      <w:proofErr w:type="spellStart"/>
      <w:r>
        <w:rPr>
          <w:rFonts w:ascii="Times New Roman" w:hAnsi="Times New Roman" w:cs="Times New Roman"/>
          <w:i/>
          <w:sz w:val="20"/>
          <w:szCs w:val="20"/>
        </w:rPr>
        <w:t>Adwokacka</w:t>
      </w:r>
      <w:proofErr w:type="spellEnd"/>
      <w:r>
        <w:rPr>
          <w:rFonts w:ascii="Times New Roman" w:hAnsi="Times New Roman" w:cs="Times New Roman"/>
          <w:i/>
          <w:sz w:val="20"/>
          <w:szCs w:val="20"/>
        </w:rPr>
        <w:t xml:space="preserve">. </w:t>
      </w:r>
      <w:r>
        <w:rPr>
          <w:rFonts w:ascii="Times New Roman" w:hAnsi="Times New Roman" w:cs="Times New Roman"/>
          <w:sz w:val="20"/>
          <w:szCs w:val="20"/>
        </w:rPr>
        <w:t>Tamtéž.</w:t>
      </w:r>
    </w:p>
    <w:p w:rsidR="00477307" w:rsidRPr="00477307" w:rsidRDefault="00477307" w:rsidP="00477307">
      <w:pPr>
        <w:rPr>
          <w:rFonts w:ascii="Times New Roman" w:hAnsi="Times New Roman" w:cs="Times New Roman"/>
          <w:sz w:val="20"/>
          <w:szCs w:val="20"/>
        </w:rPr>
      </w:pPr>
      <w:r w:rsidRPr="00477307">
        <w:rPr>
          <w:rFonts w:ascii="Times New Roman" w:hAnsi="Times New Roman" w:cs="Times New Roman"/>
          <w:sz w:val="20"/>
          <w:szCs w:val="20"/>
        </w:rPr>
        <w:t>92) Zákon o advokacii ze dne ze dne 26. 5. 1982</w:t>
      </w:r>
      <w:r>
        <w:rPr>
          <w:rFonts w:ascii="Times New Roman" w:hAnsi="Times New Roman" w:cs="Times New Roman"/>
          <w:sz w:val="20"/>
          <w:szCs w:val="20"/>
        </w:rPr>
        <w:t xml:space="preserve">, </w:t>
      </w:r>
      <w:proofErr w:type="spellStart"/>
      <w:r>
        <w:rPr>
          <w:rFonts w:ascii="Times New Roman" w:hAnsi="Times New Roman" w:cs="Times New Roman"/>
          <w:sz w:val="20"/>
          <w:szCs w:val="20"/>
        </w:rPr>
        <w:t>ust</w:t>
      </w:r>
      <w:proofErr w:type="spellEnd"/>
      <w:r>
        <w:rPr>
          <w:rFonts w:ascii="Times New Roman" w:hAnsi="Times New Roman" w:cs="Times New Roman"/>
          <w:sz w:val="20"/>
          <w:szCs w:val="20"/>
        </w:rPr>
        <w:t>. kap. 4</w:t>
      </w:r>
    </w:p>
    <w:p w:rsidR="003F503F" w:rsidRDefault="003F503F" w:rsidP="00B101C0">
      <w:pPr>
        <w:spacing w:line="360" w:lineRule="auto"/>
        <w:jc w:val="both"/>
        <w:rPr>
          <w:rFonts w:ascii="Times New Roman" w:hAnsi="Times New Roman" w:cs="Times New Roman"/>
          <w:color w:val="FF0000"/>
          <w:sz w:val="24"/>
          <w:szCs w:val="24"/>
        </w:rPr>
      </w:pPr>
    </w:p>
    <w:p w:rsidR="008E6825" w:rsidRPr="009E6F1F" w:rsidRDefault="009E6F1F" w:rsidP="009E6F1F">
      <w:pPr>
        <w:pStyle w:val="Odstavecseseznamem"/>
        <w:numPr>
          <w:ilvl w:val="0"/>
          <w:numId w:val="41"/>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Usnesení nejvyšší advokátní rady č. 84/2012 o regulaci a údržbě fondu </w:t>
      </w:r>
    </w:p>
    <w:p w:rsidR="009E6F1F" w:rsidRPr="00BA064C" w:rsidRDefault="0056477E" w:rsidP="00BA064C">
      <w:pPr>
        <w:pStyle w:val="Odstavecseseznamem"/>
        <w:numPr>
          <w:ilvl w:val="0"/>
          <w:numId w:val="41"/>
        </w:numPr>
        <w:spacing w:line="360" w:lineRule="auto"/>
        <w:jc w:val="both"/>
        <w:rPr>
          <w:rFonts w:ascii="Times New Roman" w:hAnsi="Times New Roman" w:cs="Times New Roman"/>
          <w:sz w:val="24"/>
          <w:szCs w:val="24"/>
        </w:rPr>
      </w:pPr>
      <w:r>
        <w:rPr>
          <w:rFonts w:ascii="Times New Roman" w:hAnsi="Times New Roman" w:cs="Times New Roman"/>
          <w:sz w:val="24"/>
          <w:szCs w:val="24"/>
        </w:rPr>
        <w:t>Pravidla organizace a fungování krajských advokátních komor</w:t>
      </w:r>
      <w:r w:rsidR="00297C11">
        <w:rPr>
          <w:rFonts w:ascii="Times New Roman" w:hAnsi="Times New Roman" w:cs="Times New Roman"/>
          <w:sz w:val="24"/>
          <w:szCs w:val="24"/>
        </w:rPr>
        <w:t xml:space="preserve"> ze dne 17. 11. 2005</w:t>
      </w:r>
    </w:p>
    <w:p w:rsidR="009E6F1F" w:rsidRDefault="009E6F1F" w:rsidP="009E6F1F">
      <w:pPr>
        <w:pStyle w:val="Odstavecseseznamem"/>
        <w:numPr>
          <w:ilvl w:val="0"/>
          <w:numId w:val="4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Předpisy </w:t>
      </w:r>
      <w:r w:rsidR="0056477E">
        <w:rPr>
          <w:rFonts w:ascii="Times New Roman" w:hAnsi="Times New Roman" w:cs="Times New Roman"/>
          <w:sz w:val="24"/>
          <w:szCs w:val="24"/>
        </w:rPr>
        <w:t>a zásady upravující odměňování inspektorů ze dne</w:t>
      </w:r>
      <w:r w:rsidR="00297C11">
        <w:rPr>
          <w:rFonts w:ascii="Times New Roman" w:hAnsi="Times New Roman" w:cs="Times New Roman"/>
          <w:sz w:val="24"/>
          <w:szCs w:val="24"/>
        </w:rPr>
        <w:t xml:space="preserve"> 17. 9. 2011</w:t>
      </w:r>
    </w:p>
    <w:p w:rsidR="0056477E" w:rsidRDefault="0056477E" w:rsidP="009E6F1F">
      <w:pPr>
        <w:pStyle w:val="Odstavecseseznamem"/>
        <w:numPr>
          <w:ilvl w:val="0"/>
          <w:numId w:val="41"/>
        </w:numPr>
        <w:spacing w:line="360" w:lineRule="auto"/>
        <w:jc w:val="both"/>
        <w:rPr>
          <w:rFonts w:ascii="Times New Roman" w:hAnsi="Times New Roman" w:cs="Times New Roman"/>
          <w:sz w:val="24"/>
          <w:szCs w:val="24"/>
        </w:rPr>
      </w:pPr>
      <w:r>
        <w:rPr>
          <w:rFonts w:ascii="Times New Roman" w:hAnsi="Times New Roman" w:cs="Times New Roman"/>
          <w:sz w:val="24"/>
          <w:szCs w:val="24"/>
        </w:rPr>
        <w:t>Předpisy o organizaci, provozu a řešení problémů týmy právníků a o podílení se na zisku týmu ze dne 10. 9. 1999</w:t>
      </w:r>
    </w:p>
    <w:p w:rsidR="00273EA0" w:rsidRPr="003E0803" w:rsidRDefault="00273EA0" w:rsidP="003E0803">
      <w:pPr>
        <w:spacing w:line="360" w:lineRule="auto"/>
        <w:ind w:left="720"/>
        <w:jc w:val="both"/>
        <w:rPr>
          <w:rFonts w:ascii="Times New Roman" w:hAnsi="Times New Roman" w:cs="Times New Roman"/>
          <w:sz w:val="24"/>
          <w:szCs w:val="24"/>
        </w:rPr>
      </w:pPr>
    </w:p>
    <w:p w:rsidR="00BA064C" w:rsidRPr="00477307" w:rsidRDefault="00297C11" w:rsidP="00B101C0">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 xml:space="preserve">Z výše uvedeného je zřejmé, že především z důvodu odlišné struktury polských advokátních komor od systému v České či Slovenské republice se liší i vnitřní předpisy. </w:t>
      </w:r>
      <w:r w:rsidR="003E0803">
        <w:rPr>
          <w:rFonts w:ascii="Times New Roman" w:hAnsi="Times New Roman" w:cs="Times New Roman"/>
          <w:sz w:val="24"/>
          <w:szCs w:val="24"/>
        </w:rPr>
        <w:t>V</w:t>
      </w:r>
      <w:r>
        <w:rPr>
          <w:rFonts w:ascii="Times New Roman" w:hAnsi="Times New Roman" w:cs="Times New Roman"/>
          <w:sz w:val="24"/>
          <w:szCs w:val="24"/>
        </w:rPr>
        <w:t>šechny shora uvedené předpisy jsou vydávány nejvyšší advokátní radou, kdy v</w:t>
      </w:r>
      <w:r w:rsidR="00FA2743">
        <w:rPr>
          <w:rFonts w:ascii="Times New Roman" w:hAnsi="Times New Roman" w:cs="Times New Roman"/>
          <w:sz w:val="24"/>
          <w:szCs w:val="24"/>
        </w:rPr>
        <w:t>e svém </w:t>
      </w:r>
      <w:r>
        <w:rPr>
          <w:rFonts w:ascii="Times New Roman" w:hAnsi="Times New Roman" w:cs="Times New Roman"/>
          <w:sz w:val="24"/>
          <w:szCs w:val="24"/>
        </w:rPr>
        <w:t>usnesení</w:t>
      </w:r>
      <w:r w:rsidR="00FA2743">
        <w:rPr>
          <w:rFonts w:ascii="Times New Roman" w:hAnsi="Times New Roman" w:cs="Times New Roman"/>
          <w:sz w:val="24"/>
          <w:szCs w:val="24"/>
        </w:rPr>
        <w:t xml:space="preserve"> ze dne 13. 4. 2011 stanovuje </w:t>
      </w:r>
      <w:r w:rsidR="00FA2743" w:rsidRPr="00FA2743">
        <w:rPr>
          <w:rFonts w:ascii="Times New Roman" w:hAnsi="Times New Roman" w:cs="Times New Roman"/>
          <w:i/>
          <w:sz w:val="24"/>
          <w:szCs w:val="24"/>
        </w:rPr>
        <w:t>podmínky ohledně regulace, správy finančních prostředků a fondu určeného na</w:t>
      </w:r>
      <w:r w:rsidR="00FA2743">
        <w:rPr>
          <w:rFonts w:ascii="Times New Roman" w:hAnsi="Times New Roman" w:cs="Times New Roman"/>
          <w:i/>
          <w:sz w:val="24"/>
          <w:szCs w:val="24"/>
        </w:rPr>
        <w:t xml:space="preserve"> výstavbu a správu</w:t>
      </w:r>
      <w:r w:rsidR="00FA2743" w:rsidRPr="00FA2743">
        <w:rPr>
          <w:rFonts w:ascii="Times New Roman" w:hAnsi="Times New Roman" w:cs="Times New Roman"/>
          <w:i/>
          <w:sz w:val="24"/>
          <w:szCs w:val="24"/>
        </w:rPr>
        <w:t xml:space="preserve"> komory</w:t>
      </w:r>
      <w:r w:rsidR="00FA2743">
        <w:rPr>
          <w:rFonts w:ascii="Times New Roman" w:hAnsi="Times New Roman" w:cs="Times New Roman"/>
          <w:sz w:val="24"/>
          <w:szCs w:val="24"/>
        </w:rPr>
        <w:t xml:space="preserve">. Je zde stanovena např. způsob účtování a nakládání s příspěvky advokátů do fondu, způsob výpočtu a výše </w:t>
      </w:r>
      <w:r w:rsidR="00BA064C">
        <w:rPr>
          <w:rFonts w:ascii="Times New Roman" w:hAnsi="Times New Roman" w:cs="Times New Roman"/>
          <w:sz w:val="24"/>
          <w:szCs w:val="24"/>
        </w:rPr>
        <w:t xml:space="preserve">příspěvku a jeho splatnost a samozřejmě charakteristika a účel tohoto zřízeného fondu. Dalším uvedeným vnitřním předpisem nejvyšší advokátní rady jsou </w:t>
      </w:r>
      <w:r w:rsidR="00BA064C" w:rsidRPr="00BA064C">
        <w:rPr>
          <w:rFonts w:ascii="Times New Roman" w:hAnsi="Times New Roman" w:cs="Times New Roman"/>
          <w:i/>
          <w:sz w:val="24"/>
          <w:szCs w:val="24"/>
        </w:rPr>
        <w:t>pravidla organizace a fungování krajských advokátních komor</w:t>
      </w:r>
      <w:r w:rsidR="00BA064C">
        <w:rPr>
          <w:rFonts w:ascii="Times New Roman" w:hAnsi="Times New Roman" w:cs="Times New Roman"/>
          <w:sz w:val="24"/>
          <w:szCs w:val="24"/>
        </w:rPr>
        <w:t xml:space="preserve">, která stanovují fungování a hospodaření krajských advokátních komor, kdy v kapitole VIII, § 31 a § 32 vymezují pravidla jejich finanční a ekonomické </w:t>
      </w:r>
      <w:r w:rsidR="00BA064C" w:rsidRPr="00477307">
        <w:rPr>
          <w:rFonts w:ascii="Times New Roman" w:hAnsi="Times New Roman" w:cs="Times New Roman"/>
          <w:sz w:val="24"/>
          <w:szCs w:val="24"/>
        </w:rPr>
        <w:t>činnosti</w:t>
      </w:r>
      <w:r w:rsidR="00477307" w:rsidRPr="00477307">
        <w:rPr>
          <w:rFonts w:ascii="Times New Roman" w:hAnsi="Times New Roman" w:cs="Times New Roman"/>
          <w:sz w:val="24"/>
          <w:szCs w:val="24"/>
          <w:vertAlign w:val="superscript"/>
        </w:rPr>
        <w:t xml:space="preserve">93) </w:t>
      </w:r>
      <w:r w:rsidR="00BA064C">
        <w:rPr>
          <w:rFonts w:ascii="Times New Roman" w:hAnsi="Times New Roman" w:cs="Times New Roman"/>
          <w:sz w:val="24"/>
          <w:szCs w:val="24"/>
        </w:rPr>
        <w:t xml:space="preserve">V usnesení č. 27/2011 nejvyšší advokátní rady jsou upraveny </w:t>
      </w:r>
      <w:r w:rsidR="00BA064C" w:rsidRPr="00273EA0">
        <w:rPr>
          <w:rFonts w:ascii="Times New Roman" w:hAnsi="Times New Roman" w:cs="Times New Roman"/>
          <w:i/>
          <w:sz w:val="24"/>
          <w:szCs w:val="24"/>
        </w:rPr>
        <w:t>zásady odměňování inspektorů</w:t>
      </w:r>
      <w:r w:rsidR="00273EA0">
        <w:rPr>
          <w:rFonts w:ascii="Times New Roman" w:hAnsi="Times New Roman" w:cs="Times New Roman"/>
          <w:sz w:val="24"/>
          <w:szCs w:val="24"/>
        </w:rPr>
        <w:t xml:space="preserve">, kteří jsou jmenováni nejvyšší advokátní radou a jejich úkolem je dohlížet na krajské komory, analyzovat jejich činnost a předkládat návrhy ohledně zlepšení fungování komor. Za tento výkon jim náleží odměna a také jim přísluší nárok na cestovní výdaje a hrazení nákladů na ubytování v případě výjezdu mimo svoje sídlo. V předpisech </w:t>
      </w:r>
      <w:r w:rsidR="00273EA0" w:rsidRPr="003E0803">
        <w:rPr>
          <w:rFonts w:ascii="Times New Roman" w:hAnsi="Times New Roman" w:cs="Times New Roman"/>
          <w:sz w:val="24"/>
          <w:szCs w:val="24"/>
        </w:rPr>
        <w:t xml:space="preserve">o organizaci, provozu a řešení problému týmy právníků a podílení se na zisku týmu, ve kterých je upravena </w:t>
      </w:r>
      <w:r w:rsidR="00273EA0" w:rsidRPr="003E0803">
        <w:rPr>
          <w:rFonts w:ascii="Times New Roman" w:hAnsi="Times New Roman" w:cs="Times New Roman"/>
          <w:i/>
          <w:sz w:val="24"/>
          <w:szCs w:val="24"/>
        </w:rPr>
        <w:t>organizace a způsob hospodaření a financování týmů</w:t>
      </w:r>
      <w:r w:rsidR="00273EA0">
        <w:rPr>
          <w:rFonts w:ascii="Times New Roman" w:hAnsi="Times New Roman" w:cs="Times New Roman"/>
          <w:sz w:val="24"/>
          <w:szCs w:val="24"/>
        </w:rPr>
        <w:t>, je</w:t>
      </w:r>
      <w:r w:rsidR="003E0803">
        <w:rPr>
          <w:rFonts w:ascii="Times New Roman" w:hAnsi="Times New Roman" w:cs="Times New Roman"/>
          <w:sz w:val="24"/>
          <w:szCs w:val="24"/>
        </w:rPr>
        <w:t>ž registrováni v seznamu týmů.</w:t>
      </w:r>
    </w:p>
    <w:p w:rsidR="00E2417E" w:rsidRDefault="00E2417E" w:rsidP="00B101C0">
      <w:pPr>
        <w:spacing w:line="360" w:lineRule="auto"/>
        <w:jc w:val="both"/>
        <w:rPr>
          <w:rFonts w:ascii="Times New Roman" w:hAnsi="Times New Roman" w:cs="Times New Roman"/>
          <w:sz w:val="24"/>
          <w:szCs w:val="24"/>
        </w:rPr>
      </w:pPr>
    </w:p>
    <w:p w:rsidR="00477307" w:rsidRDefault="00477307" w:rsidP="00B101C0">
      <w:pPr>
        <w:spacing w:line="360" w:lineRule="auto"/>
        <w:jc w:val="both"/>
        <w:rPr>
          <w:rFonts w:ascii="Times New Roman" w:hAnsi="Times New Roman" w:cs="Times New Roman"/>
          <w:sz w:val="24"/>
          <w:szCs w:val="24"/>
        </w:rPr>
      </w:pPr>
    </w:p>
    <w:p w:rsidR="00D364BF" w:rsidRDefault="00477307" w:rsidP="00D364BF">
      <w:pPr>
        <w:spacing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w:t>
      </w:r>
    </w:p>
    <w:p w:rsidR="00477307" w:rsidRPr="00477307" w:rsidRDefault="00477307" w:rsidP="00D364BF">
      <w:pPr>
        <w:spacing w:line="360" w:lineRule="auto"/>
        <w:jc w:val="both"/>
        <w:rPr>
          <w:rFonts w:ascii="Times New Roman" w:hAnsi="Times New Roman" w:cs="Times New Roman"/>
          <w:sz w:val="20"/>
          <w:szCs w:val="20"/>
        </w:rPr>
      </w:pPr>
      <w:r>
        <w:rPr>
          <w:rFonts w:ascii="Times New Roman" w:hAnsi="Times New Roman" w:cs="Times New Roman"/>
          <w:sz w:val="20"/>
          <w:szCs w:val="20"/>
        </w:rPr>
        <w:t>93) Nejvyšší advokátní rada stanovuje rozpočet pro krajské advokátní komory a je oprávněna v něm dělat změny.</w:t>
      </w:r>
    </w:p>
    <w:p w:rsidR="00477307" w:rsidRDefault="00477307" w:rsidP="00D364BF">
      <w:pPr>
        <w:spacing w:line="360" w:lineRule="auto"/>
        <w:jc w:val="both"/>
        <w:rPr>
          <w:rFonts w:ascii="Times New Roman" w:hAnsi="Times New Roman" w:cs="Times New Roman"/>
          <w:sz w:val="24"/>
          <w:szCs w:val="24"/>
        </w:rPr>
      </w:pPr>
    </w:p>
    <w:p w:rsidR="00477307" w:rsidRDefault="00477307" w:rsidP="00D364BF">
      <w:pPr>
        <w:spacing w:line="360" w:lineRule="auto"/>
        <w:jc w:val="both"/>
        <w:rPr>
          <w:rFonts w:ascii="Times New Roman" w:hAnsi="Times New Roman" w:cs="Times New Roman"/>
          <w:sz w:val="24"/>
          <w:szCs w:val="24"/>
        </w:rPr>
      </w:pPr>
    </w:p>
    <w:p w:rsidR="00847B2C" w:rsidRDefault="00847B2C" w:rsidP="00B101C0">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4.4 Komparace a náměty de </w:t>
      </w:r>
      <w:proofErr w:type="spellStart"/>
      <w:r>
        <w:rPr>
          <w:rFonts w:ascii="Times New Roman" w:hAnsi="Times New Roman" w:cs="Times New Roman"/>
          <w:sz w:val="24"/>
          <w:szCs w:val="24"/>
        </w:rPr>
        <w:t>lege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ferenda</w:t>
      </w:r>
      <w:proofErr w:type="spellEnd"/>
      <w:r>
        <w:rPr>
          <w:rFonts w:ascii="Times New Roman" w:hAnsi="Times New Roman" w:cs="Times New Roman"/>
          <w:sz w:val="24"/>
          <w:szCs w:val="24"/>
        </w:rPr>
        <w:t xml:space="preserve">           </w:t>
      </w:r>
    </w:p>
    <w:p w:rsidR="00847B2C" w:rsidRDefault="00847B2C" w:rsidP="00B101C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Na základě zjištěných informací </w:t>
      </w:r>
      <w:r w:rsidR="00E672DE">
        <w:rPr>
          <w:rFonts w:ascii="Times New Roman" w:hAnsi="Times New Roman" w:cs="Times New Roman"/>
          <w:sz w:val="24"/>
          <w:szCs w:val="24"/>
        </w:rPr>
        <w:t xml:space="preserve">provedu v této podkapitole </w:t>
      </w:r>
      <w:r>
        <w:rPr>
          <w:rFonts w:ascii="Times New Roman" w:hAnsi="Times New Roman" w:cs="Times New Roman"/>
          <w:sz w:val="24"/>
          <w:szCs w:val="24"/>
        </w:rPr>
        <w:t>poro</w:t>
      </w:r>
      <w:r w:rsidR="00E672DE">
        <w:rPr>
          <w:rFonts w:ascii="Times New Roman" w:hAnsi="Times New Roman" w:cs="Times New Roman"/>
          <w:sz w:val="24"/>
          <w:szCs w:val="24"/>
        </w:rPr>
        <w:t>vnání a zhodnocení vnitřní právní úpravy</w:t>
      </w:r>
      <w:r>
        <w:rPr>
          <w:rFonts w:ascii="Times New Roman" w:hAnsi="Times New Roman" w:cs="Times New Roman"/>
          <w:sz w:val="24"/>
          <w:szCs w:val="24"/>
        </w:rPr>
        <w:t xml:space="preserve"> výše popsaných komor.</w:t>
      </w:r>
    </w:p>
    <w:p w:rsidR="00E672DE" w:rsidRDefault="00E672DE" w:rsidP="00B101C0">
      <w:pPr>
        <w:spacing w:line="360" w:lineRule="auto"/>
        <w:jc w:val="both"/>
        <w:rPr>
          <w:rFonts w:ascii="Times New Roman" w:hAnsi="Times New Roman" w:cs="Times New Roman"/>
          <w:sz w:val="24"/>
          <w:szCs w:val="24"/>
        </w:rPr>
      </w:pPr>
      <w:r w:rsidRPr="00AF6B28">
        <w:rPr>
          <w:rFonts w:ascii="Times New Roman" w:hAnsi="Times New Roman" w:cs="Times New Roman"/>
          <w:i/>
          <w:sz w:val="24"/>
          <w:szCs w:val="24"/>
        </w:rPr>
        <w:t>Aktuální stav vnitřní organizace ČAK</w:t>
      </w:r>
      <w:r>
        <w:rPr>
          <w:rFonts w:ascii="Times New Roman" w:hAnsi="Times New Roman" w:cs="Times New Roman"/>
          <w:sz w:val="24"/>
          <w:szCs w:val="24"/>
        </w:rPr>
        <w:t xml:space="preserve"> po právní stránce odráží sice poměrně přehlednou základní strukturu, při bližším zkoumání a rozboru jednotlivých právních předpisů a opatření jsem dospěla k názoru, že tato oblast je upravována větším množstvím vnitřních norem, které ne vždy vykazují jasné znaky vzájemné návaznosti a propojenosti a v řadě případů se nepromítají do praktického fungování ČAK. </w:t>
      </w:r>
      <w:r w:rsidR="009E2286">
        <w:rPr>
          <w:rFonts w:ascii="Times New Roman" w:hAnsi="Times New Roman" w:cs="Times New Roman"/>
          <w:sz w:val="24"/>
          <w:szCs w:val="24"/>
        </w:rPr>
        <w:t xml:space="preserve">Uvedené se především týká hospodaření komory, kdy část předpisů vychází z Organizačního řádu a část z usnesení o sociálním fondu, vše při nutném dodržování základních právních předpisů (Občanský zákoník, účetní a daňové předpisy, pravidla pro hospodaření příspěvkových organizací). </w:t>
      </w:r>
    </w:p>
    <w:p w:rsidR="009E2286" w:rsidRPr="00E672DE" w:rsidRDefault="009E2286" w:rsidP="00B101C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Zajímavým zjištěním pro mne bylo, že komplikovanost a roztroušenost vnitřní právní úpravy ČAK, pokud jde o hospodaření s majetkem, jakož i zařazení ČAK do systému majetkových subjektů zájmové samosprávy, je takto vnímána i čelnými představiteli ČAK, přičemž tuto skutečnost se v období před následujícím sněmem ČAK snaží zjednodušit a systematizovat, čímž má být položen základ pro budoucí přehlednou vnitřní právní úpravu. </w:t>
      </w:r>
      <w:r w:rsidR="00AF6B28">
        <w:rPr>
          <w:rFonts w:ascii="Times New Roman" w:hAnsi="Times New Roman" w:cs="Times New Roman"/>
          <w:sz w:val="24"/>
          <w:szCs w:val="24"/>
        </w:rPr>
        <w:t>Zamýšlené změny mají vést k odstranění normativních disproporcí a k přehlednější orientaci v předmětné právní úpravě.</w:t>
      </w:r>
    </w:p>
    <w:p w:rsidR="00AF6B28" w:rsidRPr="00AF6B28" w:rsidRDefault="00AF6B28" w:rsidP="0042594A">
      <w:pPr>
        <w:spacing w:line="360" w:lineRule="auto"/>
        <w:jc w:val="both"/>
        <w:rPr>
          <w:rFonts w:ascii="Times New Roman" w:hAnsi="Times New Roman" w:cs="Times New Roman"/>
          <w:sz w:val="24"/>
          <w:szCs w:val="24"/>
        </w:rPr>
      </w:pPr>
      <w:r w:rsidRPr="00AF6B28">
        <w:rPr>
          <w:rFonts w:ascii="Times New Roman" w:hAnsi="Times New Roman" w:cs="Times New Roman"/>
          <w:i/>
          <w:sz w:val="24"/>
          <w:szCs w:val="24"/>
        </w:rPr>
        <w:t>Vnitřní právní úprava SAK</w:t>
      </w:r>
      <w:r>
        <w:rPr>
          <w:rFonts w:ascii="Times New Roman" w:hAnsi="Times New Roman" w:cs="Times New Roman"/>
          <w:i/>
          <w:sz w:val="24"/>
          <w:szCs w:val="24"/>
        </w:rPr>
        <w:t xml:space="preserve"> </w:t>
      </w:r>
      <w:r>
        <w:rPr>
          <w:rFonts w:ascii="Times New Roman" w:hAnsi="Times New Roman" w:cs="Times New Roman"/>
          <w:sz w:val="24"/>
          <w:szCs w:val="24"/>
        </w:rPr>
        <w:t>se mi jeví jako přehlednější, což lze doložit např. stavem při přijímání jednotlivých usnesení konferencí advokátů jako nejvyššího orgánu komory, kdy tento</w:t>
      </w:r>
      <w:r w:rsidR="007C18C2">
        <w:rPr>
          <w:rFonts w:ascii="Times New Roman" w:hAnsi="Times New Roman" w:cs="Times New Roman"/>
          <w:sz w:val="24"/>
          <w:szCs w:val="24"/>
        </w:rPr>
        <w:t>, na rozdíl od ČAK,</w:t>
      </w:r>
      <w:r>
        <w:rPr>
          <w:rFonts w:ascii="Times New Roman" w:hAnsi="Times New Roman" w:cs="Times New Roman"/>
          <w:sz w:val="24"/>
          <w:szCs w:val="24"/>
        </w:rPr>
        <w:t xml:space="preserve"> přijímá toliko zásadní a koncepční </w:t>
      </w:r>
      <w:r w:rsidR="007C18C2">
        <w:rPr>
          <w:rFonts w:ascii="Times New Roman" w:hAnsi="Times New Roman" w:cs="Times New Roman"/>
          <w:sz w:val="24"/>
          <w:szCs w:val="24"/>
        </w:rPr>
        <w:t>rozhodnutí a předsednictvo komory jako její výkonný orgán pak přijímá usnesení, která danou oblast podrobně upravují a rozvádějí – např. úprava náhrad za ztrátu času, jak bylo pojednáno v podkapitole 4.2 – Slovenská advokátní komora. Dalším typickým odlišujícím projevem nadměrné četnosti přijímaných rozhodnutí sněmu ČAK je úprava sociálního fondu, která je dána ve více usneseních sněmu a způsobuje tak nežádoucí roztříštěnost a menší přehlednost dané problematiky, na rozdíl od úpravy SAK, kde je celková úprava fondu obsažena toliko</w:t>
      </w:r>
      <w:r w:rsidR="002C6257">
        <w:rPr>
          <w:rFonts w:ascii="Times New Roman" w:hAnsi="Times New Roman" w:cs="Times New Roman"/>
          <w:sz w:val="24"/>
          <w:szCs w:val="24"/>
        </w:rPr>
        <w:t xml:space="preserve"> v jednom usnesení konference advokátů.</w:t>
      </w:r>
    </w:p>
    <w:p w:rsidR="005A3C91" w:rsidRDefault="00B94DC8" w:rsidP="00B101C0">
      <w:pPr>
        <w:spacing w:line="360" w:lineRule="auto"/>
        <w:jc w:val="both"/>
        <w:rPr>
          <w:rFonts w:ascii="Times New Roman" w:hAnsi="Times New Roman" w:cs="Times New Roman"/>
          <w:sz w:val="24"/>
          <w:szCs w:val="24"/>
        </w:rPr>
      </w:pPr>
      <w:r>
        <w:rPr>
          <w:rFonts w:ascii="Times New Roman" w:hAnsi="Times New Roman" w:cs="Times New Roman"/>
          <w:i/>
          <w:sz w:val="24"/>
          <w:szCs w:val="24"/>
        </w:rPr>
        <w:t xml:space="preserve">Úpravu NRA </w:t>
      </w:r>
      <w:r>
        <w:rPr>
          <w:rFonts w:ascii="Times New Roman" w:hAnsi="Times New Roman" w:cs="Times New Roman"/>
          <w:sz w:val="24"/>
          <w:szCs w:val="24"/>
        </w:rPr>
        <w:t xml:space="preserve">lze na základě zjištěných informací považovat za vcelku přehlednou a systémově bezproblémovou. I přesto, že struktura advokátních stavovských organizací v Polsku je členitá (viz např. základní krajské uspořádání) a pokud jde o úpravu vnitřní </w:t>
      </w:r>
    </w:p>
    <w:p w:rsidR="005A3C91" w:rsidRDefault="005A3C91" w:rsidP="00B101C0">
      <w:pPr>
        <w:spacing w:line="360" w:lineRule="auto"/>
        <w:jc w:val="both"/>
        <w:rPr>
          <w:rFonts w:ascii="Times New Roman" w:hAnsi="Times New Roman" w:cs="Times New Roman"/>
          <w:sz w:val="24"/>
          <w:szCs w:val="24"/>
        </w:rPr>
      </w:pPr>
    </w:p>
    <w:p w:rsidR="00B94DC8" w:rsidRPr="00B94DC8" w:rsidRDefault="00B94DC8" w:rsidP="00B101C0">
      <w:pPr>
        <w:spacing w:line="360" w:lineRule="auto"/>
        <w:jc w:val="both"/>
        <w:rPr>
          <w:rFonts w:ascii="Times New Roman" w:hAnsi="Times New Roman" w:cs="Times New Roman"/>
          <w:sz w:val="24"/>
          <w:szCs w:val="24"/>
        </w:rPr>
      </w:pPr>
      <w:r>
        <w:rPr>
          <w:rFonts w:ascii="Times New Roman" w:hAnsi="Times New Roman" w:cs="Times New Roman"/>
          <w:sz w:val="24"/>
          <w:szCs w:val="24"/>
        </w:rPr>
        <w:t>organizace</w:t>
      </w:r>
      <w:r w:rsidR="005A3C91">
        <w:rPr>
          <w:rFonts w:ascii="Times New Roman" w:hAnsi="Times New Roman" w:cs="Times New Roman"/>
          <w:sz w:val="24"/>
          <w:szCs w:val="24"/>
        </w:rPr>
        <w:t xml:space="preserve"> odlišná od ČAK, i za této situace jsem vymezila její základní postuláty, na jejichž základě je možno učinit představu o principu fungování polské advokacie ve vztahu k základnímu zadání této diplomové práce.</w:t>
      </w:r>
    </w:p>
    <w:p w:rsidR="007A269F" w:rsidRDefault="007A269F" w:rsidP="00B101C0">
      <w:pPr>
        <w:spacing w:line="360" w:lineRule="auto"/>
        <w:jc w:val="both"/>
        <w:rPr>
          <w:rFonts w:ascii="Times New Roman" w:hAnsi="Times New Roman" w:cs="Times New Roman"/>
          <w:color w:val="FF0000"/>
          <w:sz w:val="24"/>
          <w:szCs w:val="24"/>
        </w:rPr>
      </w:pPr>
    </w:p>
    <w:p w:rsidR="007A269F" w:rsidRDefault="007A269F" w:rsidP="00B101C0">
      <w:pPr>
        <w:spacing w:line="360" w:lineRule="auto"/>
        <w:jc w:val="both"/>
        <w:rPr>
          <w:rFonts w:ascii="Times New Roman" w:hAnsi="Times New Roman" w:cs="Times New Roman"/>
          <w:color w:val="FF0000"/>
          <w:sz w:val="24"/>
          <w:szCs w:val="24"/>
        </w:rPr>
      </w:pPr>
    </w:p>
    <w:p w:rsidR="007A269F" w:rsidRDefault="007A269F" w:rsidP="00B101C0">
      <w:pPr>
        <w:spacing w:line="360" w:lineRule="auto"/>
        <w:jc w:val="both"/>
        <w:rPr>
          <w:rFonts w:ascii="Times New Roman" w:hAnsi="Times New Roman" w:cs="Times New Roman"/>
          <w:color w:val="FF0000"/>
          <w:sz w:val="24"/>
          <w:szCs w:val="24"/>
        </w:rPr>
      </w:pPr>
    </w:p>
    <w:p w:rsidR="007A269F" w:rsidRDefault="007A269F" w:rsidP="00B101C0">
      <w:pPr>
        <w:spacing w:line="360" w:lineRule="auto"/>
        <w:jc w:val="both"/>
        <w:rPr>
          <w:rFonts w:ascii="Times New Roman" w:hAnsi="Times New Roman" w:cs="Times New Roman"/>
          <w:color w:val="FF0000"/>
          <w:sz w:val="24"/>
          <w:szCs w:val="24"/>
        </w:rPr>
      </w:pPr>
    </w:p>
    <w:p w:rsidR="007A269F" w:rsidRDefault="007A269F" w:rsidP="00B101C0">
      <w:pPr>
        <w:spacing w:line="360" w:lineRule="auto"/>
        <w:jc w:val="both"/>
        <w:rPr>
          <w:rFonts w:ascii="Times New Roman" w:hAnsi="Times New Roman" w:cs="Times New Roman"/>
          <w:color w:val="FF0000"/>
          <w:sz w:val="24"/>
          <w:szCs w:val="24"/>
        </w:rPr>
      </w:pPr>
    </w:p>
    <w:p w:rsidR="007A269F" w:rsidRDefault="007A269F" w:rsidP="00B101C0">
      <w:pPr>
        <w:spacing w:line="360" w:lineRule="auto"/>
        <w:jc w:val="both"/>
        <w:rPr>
          <w:rFonts w:ascii="Times New Roman" w:hAnsi="Times New Roman" w:cs="Times New Roman"/>
          <w:color w:val="FF0000"/>
          <w:sz w:val="24"/>
          <w:szCs w:val="24"/>
        </w:rPr>
      </w:pPr>
    </w:p>
    <w:p w:rsidR="007A269F" w:rsidRDefault="007A269F" w:rsidP="00B101C0">
      <w:pPr>
        <w:spacing w:line="360" w:lineRule="auto"/>
        <w:jc w:val="both"/>
        <w:rPr>
          <w:rFonts w:ascii="Times New Roman" w:hAnsi="Times New Roman" w:cs="Times New Roman"/>
          <w:color w:val="FF0000"/>
          <w:sz w:val="24"/>
          <w:szCs w:val="24"/>
        </w:rPr>
      </w:pPr>
    </w:p>
    <w:p w:rsidR="007A269F" w:rsidRDefault="007A269F" w:rsidP="00B101C0">
      <w:pPr>
        <w:spacing w:line="360" w:lineRule="auto"/>
        <w:jc w:val="both"/>
        <w:rPr>
          <w:rFonts w:ascii="Times New Roman" w:hAnsi="Times New Roman" w:cs="Times New Roman"/>
          <w:color w:val="FF0000"/>
          <w:sz w:val="24"/>
          <w:szCs w:val="24"/>
        </w:rPr>
      </w:pPr>
    </w:p>
    <w:p w:rsidR="007A269F" w:rsidRDefault="007A269F" w:rsidP="00B101C0">
      <w:pPr>
        <w:spacing w:line="360" w:lineRule="auto"/>
        <w:jc w:val="both"/>
        <w:rPr>
          <w:rFonts w:ascii="Times New Roman" w:hAnsi="Times New Roman" w:cs="Times New Roman"/>
          <w:color w:val="FF0000"/>
          <w:sz w:val="24"/>
          <w:szCs w:val="24"/>
        </w:rPr>
      </w:pPr>
    </w:p>
    <w:p w:rsidR="007A269F" w:rsidRDefault="007A269F" w:rsidP="00B101C0">
      <w:pPr>
        <w:spacing w:line="360" w:lineRule="auto"/>
        <w:jc w:val="both"/>
        <w:rPr>
          <w:rFonts w:ascii="Times New Roman" w:hAnsi="Times New Roman" w:cs="Times New Roman"/>
          <w:color w:val="FF0000"/>
          <w:sz w:val="24"/>
          <w:szCs w:val="24"/>
        </w:rPr>
      </w:pPr>
    </w:p>
    <w:p w:rsidR="007A269F" w:rsidRDefault="007A269F" w:rsidP="00B101C0">
      <w:pPr>
        <w:spacing w:line="360" w:lineRule="auto"/>
        <w:jc w:val="both"/>
        <w:rPr>
          <w:rFonts w:ascii="Times New Roman" w:hAnsi="Times New Roman" w:cs="Times New Roman"/>
          <w:color w:val="FF0000"/>
          <w:sz w:val="24"/>
          <w:szCs w:val="24"/>
        </w:rPr>
      </w:pPr>
    </w:p>
    <w:p w:rsidR="007A269F" w:rsidRDefault="007A269F" w:rsidP="00B101C0">
      <w:pPr>
        <w:spacing w:line="360" w:lineRule="auto"/>
        <w:jc w:val="both"/>
        <w:rPr>
          <w:rFonts w:ascii="Times New Roman" w:hAnsi="Times New Roman" w:cs="Times New Roman"/>
          <w:color w:val="FF0000"/>
          <w:sz w:val="24"/>
          <w:szCs w:val="24"/>
        </w:rPr>
      </w:pPr>
    </w:p>
    <w:p w:rsidR="007A269F" w:rsidRDefault="007A269F" w:rsidP="00B101C0">
      <w:pPr>
        <w:spacing w:line="360" w:lineRule="auto"/>
        <w:jc w:val="both"/>
        <w:rPr>
          <w:rFonts w:ascii="Times New Roman" w:hAnsi="Times New Roman" w:cs="Times New Roman"/>
          <w:color w:val="FF0000"/>
          <w:sz w:val="24"/>
          <w:szCs w:val="24"/>
        </w:rPr>
      </w:pPr>
    </w:p>
    <w:p w:rsidR="007A269F" w:rsidRDefault="007A269F" w:rsidP="00B101C0">
      <w:pPr>
        <w:spacing w:line="360" w:lineRule="auto"/>
        <w:jc w:val="both"/>
        <w:rPr>
          <w:rFonts w:ascii="Times New Roman" w:hAnsi="Times New Roman" w:cs="Times New Roman"/>
          <w:color w:val="FF0000"/>
          <w:sz w:val="24"/>
          <w:szCs w:val="24"/>
        </w:rPr>
      </w:pPr>
    </w:p>
    <w:p w:rsidR="007A269F" w:rsidRDefault="007A269F" w:rsidP="00B101C0">
      <w:pPr>
        <w:spacing w:line="360" w:lineRule="auto"/>
        <w:jc w:val="both"/>
        <w:rPr>
          <w:rFonts w:ascii="Times New Roman" w:hAnsi="Times New Roman" w:cs="Times New Roman"/>
          <w:color w:val="FF0000"/>
          <w:sz w:val="24"/>
          <w:szCs w:val="24"/>
        </w:rPr>
      </w:pPr>
    </w:p>
    <w:p w:rsidR="007A269F" w:rsidRDefault="007A269F" w:rsidP="00B101C0">
      <w:pPr>
        <w:spacing w:line="360" w:lineRule="auto"/>
        <w:jc w:val="both"/>
        <w:rPr>
          <w:rFonts w:ascii="Times New Roman" w:hAnsi="Times New Roman" w:cs="Times New Roman"/>
          <w:color w:val="FF0000"/>
          <w:sz w:val="24"/>
          <w:szCs w:val="24"/>
        </w:rPr>
      </w:pPr>
    </w:p>
    <w:p w:rsidR="007A269F" w:rsidRDefault="007A269F" w:rsidP="00B101C0">
      <w:pPr>
        <w:spacing w:line="360" w:lineRule="auto"/>
        <w:jc w:val="both"/>
        <w:rPr>
          <w:rFonts w:ascii="Times New Roman" w:hAnsi="Times New Roman" w:cs="Times New Roman"/>
          <w:color w:val="FF0000"/>
          <w:sz w:val="24"/>
          <w:szCs w:val="24"/>
        </w:rPr>
      </w:pPr>
    </w:p>
    <w:p w:rsidR="007A269F" w:rsidRDefault="007A269F" w:rsidP="00B101C0">
      <w:pPr>
        <w:spacing w:line="360" w:lineRule="auto"/>
        <w:jc w:val="both"/>
        <w:rPr>
          <w:rFonts w:ascii="Times New Roman" w:hAnsi="Times New Roman" w:cs="Times New Roman"/>
          <w:color w:val="FF0000"/>
          <w:sz w:val="24"/>
          <w:szCs w:val="24"/>
        </w:rPr>
      </w:pPr>
    </w:p>
    <w:p w:rsidR="007A269F" w:rsidRDefault="007A269F" w:rsidP="00B101C0">
      <w:pPr>
        <w:spacing w:line="360" w:lineRule="auto"/>
        <w:jc w:val="both"/>
        <w:rPr>
          <w:rFonts w:ascii="Times New Roman" w:hAnsi="Times New Roman" w:cs="Times New Roman"/>
          <w:color w:val="FF0000"/>
          <w:sz w:val="24"/>
          <w:szCs w:val="24"/>
        </w:rPr>
      </w:pPr>
    </w:p>
    <w:p w:rsidR="007A269F" w:rsidRDefault="007A269F" w:rsidP="00B101C0">
      <w:pPr>
        <w:spacing w:line="360" w:lineRule="auto"/>
        <w:jc w:val="both"/>
        <w:rPr>
          <w:rFonts w:ascii="Times New Roman" w:hAnsi="Times New Roman" w:cs="Times New Roman"/>
          <w:color w:val="FF0000"/>
          <w:sz w:val="24"/>
          <w:szCs w:val="24"/>
        </w:rPr>
      </w:pPr>
    </w:p>
    <w:p w:rsidR="008F00D6" w:rsidRDefault="008F00D6" w:rsidP="008F00D6">
      <w:pPr>
        <w:rPr>
          <w:rFonts w:ascii="Times New Roman" w:hAnsi="Times New Roman" w:cs="Times New Roman"/>
          <w:b/>
          <w:sz w:val="28"/>
          <w:szCs w:val="28"/>
        </w:rPr>
      </w:pPr>
      <w:r>
        <w:rPr>
          <w:rFonts w:ascii="Times New Roman" w:hAnsi="Times New Roman" w:cs="Times New Roman"/>
          <w:b/>
          <w:sz w:val="28"/>
          <w:szCs w:val="28"/>
        </w:rPr>
        <w:lastRenderedPageBreak/>
        <w:t>Závěr</w:t>
      </w:r>
    </w:p>
    <w:p w:rsidR="008F00D6" w:rsidRDefault="008F00D6" w:rsidP="008F00D6">
      <w:pPr>
        <w:rPr>
          <w:rFonts w:ascii="Times New Roman" w:hAnsi="Times New Roman" w:cs="Times New Roman"/>
          <w:b/>
          <w:sz w:val="28"/>
          <w:szCs w:val="28"/>
        </w:rPr>
      </w:pPr>
    </w:p>
    <w:p w:rsidR="008F00D6" w:rsidRDefault="008F00D6" w:rsidP="008F00D6">
      <w:pPr>
        <w:spacing w:line="360" w:lineRule="auto"/>
        <w:jc w:val="both"/>
        <w:rPr>
          <w:rFonts w:ascii="Times New Roman" w:hAnsi="Times New Roman" w:cs="Times New Roman"/>
          <w:sz w:val="24"/>
          <w:szCs w:val="24"/>
        </w:rPr>
      </w:pPr>
      <w:r>
        <w:rPr>
          <w:rFonts w:ascii="Times New Roman" w:hAnsi="Times New Roman" w:cs="Times New Roman"/>
          <w:sz w:val="24"/>
          <w:szCs w:val="24"/>
        </w:rPr>
        <w:t>Ve své diplomové práci jsem se zabývala charakteristikou a rozborem platné právní úpravy subjektů zájmové samosprávy v souvislosti s jejich majetkoprávním postavením. V průběhu zpracování práce jsem informace čerpala z odborné literatury, české, slovenské a polské platné právní úpravy a také ze svých úvah a analýz.</w:t>
      </w:r>
    </w:p>
    <w:p w:rsidR="008F00D6" w:rsidRDefault="008F00D6" w:rsidP="008F00D6">
      <w:pPr>
        <w:spacing w:line="360" w:lineRule="auto"/>
        <w:jc w:val="both"/>
        <w:rPr>
          <w:rFonts w:ascii="Times New Roman" w:hAnsi="Times New Roman" w:cs="Times New Roman"/>
          <w:sz w:val="24"/>
          <w:szCs w:val="24"/>
        </w:rPr>
      </w:pPr>
      <w:r>
        <w:rPr>
          <w:rFonts w:ascii="Times New Roman" w:hAnsi="Times New Roman" w:cs="Times New Roman"/>
          <w:sz w:val="24"/>
          <w:szCs w:val="24"/>
        </w:rPr>
        <w:t>V první části jsem se věnovala obecné charakteristice veřejné správy, poté právní úpravě státní správy a samosprávy. V souvislosti s tématem mé diplomové práce jsem se podrobněji věnovala charakteristice zájmové samosprávy, veřejného majetku a hospodaření s ním.</w:t>
      </w:r>
    </w:p>
    <w:p w:rsidR="008F00D6" w:rsidRDefault="008F00D6" w:rsidP="008F00D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V další části mé práce jsem se soustředila na charakteristiku postavení subjektů profesní a vysokoškolské samosprávy a rozbor jejich právní úpravy v souvislosti s jejich majetkoprávním postavením. </w:t>
      </w:r>
    </w:p>
    <w:p w:rsidR="008F00D6" w:rsidRDefault="008F00D6" w:rsidP="008F00D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V závěru práce jsem prostřednictvím vybraných metod uvedených v úvodu mé práce následně učinila rozbor postavení a právní úpravu určených představitelů zájmové samosprávy, konkrétně České advokátní komory, Slovenské advokátní komory a Polské advokátní komory. Na základě získaných informací jsem provedla srovnání jejich majetkoprávní úpravy obsažené ve vnitřních předpisech a pomocí úvah de </w:t>
      </w:r>
      <w:proofErr w:type="spellStart"/>
      <w:r>
        <w:rPr>
          <w:rFonts w:ascii="Times New Roman" w:hAnsi="Times New Roman" w:cs="Times New Roman"/>
          <w:sz w:val="24"/>
          <w:szCs w:val="24"/>
        </w:rPr>
        <w:t>lege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ferenda</w:t>
      </w:r>
      <w:proofErr w:type="spellEnd"/>
      <w:r>
        <w:rPr>
          <w:rFonts w:ascii="Times New Roman" w:hAnsi="Times New Roman" w:cs="Times New Roman"/>
          <w:sz w:val="24"/>
          <w:szCs w:val="24"/>
        </w:rPr>
        <w:t xml:space="preserve"> souhrnně vyhodnotila jejich klady a zápory. Současně jsem se pokusila vyslovit názor ohledně úrovně příslušné právní úpravy v České republice, kdy jsem zjistila, že je žádoucí přijetí uceleného předpisu, jenž by upravoval hospodaření s majetkem a zakotvil jednotná pravidla v podobě soustavy základních principů, příp. vytvoření základního vzorce či modelu.  </w:t>
      </w:r>
    </w:p>
    <w:p w:rsidR="007A269F" w:rsidRDefault="007A269F" w:rsidP="00B101C0">
      <w:pPr>
        <w:spacing w:line="360" w:lineRule="auto"/>
        <w:jc w:val="both"/>
        <w:rPr>
          <w:rFonts w:ascii="Times New Roman" w:hAnsi="Times New Roman" w:cs="Times New Roman"/>
          <w:color w:val="FF0000"/>
          <w:sz w:val="24"/>
          <w:szCs w:val="24"/>
        </w:rPr>
      </w:pPr>
    </w:p>
    <w:p w:rsidR="007A269F" w:rsidRDefault="007A269F" w:rsidP="00B101C0">
      <w:pPr>
        <w:spacing w:line="360" w:lineRule="auto"/>
        <w:jc w:val="both"/>
        <w:rPr>
          <w:rFonts w:ascii="Times New Roman" w:hAnsi="Times New Roman" w:cs="Times New Roman"/>
          <w:color w:val="FF0000"/>
          <w:sz w:val="24"/>
          <w:szCs w:val="24"/>
        </w:rPr>
      </w:pPr>
    </w:p>
    <w:p w:rsidR="007A269F" w:rsidRDefault="007A269F" w:rsidP="00B101C0">
      <w:pPr>
        <w:spacing w:line="360" w:lineRule="auto"/>
        <w:jc w:val="both"/>
        <w:rPr>
          <w:rFonts w:ascii="Times New Roman" w:hAnsi="Times New Roman" w:cs="Times New Roman"/>
          <w:color w:val="FF0000"/>
          <w:sz w:val="24"/>
          <w:szCs w:val="24"/>
        </w:rPr>
      </w:pPr>
    </w:p>
    <w:p w:rsidR="007A269F" w:rsidRDefault="007A269F" w:rsidP="00B101C0">
      <w:pPr>
        <w:spacing w:line="360" w:lineRule="auto"/>
        <w:jc w:val="both"/>
        <w:rPr>
          <w:rFonts w:ascii="Times New Roman" w:hAnsi="Times New Roman" w:cs="Times New Roman"/>
          <w:color w:val="FF0000"/>
          <w:sz w:val="24"/>
          <w:szCs w:val="24"/>
        </w:rPr>
      </w:pPr>
    </w:p>
    <w:p w:rsidR="007A269F" w:rsidRDefault="007A269F" w:rsidP="00B101C0">
      <w:pPr>
        <w:spacing w:line="360" w:lineRule="auto"/>
        <w:jc w:val="both"/>
        <w:rPr>
          <w:rFonts w:ascii="Times New Roman" w:hAnsi="Times New Roman" w:cs="Times New Roman"/>
          <w:color w:val="FF0000"/>
          <w:sz w:val="24"/>
          <w:szCs w:val="24"/>
        </w:rPr>
      </w:pPr>
    </w:p>
    <w:p w:rsidR="007A269F" w:rsidRDefault="007A269F" w:rsidP="00B101C0">
      <w:pPr>
        <w:spacing w:line="360" w:lineRule="auto"/>
        <w:jc w:val="both"/>
        <w:rPr>
          <w:rFonts w:ascii="Times New Roman" w:hAnsi="Times New Roman" w:cs="Times New Roman"/>
          <w:color w:val="FF0000"/>
          <w:sz w:val="24"/>
          <w:szCs w:val="24"/>
        </w:rPr>
      </w:pPr>
    </w:p>
    <w:p w:rsidR="007A269F" w:rsidRDefault="007A269F" w:rsidP="00B101C0">
      <w:pPr>
        <w:spacing w:line="360" w:lineRule="auto"/>
        <w:jc w:val="both"/>
        <w:rPr>
          <w:rFonts w:ascii="Times New Roman" w:hAnsi="Times New Roman" w:cs="Times New Roman"/>
          <w:color w:val="FF0000"/>
          <w:sz w:val="24"/>
          <w:szCs w:val="24"/>
        </w:rPr>
      </w:pPr>
    </w:p>
    <w:p w:rsidR="00694F51" w:rsidRDefault="00694F51" w:rsidP="00694F51">
      <w:pPr>
        <w:rPr>
          <w:rFonts w:ascii="Times New Roman" w:hAnsi="Times New Roman" w:cs="Times New Roman"/>
          <w:b/>
          <w:sz w:val="28"/>
          <w:szCs w:val="28"/>
        </w:rPr>
      </w:pPr>
      <w:r>
        <w:rPr>
          <w:rFonts w:ascii="Times New Roman" w:hAnsi="Times New Roman" w:cs="Times New Roman"/>
          <w:b/>
          <w:sz w:val="28"/>
          <w:szCs w:val="28"/>
        </w:rPr>
        <w:lastRenderedPageBreak/>
        <w:t>Seznam použitých pramenů</w:t>
      </w:r>
    </w:p>
    <w:p w:rsidR="00694F51" w:rsidRDefault="00694F51" w:rsidP="00694F51">
      <w:pPr>
        <w:rPr>
          <w:rFonts w:ascii="Times New Roman" w:hAnsi="Times New Roman" w:cs="Times New Roman"/>
          <w:b/>
          <w:sz w:val="28"/>
          <w:szCs w:val="28"/>
        </w:rPr>
      </w:pPr>
    </w:p>
    <w:p w:rsidR="00694F51" w:rsidRDefault="00694F51" w:rsidP="00694F51">
      <w:pPr>
        <w:rPr>
          <w:rFonts w:ascii="Times New Roman" w:hAnsi="Times New Roman" w:cs="Times New Roman"/>
          <w:b/>
          <w:sz w:val="24"/>
          <w:szCs w:val="24"/>
        </w:rPr>
      </w:pPr>
      <w:r w:rsidRPr="00921052">
        <w:rPr>
          <w:rFonts w:ascii="Times New Roman" w:hAnsi="Times New Roman" w:cs="Times New Roman"/>
          <w:b/>
          <w:sz w:val="24"/>
          <w:szCs w:val="24"/>
        </w:rPr>
        <w:t>Seznam tištěné literatury</w:t>
      </w:r>
      <w:r>
        <w:rPr>
          <w:rFonts w:ascii="Times New Roman" w:hAnsi="Times New Roman" w:cs="Times New Roman"/>
          <w:b/>
          <w:sz w:val="24"/>
          <w:szCs w:val="24"/>
        </w:rPr>
        <w:t xml:space="preserve"> </w:t>
      </w:r>
    </w:p>
    <w:p w:rsidR="00694F51" w:rsidRDefault="00694F51" w:rsidP="00694F51">
      <w:pPr>
        <w:rPr>
          <w:rFonts w:ascii="Times New Roman" w:hAnsi="Times New Roman" w:cs="Times New Roman"/>
          <w:b/>
          <w:sz w:val="24"/>
          <w:szCs w:val="24"/>
        </w:rPr>
      </w:pPr>
    </w:p>
    <w:p w:rsidR="00694F51" w:rsidRPr="00876FAE" w:rsidRDefault="00694F51" w:rsidP="00694F51">
      <w:pPr>
        <w:pStyle w:val="Textpoznpodarou"/>
        <w:numPr>
          <w:ilvl w:val="0"/>
          <w:numId w:val="38"/>
        </w:numPr>
        <w:spacing w:line="360" w:lineRule="auto"/>
        <w:jc w:val="both"/>
        <w:rPr>
          <w:sz w:val="24"/>
          <w:szCs w:val="24"/>
        </w:rPr>
      </w:pPr>
      <w:r w:rsidRPr="00D5680B">
        <w:rPr>
          <w:sz w:val="24"/>
          <w:szCs w:val="24"/>
        </w:rPr>
        <w:t xml:space="preserve">GADASOVÁ, Dalimila a Milan POLIÁN. </w:t>
      </w:r>
      <w:r w:rsidRPr="00D5680B">
        <w:rPr>
          <w:i/>
          <w:iCs/>
          <w:sz w:val="24"/>
          <w:szCs w:val="24"/>
        </w:rPr>
        <w:t>Správní právo, právní základ veřejné správy</w:t>
      </w:r>
      <w:r w:rsidRPr="00D5680B">
        <w:rPr>
          <w:i/>
          <w:sz w:val="24"/>
          <w:szCs w:val="24"/>
        </w:rPr>
        <w:t xml:space="preserve">, 1. díl. </w:t>
      </w:r>
      <w:r w:rsidRPr="00D5680B">
        <w:rPr>
          <w:sz w:val="24"/>
          <w:szCs w:val="24"/>
        </w:rPr>
        <w:t xml:space="preserve"> 1. </w:t>
      </w:r>
      <w:proofErr w:type="spellStart"/>
      <w:r w:rsidRPr="00D5680B">
        <w:rPr>
          <w:sz w:val="24"/>
          <w:szCs w:val="24"/>
        </w:rPr>
        <w:t>vyd</w:t>
      </w:r>
      <w:proofErr w:type="spellEnd"/>
      <w:r w:rsidRPr="00D5680B">
        <w:rPr>
          <w:sz w:val="24"/>
          <w:szCs w:val="24"/>
        </w:rPr>
        <w:t>. Olomouc: Univerzita Palackého v Olomouci, 2000. 58 s. ISBN 80-244-0125-8</w:t>
      </w:r>
    </w:p>
    <w:p w:rsidR="00694F51" w:rsidRPr="00D5680B" w:rsidRDefault="00694F51" w:rsidP="00694F51">
      <w:pPr>
        <w:pStyle w:val="Odstavecseseznamem"/>
        <w:numPr>
          <w:ilvl w:val="0"/>
          <w:numId w:val="38"/>
        </w:numPr>
        <w:spacing w:line="360" w:lineRule="auto"/>
        <w:rPr>
          <w:rFonts w:ascii="Times New Roman" w:hAnsi="Times New Roman" w:cs="Times New Roman"/>
          <w:sz w:val="24"/>
          <w:szCs w:val="24"/>
        </w:rPr>
      </w:pPr>
      <w:r w:rsidRPr="00D5680B">
        <w:rPr>
          <w:rFonts w:ascii="Times New Roman" w:hAnsi="Times New Roman" w:cs="Times New Roman"/>
          <w:sz w:val="24"/>
          <w:szCs w:val="24"/>
        </w:rPr>
        <w:t xml:space="preserve">HAVLAN, Petr. </w:t>
      </w:r>
      <w:r w:rsidRPr="00D5680B">
        <w:rPr>
          <w:rFonts w:ascii="Times New Roman" w:hAnsi="Times New Roman" w:cs="Times New Roman"/>
          <w:i/>
          <w:sz w:val="24"/>
          <w:szCs w:val="24"/>
        </w:rPr>
        <w:t>Veřejné vlastnictví v právu a společnosti</w:t>
      </w:r>
      <w:r w:rsidRPr="00D5680B">
        <w:rPr>
          <w:rFonts w:ascii="Times New Roman" w:hAnsi="Times New Roman" w:cs="Times New Roman"/>
          <w:sz w:val="24"/>
          <w:szCs w:val="24"/>
        </w:rPr>
        <w:t xml:space="preserve">, 1. </w:t>
      </w:r>
      <w:proofErr w:type="spellStart"/>
      <w:r w:rsidRPr="00D5680B">
        <w:rPr>
          <w:rFonts w:ascii="Times New Roman" w:hAnsi="Times New Roman" w:cs="Times New Roman"/>
          <w:sz w:val="24"/>
          <w:szCs w:val="24"/>
        </w:rPr>
        <w:t>vyd</w:t>
      </w:r>
      <w:proofErr w:type="spellEnd"/>
      <w:r w:rsidRPr="00D5680B">
        <w:rPr>
          <w:rFonts w:ascii="Times New Roman" w:hAnsi="Times New Roman" w:cs="Times New Roman"/>
          <w:sz w:val="24"/>
          <w:szCs w:val="24"/>
        </w:rPr>
        <w:t xml:space="preserve">. Praha: C. H. </w:t>
      </w:r>
      <w:proofErr w:type="spellStart"/>
      <w:r w:rsidRPr="00D5680B">
        <w:rPr>
          <w:rFonts w:ascii="Times New Roman" w:hAnsi="Times New Roman" w:cs="Times New Roman"/>
          <w:sz w:val="24"/>
          <w:szCs w:val="24"/>
        </w:rPr>
        <w:t>Beck</w:t>
      </w:r>
      <w:proofErr w:type="spellEnd"/>
      <w:r w:rsidRPr="00D5680B">
        <w:rPr>
          <w:rFonts w:ascii="Times New Roman" w:hAnsi="Times New Roman" w:cs="Times New Roman"/>
          <w:sz w:val="24"/>
          <w:szCs w:val="24"/>
        </w:rPr>
        <w:t>, 2008, s. 306, ISBN: 978-80-7179-617-6</w:t>
      </w:r>
    </w:p>
    <w:p w:rsidR="00694F51" w:rsidRPr="00876FAE" w:rsidRDefault="00694F51" w:rsidP="00694F51">
      <w:pPr>
        <w:pStyle w:val="Odstavecseseznamem"/>
        <w:numPr>
          <w:ilvl w:val="0"/>
          <w:numId w:val="38"/>
        </w:numPr>
        <w:suppressAutoHyphens/>
        <w:spacing w:line="360" w:lineRule="auto"/>
        <w:jc w:val="both"/>
        <w:rPr>
          <w:rFonts w:ascii="Times New Roman" w:hAnsi="Times New Roman" w:cs="Times New Roman"/>
          <w:sz w:val="24"/>
          <w:szCs w:val="24"/>
        </w:rPr>
      </w:pPr>
      <w:r w:rsidRPr="00D5680B">
        <w:rPr>
          <w:rFonts w:ascii="Times New Roman" w:hAnsi="Times New Roman" w:cs="Times New Roman"/>
          <w:sz w:val="24"/>
          <w:szCs w:val="24"/>
        </w:rPr>
        <w:t xml:space="preserve">HAVLAN, Petr. </w:t>
      </w:r>
      <w:r w:rsidRPr="00D5680B">
        <w:rPr>
          <w:rFonts w:ascii="Times New Roman" w:hAnsi="Times New Roman" w:cs="Times New Roman"/>
          <w:i/>
          <w:sz w:val="24"/>
          <w:szCs w:val="24"/>
        </w:rPr>
        <w:t>Veřejný majetek</w:t>
      </w:r>
      <w:r w:rsidRPr="00D5680B">
        <w:rPr>
          <w:rFonts w:ascii="Times New Roman" w:hAnsi="Times New Roman" w:cs="Times New Roman"/>
          <w:sz w:val="24"/>
          <w:szCs w:val="24"/>
        </w:rPr>
        <w:t>, 1. vydání, Masarykova univerzita, 2008, s. 169, ISBN: 978-80-210-4742-6</w:t>
      </w:r>
    </w:p>
    <w:p w:rsidR="00694F51" w:rsidRPr="00876FAE" w:rsidRDefault="00694F51" w:rsidP="00694F51">
      <w:pPr>
        <w:pStyle w:val="Odstavecseseznamem"/>
        <w:numPr>
          <w:ilvl w:val="0"/>
          <w:numId w:val="38"/>
        </w:numPr>
        <w:spacing w:line="360" w:lineRule="auto"/>
        <w:jc w:val="both"/>
        <w:rPr>
          <w:rFonts w:ascii="Times New Roman" w:hAnsi="Times New Roman" w:cs="Times New Roman"/>
          <w:sz w:val="24"/>
          <w:szCs w:val="24"/>
          <w:vertAlign w:val="superscript"/>
        </w:rPr>
      </w:pPr>
      <w:r w:rsidRPr="00D5680B">
        <w:rPr>
          <w:rFonts w:ascii="Times New Roman" w:hAnsi="Times New Roman" w:cs="Times New Roman"/>
          <w:sz w:val="24"/>
          <w:szCs w:val="24"/>
        </w:rPr>
        <w:t xml:space="preserve">HENDRYCH, Dušan a kol. </w:t>
      </w:r>
      <w:r w:rsidRPr="00D5680B">
        <w:rPr>
          <w:rFonts w:ascii="Times New Roman" w:hAnsi="Times New Roman" w:cs="Times New Roman"/>
          <w:i/>
          <w:sz w:val="24"/>
          <w:szCs w:val="24"/>
        </w:rPr>
        <w:t xml:space="preserve">Správní právo, Obecná část, </w:t>
      </w:r>
      <w:r w:rsidRPr="00D5680B">
        <w:rPr>
          <w:rFonts w:ascii="Times New Roman" w:hAnsi="Times New Roman" w:cs="Times New Roman"/>
          <w:sz w:val="24"/>
          <w:szCs w:val="24"/>
        </w:rPr>
        <w:t xml:space="preserve">8. </w:t>
      </w:r>
      <w:proofErr w:type="spellStart"/>
      <w:r w:rsidRPr="00D5680B">
        <w:rPr>
          <w:rFonts w:ascii="Times New Roman" w:hAnsi="Times New Roman" w:cs="Times New Roman"/>
          <w:sz w:val="24"/>
          <w:szCs w:val="24"/>
        </w:rPr>
        <w:t>vyd</w:t>
      </w:r>
      <w:proofErr w:type="spellEnd"/>
      <w:r w:rsidRPr="00D5680B">
        <w:rPr>
          <w:rFonts w:ascii="Times New Roman" w:hAnsi="Times New Roman" w:cs="Times New Roman"/>
          <w:sz w:val="24"/>
          <w:szCs w:val="24"/>
        </w:rPr>
        <w:t xml:space="preserve">. Praha: C.H. </w:t>
      </w:r>
      <w:proofErr w:type="spellStart"/>
      <w:r w:rsidRPr="00D5680B">
        <w:rPr>
          <w:rFonts w:ascii="Times New Roman" w:hAnsi="Times New Roman" w:cs="Times New Roman"/>
          <w:sz w:val="24"/>
          <w:szCs w:val="24"/>
        </w:rPr>
        <w:t>Beck</w:t>
      </w:r>
      <w:proofErr w:type="spellEnd"/>
      <w:r w:rsidRPr="00D5680B">
        <w:rPr>
          <w:rFonts w:ascii="Times New Roman" w:hAnsi="Times New Roman" w:cs="Times New Roman"/>
          <w:sz w:val="24"/>
          <w:szCs w:val="24"/>
        </w:rPr>
        <w:t>, 2012, s. 832, ISBN: 978-80-7179-254-3</w:t>
      </w:r>
    </w:p>
    <w:p w:rsidR="00694F51" w:rsidRDefault="00694F51" w:rsidP="00694F51">
      <w:pPr>
        <w:pStyle w:val="Odstavecseseznamem"/>
        <w:numPr>
          <w:ilvl w:val="0"/>
          <w:numId w:val="38"/>
        </w:numPr>
        <w:spacing w:line="360" w:lineRule="auto"/>
        <w:rPr>
          <w:rFonts w:ascii="Times New Roman" w:hAnsi="Times New Roman" w:cs="Times New Roman"/>
          <w:sz w:val="24"/>
          <w:szCs w:val="24"/>
        </w:rPr>
      </w:pPr>
      <w:r w:rsidRPr="00D5680B">
        <w:rPr>
          <w:rFonts w:ascii="Times New Roman" w:hAnsi="Times New Roman" w:cs="Times New Roman"/>
          <w:sz w:val="24"/>
          <w:szCs w:val="24"/>
        </w:rPr>
        <w:t xml:space="preserve">HORZINKOVÁ, Eva a Vladimír NOVOTNÝ. Základy organizace veřejné správy v ČR, 2.upr.vyd., </w:t>
      </w:r>
      <w:proofErr w:type="spellStart"/>
      <w:r w:rsidRPr="00D5680B">
        <w:rPr>
          <w:rFonts w:ascii="Times New Roman" w:hAnsi="Times New Roman" w:cs="Times New Roman"/>
          <w:sz w:val="24"/>
          <w:szCs w:val="24"/>
        </w:rPr>
        <w:t>Brno</w:t>
      </w:r>
      <w:proofErr w:type="spellEnd"/>
      <w:r w:rsidRPr="00D5680B">
        <w:rPr>
          <w:rFonts w:ascii="Times New Roman" w:hAnsi="Times New Roman" w:cs="Times New Roman"/>
          <w:sz w:val="24"/>
          <w:szCs w:val="24"/>
        </w:rPr>
        <w:t xml:space="preserve">-Plzeň, </w:t>
      </w:r>
      <w:proofErr w:type="spellStart"/>
      <w:r w:rsidRPr="00D5680B">
        <w:rPr>
          <w:rFonts w:ascii="Times New Roman" w:hAnsi="Times New Roman" w:cs="Times New Roman"/>
          <w:sz w:val="24"/>
          <w:szCs w:val="24"/>
        </w:rPr>
        <w:t>vyd</w:t>
      </w:r>
      <w:proofErr w:type="spellEnd"/>
      <w:r w:rsidRPr="00D5680B">
        <w:rPr>
          <w:rFonts w:ascii="Times New Roman" w:hAnsi="Times New Roman" w:cs="Times New Roman"/>
          <w:sz w:val="24"/>
          <w:szCs w:val="24"/>
        </w:rPr>
        <w:t xml:space="preserve">. a </w:t>
      </w:r>
      <w:proofErr w:type="spellStart"/>
      <w:r w:rsidRPr="00D5680B">
        <w:rPr>
          <w:rFonts w:ascii="Times New Roman" w:hAnsi="Times New Roman" w:cs="Times New Roman"/>
          <w:sz w:val="24"/>
          <w:szCs w:val="24"/>
        </w:rPr>
        <w:t>nakl</w:t>
      </w:r>
      <w:proofErr w:type="spellEnd"/>
      <w:r w:rsidRPr="00D5680B">
        <w:rPr>
          <w:rFonts w:ascii="Times New Roman" w:hAnsi="Times New Roman" w:cs="Times New Roman"/>
          <w:sz w:val="24"/>
          <w:szCs w:val="24"/>
        </w:rPr>
        <w:t>. Aleš Čeněk s.r.o., 2010, s. 240, ISBN: 978-80-7380-263-9</w:t>
      </w:r>
    </w:p>
    <w:p w:rsidR="00694F51" w:rsidRPr="00D5680B" w:rsidRDefault="00694F51" w:rsidP="00694F51">
      <w:pPr>
        <w:pStyle w:val="Odstavecseseznamem"/>
        <w:numPr>
          <w:ilvl w:val="0"/>
          <w:numId w:val="38"/>
        </w:numPr>
        <w:suppressAutoHyphens/>
        <w:spacing w:after="0" w:line="360" w:lineRule="auto"/>
        <w:jc w:val="both"/>
        <w:rPr>
          <w:rFonts w:ascii="Times New Roman" w:hAnsi="Times New Roman" w:cs="Times New Roman"/>
          <w:sz w:val="24"/>
          <w:szCs w:val="24"/>
        </w:rPr>
      </w:pPr>
      <w:r w:rsidRPr="00D5680B">
        <w:rPr>
          <w:rFonts w:ascii="Times New Roman" w:hAnsi="Times New Roman" w:cs="Times New Roman"/>
          <w:sz w:val="24"/>
          <w:szCs w:val="24"/>
        </w:rPr>
        <w:t xml:space="preserve">KOUDELKA, Zdeněk. </w:t>
      </w:r>
      <w:r w:rsidRPr="00D5680B">
        <w:rPr>
          <w:rFonts w:ascii="Times New Roman" w:hAnsi="Times New Roman" w:cs="Times New Roman"/>
          <w:i/>
          <w:sz w:val="24"/>
          <w:szCs w:val="24"/>
        </w:rPr>
        <w:t>Právní předpisy samosprávy</w:t>
      </w:r>
      <w:r w:rsidRPr="00D5680B">
        <w:rPr>
          <w:rFonts w:ascii="Times New Roman" w:hAnsi="Times New Roman" w:cs="Times New Roman"/>
          <w:sz w:val="24"/>
          <w:szCs w:val="24"/>
        </w:rPr>
        <w:t xml:space="preserve">, 2. aktualizované a přepracované </w:t>
      </w:r>
      <w:proofErr w:type="spellStart"/>
      <w:r w:rsidRPr="00D5680B">
        <w:rPr>
          <w:rFonts w:ascii="Times New Roman" w:hAnsi="Times New Roman" w:cs="Times New Roman"/>
          <w:sz w:val="24"/>
          <w:szCs w:val="24"/>
        </w:rPr>
        <w:t>vyd</w:t>
      </w:r>
      <w:proofErr w:type="spellEnd"/>
      <w:r w:rsidRPr="00D5680B">
        <w:rPr>
          <w:rFonts w:ascii="Times New Roman" w:hAnsi="Times New Roman" w:cs="Times New Roman"/>
          <w:sz w:val="24"/>
          <w:szCs w:val="24"/>
        </w:rPr>
        <w:t xml:space="preserve">. Praha: </w:t>
      </w:r>
      <w:proofErr w:type="spellStart"/>
      <w:r w:rsidRPr="00D5680B">
        <w:rPr>
          <w:rFonts w:ascii="Times New Roman" w:hAnsi="Times New Roman" w:cs="Times New Roman"/>
          <w:sz w:val="24"/>
          <w:szCs w:val="24"/>
        </w:rPr>
        <w:t>Linde</w:t>
      </w:r>
      <w:proofErr w:type="spellEnd"/>
      <w:r w:rsidRPr="00D5680B">
        <w:rPr>
          <w:rFonts w:ascii="Times New Roman" w:hAnsi="Times New Roman" w:cs="Times New Roman"/>
          <w:sz w:val="24"/>
          <w:szCs w:val="24"/>
        </w:rPr>
        <w:t xml:space="preserve"> Praha, a.s., 2008, s. 346, ISBN: 978-80-7201-690-7</w:t>
      </w:r>
    </w:p>
    <w:p w:rsidR="00694F51" w:rsidRPr="00876FAE" w:rsidRDefault="00694F51" w:rsidP="00694F51">
      <w:pPr>
        <w:pStyle w:val="Odstavecseseznamem"/>
        <w:numPr>
          <w:ilvl w:val="0"/>
          <w:numId w:val="38"/>
        </w:numPr>
        <w:spacing w:line="360" w:lineRule="auto"/>
        <w:jc w:val="both"/>
        <w:rPr>
          <w:rFonts w:ascii="Times New Roman" w:hAnsi="Times New Roman" w:cs="Times New Roman"/>
          <w:sz w:val="24"/>
          <w:szCs w:val="24"/>
          <w:vertAlign w:val="superscript"/>
        </w:rPr>
      </w:pPr>
      <w:r w:rsidRPr="00D5680B">
        <w:rPr>
          <w:rFonts w:ascii="Times New Roman" w:hAnsi="Times New Roman" w:cs="Times New Roman"/>
          <w:sz w:val="24"/>
          <w:szCs w:val="24"/>
        </w:rPr>
        <w:t xml:space="preserve">KOUDELKA, Zdeněk. </w:t>
      </w:r>
      <w:r w:rsidRPr="00D5680B">
        <w:rPr>
          <w:rFonts w:ascii="Times New Roman" w:hAnsi="Times New Roman" w:cs="Times New Roman"/>
          <w:i/>
          <w:sz w:val="24"/>
          <w:szCs w:val="24"/>
        </w:rPr>
        <w:t>Samospráva</w:t>
      </w:r>
      <w:r w:rsidRPr="00D5680B">
        <w:rPr>
          <w:rFonts w:ascii="Times New Roman" w:hAnsi="Times New Roman" w:cs="Times New Roman"/>
          <w:sz w:val="24"/>
          <w:szCs w:val="24"/>
        </w:rPr>
        <w:t>, 1.vydání,</w:t>
      </w:r>
      <w:r w:rsidRPr="00D5680B">
        <w:rPr>
          <w:rFonts w:ascii="Times New Roman" w:hAnsi="Times New Roman" w:cs="Times New Roman"/>
          <w:color w:val="FF0000"/>
          <w:sz w:val="24"/>
          <w:szCs w:val="24"/>
        </w:rPr>
        <w:t xml:space="preserve"> </w:t>
      </w:r>
      <w:r w:rsidRPr="00D5680B">
        <w:rPr>
          <w:rFonts w:ascii="Times New Roman" w:hAnsi="Times New Roman" w:cs="Times New Roman"/>
          <w:sz w:val="24"/>
          <w:szCs w:val="24"/>
        </w:rPr>
        <w:t xml:space="preserve">Praha: </w:t>
      </w:r>
      <w:proofErr w:type="spellStart"/>
      <w:r w:rsidRPr="00D5680B">
        <w:rPr>
          <w:rFonts w:ascii="Times New Roman" w:hAnsi="Times New Roman" w:cs="Times New Roman"/>
          <w:sz w:val="24"/>
          <w:szCs w:val="24"/>
        </w:rPr>
        <w:t>Linde</w:t>
      </w:r>
      <w:proofErr w:type="spellEnd"/>
      <w:r w:rsidRPr="00D5680B">
        <w:rPr>
          <w:rFonts w:ascii="Times New Roman" w:hAnsi="Times New Roman" w:cs="Times New Roman"/>
          <w:sz w:val="24"/>
          <w:szCs w:val="24"/>
        </w:rPr>
        <w:t xml:space="preserve"> Praha, a.s., 2007, s. 339, ISBN: 978-80-7201-665-5</w:t>
      </w:r>
    </w:p>
    <w:p w:rsidR="00694F51" w:rsidRDefault="00694F51" w:rsidP="00694F51">
      <w:pPr>
        <w:pStyle w:val="Odstavecseseznamem"/>
        <w:numPr>
          <w:ilvl w:val="0"/>
          <w:numId w:val="38"/>
        </w:numPr>
        <w:spacing w:line="360" w:lineRule="auto"/>
        <w:rPr>
          <w:rFonts w:ascii="Times New Roman" w:hAnsi="Times New Roman" w:cs="Times New Roman"/>
          <w:sz w:val="24"/>
          <w:szCs w:val="24"/>
        </w:rPr>
      </w:pPr>
      <w:r w:rsidRPr="00D5680B">
        <w:rPr>
          <w:rFonts w:ascii="Times New Roman" w:hAnsi="Times New Roman" w:cs="Times New Roman"/>
          <w:sz w:val="24"/>
          <w:szCs w:val="24"/>
        </w:rPr>
        <w:t xml:space="preserve">PRŮCHA, Petr. </w:t>
      </w:r>
      <w:r w:rsidRPr="00D5680B">
        <w:rPr>
          <w:rFonts w:ascii="Times New Roman" w:hAnsi="Times New Roman" w:cs="Times New Roman"/>
          <w:i/>
          <w:sz w:val="24"/>
          <w:szCs w:val="24"/>
        </w:rPr>
        <w:t>Správní právo, Obecná část</w:t>
      </w:r>
      <w:r w:rsidRPr="00D5680B">
        <w:rPr>
          <w:rFonts w:ascii="Times New Roman" w:hAnsi="Times New Roman" w:cs="Times New Roman"/>
          <w:sz w:val="24"/>
          <w:szCs w:val="24"/>
        </w:rPr>
        <w:t xml:space="preserve">, 8. </w:t>
      </w:r>
      <w:proofErr w:type="spellStart"/>
      <w:r w:rsidRPr="00D5680B">
        <w:rPr>
          <w:rFonts w:ascii="Times New Roman" w:hAnsi="Times New Roman" w:cs="Times New Roman"/>
          <w:sz w:val="24"/>
          <w:szCs w:val="24"/>
        </w:rPr>
        <w:t>dopl</w:t>
      </w:r>
      <w:proofErr w:type="spellEnd"/>
      <w:r w:rsidRPr="00D5680B">
        <w:rPr>
          <w:rFonts w:ascii="Times New Roman" w:hAnsi="Times New Roman" w:cs="Times New Roman"/>
          <w:sz w:val="24"/>
          <w:szCs w:val="24"/>
        </w:rPr>
        <w:t xml:space="preserve">. a </w:t>
      </w:r>
      <w:proofErr w:type="spellStart"/>
      <w:r w:rsidRPr="00D5680B">
        <w:rPr>
          <w:rFonts w:ascii="Times New Roman" w:hAnsi="Times New Roman" w:cs="Times New Roman"/>
          <w:sz w:val="24"/>
          <w:szCs w:val="24"/>
        </w:rPr>
        <w:t>aktualiz</w:t>
      </w:r>
      <w:proofErr w:type="spellEnd"/>
      <w:r w:rsidRPr="00D5680B">
        <w:rPr>
          <w:rFonts w:ascii="Times New Roman" w:hAnsi="Times New Roman" w:cs="Times New Roman"/>
          <w:sz w:val="24"/>
          <w:szCs w:val="24"/>
        </w:rPr>
        <w:t xml:space="preserve">. </w:t>
      </w:r>
      <w:proofErr w:type="spellStart"/>
      <w:r w:rsidRPr="00D5680B">
        <w:rPr>
          <w:rFonts w:ascii="Times New Roman" w:hAnsi="Times New Roman" w:cs="Times New Roman"/>
          <w:sz w:val="24"/>
          <w:szCs w:val="24"/>
        </w:rPr>
        <w:t>vyd</w:t>
      </w:r>
      <w:proofErr w:type="spellEnd"/>
      <w:r w:rsidRPr="00D5680B">
        <w:rPr>
          <w:rFonts w:ascii="Times New Roman" w:hAnsi="Times New Roman" w:cs="Times New Roman"/>
          <w:sz w:val="24"/>
          <w:szCs w:val="24"/>
        </w:rPr>
        <w:t xml:space="preserve">. </w:t>
      </w:r>
      <w:proofErr w:type="spellStart"/>
      <w:r w:rsidRPr="00D5680B">
        <w:rPr>
          <w:rFonts w:ascii="Times New Roman" w:hAnsi="Times New Roman" w:cs="Times New Roman"/>
          <w:sz w:val="24"/>
          <w:szCs w:val="24"/>
        </w:rPr>
        <w:t>Brno</w:t>
      </w:r>
      <w:proofErr w:type="spellEnd"/>
      <w:r w:rsidRPr="00D5680B">
        <w:rPr>
          <w:rFonts w:ascii="Times New Roman" w:hAnsi="Times New Roman" w:cs="Times New Roman"/>
          <w:sz w:val="24"/>
          <w:szCs w:val="24"/>
        </w:rPr>
        <w:t xml:space="preserve">-Plzeň: </w:t>
      </w:r>
      <w:proofErr w:type="spellStart"/>
      <w:r w:rsidRPr="00D5680B">
        <w:rPr>
          <w:rFonts w:ascii="Times New Roman" w:hAnsi="Times New Roman" w:cs="Times New Roman"/>
          <w:sz w:val="24"/>
          <w:szCs w:val="24"/>
        </w:rPr>
        <w:t>vyd</w:t>
      </w:r>
      <w:proofErr w:type="spellEnd"/>
      <w:r w:rsidRPr="00D5680B">
        <w:rPr>
          <w:rFonts w:ascii="Times New Roman" w:hAnsi="Times New Roman" w:cs="Times New Roman"/>
          <w:sz w:val="24"/>
          <w:szCs w:val="24"/>
        </w:rPr>
        <w:t xml:space="preserve">. a </w:t>
      </w:r>
      <w:proofErr w:type="spellStart"/>
      <w:r w:rsidRPr="00D5680B">
        <w:rPr>
          <w:rFonts w:ascii="Times New Roman" w:hAnsi="Times New Roman" w:cs="Times New Roman"/>
          <w:sz w:val="24"/>
          <w:szCs w:val="24"/>
        </w:rPr>
        <w:t>nakl</w:t>
      </w:r>
      <w:proofErr w:type="spellEnd"/>
      <w:r w:rsidRPr="00D5680B">
        <w:rPr>
          <w:rFonts w:ascii="Times New Roman" w:hAnsi="Times New Roman" w:cs="Times New Roman"/>
          <w:sz w:val="24"/>
          <w:szCs w:val="24"/>
        </w:rPr>
        <w:t>. Aleš Čeněk s.r.o., 2012, s. 428, ISBN: 978-80-7239-281-0</w:t>
      </w:r>
    </w:p>
    <w:p w:rsidR="00694F51" w:rsidRPr="00876FAE" w:rsidRDefault="00694F51" w:rsidP="00694F51">
      <w:pPr>
        <w:pStyle w:val="Normln-mj"/>
        <w:numPr>
          <w:ilvl w:val="0"/>
          <w:numId w:val="38"/>
        </w:numPr>
      </w:pPr>
      <w:r w:rsidRPr="00D5680B">
        <w:t xml:space="preserve">PRŮCHA, P. a Karel SCHELLE. </w:t>
      </w:r>
      <w:r w:rsidRPr="00D5680B">
        <w:rPr>
          <w:i/>
          <w:iCs/>
        </w:rPr>
        <w:t>Základy místní správy</w:t>
      </w:r>
      <w:r w:rsidRPr="00D5680B">
        <w:t xml:space="preserve">. 1. </w:t>
      </w:r>
      <w:proofErr w:type="spellStart"/>
      <w:r w:rsidRPr="00D5680B">
        <w:t>vyd</w:t>
      </w:r>
      <w:proofErr w:type="spellEnd"/>
      <w:r w:rsidRPr="00D5680B">
        <w:t>. Brno: IURIDICA BRUNESIA, 1995. S. 189, ISBN: 978-80-8596-400-4</w:t>
      </w:r>
    </w:p>
    <w:p w:rsidR="00694F51" w:rsidRPr="00D5680B" w:rsidRDefault="00694F51" w:rsidP="00694F51">
      <w:pPr>
        <w:pStyle w:val="Odstavecseseznamem"/>
        <w:numPr>
          <w:ilvl w:val="0"/>
          <w:numId w:val="38"/>
        </w:numPr>
        <w:spacing w:line="360" w:lineRule="auto"/>
        <w:rPr>
          <w:rFonts w:ascii="Times New Roman" w:hAnsi="Times New Roman" w:cs="Times New Roman"/>
          <w:sz w:val="24"/>
          <w:szCs w:val="24"/>
        </w:rPr>
      </w:pPr>
      <w:r w:rsidRPr="00D5680B">
        <w:rPr>
          <w:rFonts w:ascii="Times New Roman" w:hAnsi="Times New Roman" w:cs="Times New Roman"/>
          <w:sz w:val="24"/>
          <w:szCs w:val="24"/>
        </w:rPr>
        <w:t xml:space="preserve">SLÁDEČEK, Vladimír. </w:t>
      </w:r>
      <w:r w:rsidRPr="00D5680B">
        <w:rPr>
          <w:rFonts w:ascii="Times New Roman" w:hAnsi="Times New Roman" w:cs="Times New Roman"/>
          <w:i/>
          <w:iCs/>
          <w:sz w:val="24"/>
          <w:szCs w:val="24"/>
        </w:rPr>
        <w:t xml:space="preserve">Obecné správní právo,  </w:t>
      </w:r>
      <w:r w:rsidRPr="00D5680B">
        <w:rPr>
          <w:rFonts w:ascii="Times New Roman" w:hAnsi="Times New Roman" w:cs="Times New Roman"/>
          <w:sz w:val="24"/>
          <w:szCs w:val="24"/>
        </w:rPr>
        <w:t xml:space="preserve">2. vydání, Praha: ASPI – </w:t>
      </w:r>
      <w:proofErr w:type="spellStart"/>
      <w:r w:rsidRPr="00D5680B">
        <w:rPr>
          <w:rFonts w:ascii="Times New Roman" w:hAnsi="Times New Roman" w:cs="Times New Roman"/>
          <w:sz w:val="24"/>
          <w:szCs w:val="24"/>
        </w:rPr>
        <w:t>Wolters</w:t>
      </w:r>
      <w:proofErr w:type="spellEnd"/>
      <w:r w:rsidRPr="00D5680B">
        <w:rPr>
          <w:rFonts w:ascii="Times New Roman" w:hAnsi="Times New Roman" w:cs="Times New Roman"/>
          <w:sz w:val="24"/>
          <w:szCs w:val="24"/>
        </w:rPr>
        <w:t xml:space="preserve"> </w:t>
      </w:r>
      <w:proofErr w:type="spellStart"/>
      <w:r w:rsidRPr="00D5680B">
        <w:rPr>
          <w:rFonts w:ascii="Times New Roman" w:hAnsi="Times New Roman" w:cs="Times New Roman"/>
          <w:sz w:val="24"/>
          <w:szCs w:val="24"/>
        </w:rPr>
        <w:t>Kluwer</w:t>
      </w:r>
      <w:proofErr w:type="spellEnd"/>
      <w:r w:rsidRPr="00D5680B">
        <w:rPr>
          <w:rFonts w:ascii="Times New Roman" w:hAnsi="Times New Roman" w:cs="Times New Roman"/>
          <w:sz w:val="24"/>
          <w:szCs w:val="24"/>
        </w:rPr>
        <w:t>, 2009, s. 464, ISBN: 978-80-7357-382-9</w:t>
      </w:r>
    </w:p>
    <w:p w:rsidR="00694F51" w:rsidRDefault="00694F51" w:rsidP="00694F51">
      <w:pPr>
        <w:rPr>
          <w:rFonts w:ascii="Times New Roman" w:hAnsi="Times New Roman" w:cs="Times New Roman"/>
          <w:b/>
          <w:sz w:val="24"/>
          <w:szCs w:val="24"/>
        </w:rPr>
      </w:pPr>
    </w:p>
    <w:p w:rsidR="00694F51" w:rsidRDefault="00694F51" w:rsidP="00694F51">
      <w:pPr>
        <w:rPr>
          <w:rFonts w:ascii="Times New Roman" w:hAnsi="Times New Roman" w:cs="Times New Roman"/>
          <w:b/>
          <w:sz w:val="24"/>
          <w:szCs w:val="24"/>
        </w:rPr>
      </w:pPr>
    </w:p>
    <w:p w:rsidR="00694F51" w:rsidRDefault="00694F51" w:rsidP="00694F51">
      <w:pPr>
        <w:rPr>
          <w:rFonts w:ascii="Times New Roman" w:hAnsi="Times New Roman" w:cs="Times New Roman"/>
          <w:b/>
          <w:sz w:val="24"/>
          <w:szCs w:val="24"/>
        </w:rPr>
      </w:pPr>
    </w:p>
    <w:p w:rsidR="00694F51" w:rsidRDefault="00694F51" w:rsidP="00694F51">
      <w:pPr>
        <w:rPr>
          <w:rFonts w:ascii="Times New Roman" w:hAnsi="Times New Roman" w:cs="Times New Roman"/>
          <w:b/>
          <w:sz w:val="24"/>
          <w:szCs w:val="24"/>
        </w:rPr>
      </w:pPr>
    </w:p>
    <w:p w:rsidR="00694F51" w:rsidRDefault="00694F51" w:rsidP="00694F51">
      <w:pPr>
        <w:rPr>
          <w:rFonts w:ascii="Times New Roman" w:hAnsi="Times New Roman" w:cs="Times New Roman"/>
          <w:b/>
          <w:sz w:val="24"/>
          <w:szCs w:val="24"/>
        </w:rPr>
      </w:pPr>
    </w:p>
    <w:p w:rsidR="00694F51" w:rsidRDefault="00694F51" w:rsidP="00694F51">
      <w:pPr>
        <w:rPr>
          <w:rFonts w:ascii="Times New Roman" w:hAnsi="Times New Roman" w:cs="Times New Roman"/>
          <w:b/>
          <w:sz w:val="24"/>
          <w:szCs w:val="24"/>
        </w:rPr>
      </w:pPr>
      <w:r>
        <w:rPr>
          <w:rFonts w:ascii="Times New Roman" w:hAnsi="Times New Roman" w:cs="Times New Roman"/>
          <w:b/>
          <w:sz w:val="24"/>
          <w:szCs w:val="24"/>
        </w:rPr>
        <w:t>Seznam odborných článků a příspěvků</w:t>
      </w:r>
    </w:p>
    <w:p w:rsidR="00694F51" w:rsidRDefault="00694F51" w:rsidP="00694F51">
      <w:pPr>
        <w:rPr>
          <w:rFonts w:ascii="Times New Roman" w:hAnsi="Times New Roman" w:cs="Times New Roman"/>
          <w:b/>
          <w:sz w:val="24"/>
          <w:szCs w:val="24"/>
        </w:rPr>
      </w:pPr>
    </w:p>
    <w:p w:rsidR="00694F51" w:rsidRPr="008967A7" w:rsidRDefault="00694F51" w:rsidP="00694F51">
      <w:pPr>
        <w:pStyle w:val="Odstavecseseznamem"/>
        <w:numPr>
          <w:ilvl w:val="0"/>
          <w:numId w:val="38"/>
        </w:numPr>
        <w:spacing w:line="360" w:lineRule="auto"/>
        <w:jc w:val="both"/>
        <w:rPr>
          <w:rFonts w:ascii="Times New Roman" w:hAnsi="Times New Roman" w:cs="Times New Roman"/>
          <w:sz w:val="24"/>
          <w:szCs w:val="24"/>
        </w:rPr>
      </w:pPr>
      <w:r w:rsidRPr="008967A7">
        <w:rPr>
          <w:rFonts w:ascii="Times New Roman" w:hAnsi="Times New Roman" w:cs="Times New Roman"/>
          <w:sz w:val="24"/>
          <w:szCs w:val="24"/>
        </w:rPr>
        <w:t xml:space="preserve">BLAŽKOVÁ, Michaela. </w:t>
      </w:r>
      <w:r w:rsidRPr="008967A7">
        <w:rPr>
          <w:rFonts w:ascii="Times New Roman" w:hAnsi="Times New Roman" w:cs="Times New Roman"/>
          <w:i/>
          <w:sz w:val="24"/>
          <w:szCs w:val="24"/>
        </w:rPr>
        <w:t xml:space="preserve">Veřejný majetek. </w:t>
      </w:r>
      <w:r w:rsidRPr="008967A7">
        <w:rPr>
          <w:rFonts w:ascii="Times New Roman" w:hAnsi="Times New Roman" w:cs="Times New Roman"/>
          <w:sz w:val="24"/>
          <w:szCs w:val="24"/>
        </w:rPr>
        <w:t>Esej do předmětu Správní věda, s. 4, publikováno 13.12.2014. [cit 30.6.2015]</w:t>
      </w:r>
    </w:p>
    <w:p w:rsidR="00694F51" w:rsidRPr="009D08A6" w:rsidRDefault="00694F51" w:rsidP="00694F51">
      <w:pPr>
        <w:pStyle w:val="Odstavecseseznamem"/>
        <w:numPr>
          <w:ilvl w:val="0"/>
          <w:numId w:val="38"/>
        </w:numPr>
        <w:spacing w:line="360" w:lineRule="auto"/>
        <w:jc w:val="both"/>
        <w:rPr>
          <w:rFonts w:ascii="Times New Roman" w:hAnsi="Times New Roman" w:cs="Times New Roman"/>
          <w:sz w:val="24"/>
          <w:szCs w:val="24"/>
        </w:rPr>
      </w:pPr>
      <w:r w:rsidRPr="009D08A6">
        <w:rPr>
          <w:rFonts w:ascii="Times New Roman" w:hAnsi="Times New Roman" w:cs="Times New Roman"/>
          <w:sz w:val="24"/>
          <w:szCs w:val="24"/>
        </w:rPr>
        <w:t xml:space="preserve">BLAŽKOVÁ, Michaela. </w:t>
      </w:r>
      <w:r w:rsidRPr="009D08A6">
        <w:rPr>
          <w:rFonts w:ascii="Times New Roman" w:hAnsi="Times New Roman" w:cs="Times New Roman"/>
          <w:i/>
          <w:sz w:val="24"/>
          <w:szCs w:val="24"/>
        </w:rPr>
        <w:t xml:space="preserve">Vinařský fond. </w:t>
      </w:r>
      <w:r w:rsidRPr="009D08A6">
        <w:rPr>
          <w:rFonts w:ascii="Times New Roman" w:hAnsi="Times New Roman" w:cs="Times New Roman"/>
          <w:sz w:val="24"/>
          <w:szCs w:val="24"/>
        </w:rPr>
        <w:t>Esej do předmětu Finanční správa, s.1-8, s. 2, publikováno 18.4.2014. [cit 30.6.2015]</w:t>
      </w:r>
    </w:p>
    <w:p w:rsidR="00694F51" w:rsidRPr="009D08A6" w:rsidRDefault="00694F51" w:rsidP="00694F51">
      <w:pPr>
        <w:pStyle w:val="Odstavecseseznamem"/>
        <w:numPr>
          <w:ilvl w:val="0"/>
          <w:numId w:val="38"/>
        </w:numPr>
        <w:suppressAutoHyphens/>
        <w:spacing w:line="360" w:lineRule="auto"/>
        <w:jc w:val="both"/>
        <w:rPr>
          <w:rFonts w:ascii="Times New Roman" w:hAnsi="Times New Roman" w:cs="Times New Roman"/>
          <w:sz w:val="24"/>
          <w:szCs w:val="24"/>
        </w:rPr>
      </w:pPr>
      <w:r w:rsidRPr="009D08A6">
        <w:rPr>
          <w:rFonts w:ascii="Times New Roman" w:hAnsi="Times New Roman" w:cs="Times New Roman"/>
          <w:sz w:val="24"/>
          <w:szCs w:val="24"/>
        </w:rPr>
        <w:t xml:space="preserve">HAVLAN, Petr. </w:t>
      </w:r>
      <w:r w:rsidRPr="009D08A6">
        <w:rPr>
          <w:rFonts w:ascii="Times New Roman" w:hAnsi="Times New Roman" w:cs="Times New Roman"/>
          <w:i/>
          <w:sz w:val="24"/>
          <w:szCs w:val="24"/>
        </w:rPr>
        <w:t xml:space="preserve">Přednáška z předmětu Správní věda, </w:t>
      </w:r>
      <w:r w:rsidRPr="009D08A6">
        <w:rPr>
          <w:rFonts w:ascii="Times New Roman" w:hAnsi="Times New Roman" w:cs="Times New Roman"/>
          <w:sz w:val="24"/>
          <w:szCs w:val="24"/>
        </w:rPr>
        <w:t xml:space="preserve">publikováno dne 28. 11. 2014 [cit 30. 6. 2015] </w:t>
      </w:r>
    </w:p>
    <w:p w:rsidR="00694F51" w:rsidRPr="009D08A6" w:rsidRDefault="00694F51" w:rsidP="00694F51">
      <w:pPr>
        <w:pStyle w:val="Odstavecseseznamem"/>
        <w:numPr>
          <w:ilvl w:val="0"/>
          <w:numId w:val="38"/>
        </w:numPr>
        <w:suppressAutoHyphens/>
        <w:spacing w:after="0" w:line="360" w:lineRule="auto"/>
        <w:jc w:val="both"/>
        <w:rPr>
          <w:rFonts w:ascii="Times New Roman" w:hAnsi="Times New Roman" w:cs="Times New Roman"/>
          <w:sz w:val="24"/>
          <w:szCs w:val="24"/>
          <w:vertAlign w:val="superscript"/>
        </w:rPr>
      </w:pPr>
      <w:r w:rsidRPr="009D08A6">
        <w:rPr>
          <w:rFonts w:ascii="Times New Roman" w:hAnsi="Times New Roman" w:cs="Times New Roman"/>
          <w:sz w:val="24"/>
          <w:szCs w:val="24"/>
        </w:rPr>
        <w:t xml:space="preserve">HAVLAN, Petr. </w:t>
      </w:r>
      <w:r w:rsidRPr="009D08A6">
        <w:rPr>
          <w:rFonts w:ascii="Times New Roman" w:hAnsi="Times New Roman" w:cs="Times New Roman"/>
          <w:i/>
          <w:sz w:val="24"/>
          <w:szCs w:val="24"/>
        </w:rPr>
        <w:t xml:space="preserve">Přednáška z předmětu Organizace veřejné správy, </w:t>
      </w:r>
      <w:r w:rsidRPr="009D08A6">
        <w:rPr>
          <w:rFonts w:ascii="Times New Roman" w:hAnsi="Times New Roman" w:cs="Times New Roman"/>
          <w:sz w:val="24"/>
          <w:szCs w:val="24"/>
        </w:rPr>
        <w:t>publikováno dne 6. 12. 2013 [cit 30. 6. 2015]</w:t>
      </w:r>
    </w:p>
    <w:p w:rsidR="00694F51" w:rsidRPr="00876FAE" w:rsidRDefault="00694F51" w:rsidP="00694F51">
      <w:pPr>
        <w:pStyle w:val="Odstavecseseznamem"/>
        <w:numPr>
          <w:ilvl w:val="0"/>
          <w:numId w:val="38"/>
        </w:numPr>
        <w:spacing w:line="360" w:lineRule="auto"/>
        <w:jc w:val="both"/>
        <w:rPr>
          <w:rFonts w:ascii="Times New Roman" w:hAnsi="Times New Roman" w:cs="Times New Roman"/>
          <w:sz w:val="24"/>
          <w:szCs w:val="24"/>
        </w:rPr>
      </w:pPr>
      <w:r w:rsidRPr="009D08A6">
        <w:rPr>
          <w:rFonts w:ascii="Times New Roman" w:hAnsi="Times New Roman" w:cs="Times New Roman"/>
          <w:sz w:val="24"/>
          <w:szCs w:val="24"/>
        </w:rPr>
        <w:t xml:space="preserve">HAVLAN, Petr a Hana Neumannová. </w:t>
      </w:r>
      <w:r w:rsidRPr="009D08A6">
        <w:rPr>
          <w:rFonts w:ascii="Times New Roman" w:hAnsi="Times New Roman" w:cs="Times New Roman"/>
          <w:i/>
          <w:sz w:val="24"/>
          <w:szCs w:val="24"/>
        </w:rPr>
        <w:t>K profesním komorám jako subjektům vlastnického a jiných majetkových práv. Právní zpravodaj</w:t>
      </w:r>
      <w:r w:rsidRPr="009D08A6">
        <w:rPr>
          <w:rFonts w:ascii="Times New Roman" w:hAnsi="Times New Roman" w:cs="Times New Roman"/>
          <w:sz w:val="24"/>
          <w:szCs w:val="24"/>
        </w:rPr>
        <w:t xml:space="preserve">, Praha: C.H. </w:t>
      </w:r>
      <w:proofErr w:type="spellStart"/>
      <w:r w:rsidRPr="009D08A6">
        <w:rPr>
          <w:rFonts w:ascii="Times New Roman" w:hAnsi="Times New Roman" w:cs="Times New Roman"/>
          <w:sz w:val="24"/>
          <w:szCs w:val="24"/>
        </w:rPr>
        <w:t>Beck</w:t>
      </w:r>
      <w:proofErr w:type="spellEnd"/>
      <w:r w:rsidRPr="009D08A6">
        <w:rPr>
          <w:rFonts w:ascii="Times New Roman" w:hAnsi="Times New Roman" w:cs="Times New Roman"/>
          <w:sz w:val="24"/>
          <w:szCs w:val="24"/>
        </w:rPr>
        <w:t xml:space="preserve">, </w:t>
      </w:r>
      <w:proofErr w:type="spellStart"/>
      <w:r w:rsidRPr="009D08A6">
        <w:rPr>
          <w:rFonts w:ascii="Times New Roman" w:hAnsi="Times New Roman" w:cs="Times New Roman"/>
          <w:sz w:val="24"/>
          <w:szCs w:val="24"/>
        </w:rPr>
        <w:t>roč</w:t>
      </w:r>
      <w:proofErr w:type="spellEnd"/>
      <w:r w:rsidRPr="009D08A6">
        <w:rPr>
          <w:rFonts w:ascii="Times New Roman" w:hAnsi="Times New Roman" w:cs="Times New Roman"/>
          <w:sz w:val="24"/>
          <w:szCs w:val="24"/>
        </w:rPr>
        <w:t xml:space="preserve">. 8, č. 4, </w:t>
      </w:r>
      <w:r w:rsidRPr="009D08A6">
        <w:rPr>
          <w:rFonts w:ascii="Times New Roman" w:hAnsi="Times New Roman" w:cs="Times New Roman"/>
          <w:color w:val="FF0000"/>
          <w:sz w:val="24"/>
          <w:szCs w:val="24"/>
        </w:rPr>
        <w:t xml:space="preserve"> </w:t>
      </w:r>
      <w:r w:rsidRPr="009D08A6">
        <w:rPr>
          <w:rFonts w:ascii="Times New Roman" w:hAnsi="Times New Roman" w:cs="Times New Roman"/>
          <w:sz w:val="24"/>
          <w:szCs w:val="24"/>
        </w:rPr>
        <w:t>2007,  str. 10,11</w:t>
      </w:r>
    </w:p>
    <w:p w:rsidR="00694F51" w:rsidRPr="00876FAE" w:rsidRDefault="00694F51" w:rsidP="00694F51">
      <w:pPr>
        <w:pStyle w:val="Odstavecseseznamem"/>
        <w:numPr>
          <w:ilvl w:val="0"/>
          <w:numId w:val="38"/>
        </w:numPr>
        <w:autoSpaceDE w:val="0"/>
        <w:autoSpaceDN w:val="0"/>
        <w:adjustRightInd w:val="0"/>
        <w:spacing w:after="0" w:line="240" w:lineRule="auto"/>
        <w:rPr>
          <w:rFonts w:ascii="Times New Roman" w:hAnsi="Times New Roman" w:cs="Times New Roman"/>
          <w:sz w:val="24"/>
          <w:szCs w:val="24"/>
        </w:rPr>
      </w:pPr>
      <w:r w:rsidRPr="00876FAE">
        <w:rPr>
          <w:rFonts w:ascii="Times New Roman" w:hAnsi="Times New Roman" w:cs="Times New Roman"/>
          <w:sz w:val="24"/>
          <w:szCs w:val="24"/>
        </w:rPr>
        <w:t xml:space="preserve">KOUDELKA, Zdeněk . </w:t>
      </w:r>
      <w:r w:rsidRPr="00876FAE">
        <w:rPr>
          <w:rFonts w:ascii="Times New Roman" w:hAnsi="Times New Roman" w:cs="Times New Roman"/>
          <w:iCs/>
          <w:sz w:val="24"/>
          <w:szCs w:val="24"/>
        </w:rPr>
        <w:t>Budoucnost profesní samosprávy</w:t>
      </w:r>
      <w:r w:rsidRPr="00876FAE">
        <w:rPr>
          <w:rFonts w:ascii="Times New Roman" w:hAnsi="Times New Roman" w:cs="Times New Roman"/>
          <w:sz w:val="24"/>
          <w:szCs w:val="24"/>
        </w:rPr>
        <w:t xml:space="preserve">. </w:t>
      </w:r>
      <w:r w:rsidRPr="00876FAE">
        <w:rPr>
          <w:rFonts w:ascii="Times New Roman" w:hAnsi="Times New Roman" w:cs="Times New Roman"/>
          <w:i/>
          <w:sz w:val="24"/>
          <w:szCs w:val="24"/>
        </w:rPr>
        <w:t>Časopis pro právní vědu a praxi</w:t>
      </w:r>
      <w:r w:rsidRPr="00876FAE">
        <w:rPr>
          <w:rFonts w:ascii="Times New Roman" w:hAnsi="Times New Roman" w:cs="Times New Roman"/>
          <w:sz w:val="24"/>
          <w:szCs w:val="24"/>
        </w:rPr>
        <w:t>, ,</w:t>
      </w:r>
      <w:proofErr w:type="spellStart"/>
      <w:r w:rsidRPr="00876FAE">
        <w:rPr>
          <w:rFonts w:ascii="Times New Roman" w:hAnsi="Times New Roman" w:cs="Times New Roman"/>
          <w:sz w:val="24"/>
          <w:szCs w:val="24"/>
        </w:rPr>
        <w:t>roč</w:t>
      </w:r>
      <w:proofErr w:type="spellEnd"/>
      <w:r w:rsidRPr="00876FAE">
        <w:rPr>
          <w:rFonts w:ascii="Times New Roman" w:hAnsi="Times New Roman" w:cs="Times New Roman"/>
          <w:sz w:val="24"/>
          <w:szCs w:val="24"/>
        </w:rPr>
        <w:t>. 5, č. 2, s. 195-203, Brno, Masarykova univerzita, Právnická fakulta, 1997</w:t>
      </w:r>
      <w:r w:rsidRPr="00876FAE">
        <w:rPr>
          <w:rFonts w:ascii="Times New Roman" w:hAnsi="Times New Roman" w:cs="Times New Roman"/>
          <w:color w:val="FF0000"/>
          <w:sz w:val="24"/>
          <w:szCs w:val="24"/>
        </w:rPr>
        <w:t xml:space="preserve"> </w:t>
      </w:r>
      <w:r w:rsidRPr="00876FAE">
        <w:rPr>
          <w:rFonts w:ascii="Times New Roman" w:hAnsi="Times New Roman" w:cs="Times New Roman"/>
          <w:sz w:val="24"/>
          <w:szCs w:val="24"/>
        </w:rPr>
        <w:t xml:space="preserve"> s.195.</w:t>
      </w:r>
    </w:p>
    <w:p w:rsidR="00694F51" w:rsidRPr="00EC796D" w:rsidRDefault="00694F51" w:rsidP="00694F51">
      <w:pPr>
        <w:pStyle w:val="Odstavecseseznamem"/>
        <w:numPr>
          <w:ilvl w:val="0"/>
          <w:numId w:val="38"/>
        </w:numPr>
        <w:autoSpaceDE w:val="0"/>
        <w:autoSpaceDN w:val="0"/>
        <w:adjustRightInd w:val="0"/>
        <w:spacing w:after="0" w:line="240" w:lineRule="auto"/>
        <w:rPr>
          <w:rFonts w:ascii="Times New Roman" w:hAnsi="Times New Roman" w:cs="Times New Roman"/>
          <w:sz w:val="24"/>
          <w:szCs w:val="24"/>
        </w:rPr>
      </w:pPr>
      <w:r w:rsidRPr="009D08A6">
        <w:rPr>
          <w:rFonts w:ascii="Times New Roman" w:hAnsi="Times New Roman" w:cs="Times New Roman"/>
          <w:sz w:val="24"/>
          <w:szCs w:val="24"/>
        </w:rPr>
        <w:t>KOUDELKA, Zdeněk</w:t>
      </w:r>
      <w:r w:rsidRPr="009D08A6">
        <w:rPr>
          <w:rFonts w:ascii="Times New Roman" w:hAnsi="Times New Roman" w:cs="Times New Roman"/>
          <w:i/>
          <w:sz w:val="24"/>
          <w:szCs w:val="24"/>
        </w:rPr>
        <w:t>.  Vysokoškolská samospráva</w:t>
      </w:r>
      <w:r w:rsidRPr="009D08A6">
        <w:rPr>
          <w:rFonts w:ascii="Times New Roman" w:hAnsi="Times New Roman" w:cs="Times New Roman"/>
          <w:sz w:val="24"/>
          <w:szCs w:val="24"/>
        </w:rPr>
        <w:t>, Právnická fakulta Masarykovy univerzity, Česká republika,s. 1-5,  s. 1, [cit 30.6.2015].</w:t>
      </w:r>
      <w:proofErr w:type="spellStart"/>
      <w:r w:rsidRPr="009D08A6">
        <w:rPr>
          <w:rFonts w:ascii="Times New Roman" w:hAnsi="Times New Roman" w:cs="Times New Roman"/>
          <w:sz w:val="24"/>
          <w:szCs w:val="24"/>
        </w:rPr>
        <w:t>odb</w:t>
      </w:r>
      <w:proofErr w:type="spellEnd"/>
      <w:r w:rsidRPr="009D08A6">
        <w:rPr>
          <w:rFonts w:ascii="Times New Roman" w:hAnsi="Times New Roman" w:cs="Times New Roman"/>
          <w:sz w:val="24"/>
          <w:szCs w:val="24"/>
        </w:rPr>
        <w:t xml:space="preserve">. článek dostupný z: </w:t>
      </w:r>
      <w:hyperlink r:id="rId14" w:history="1">
        <w:r w:rsidRPr="00694F51">
          <w:rPr>
            <w:rStyle w:val="Hypertextovodkaz"/>
            <w:rFonts w:ascii="Times New Roman" w:hAnsi="Times New Roman" w:cs="Times New Roman"/>
            <w:color w:val="auto"/>
            <w:sz w:val="24"/>
            <w:szCs w:val="24"/>
            <w:u w:val="none"/>
          </w:rPr>
          <w:t>http://www.law.muni.cz/sborniky/dp08/files/pdf/sprava/koudelka.pdf</w:t>
        </w:r>
      </w:hyperlink>
    </w:p>
    <w:p w:rsidR="00694F51" w:rsidRPr="00876FAE" w:rsidRDefault="00694F51" w:rsidP="00694F51">
      <w:pPr>
        <w:pStyle w:val="Odstavecseseznamem"/>
        <w:numPr>
          <w:ilvl w:val="0"/>
          <w:numId w:val="38"/>
        </w:numPr>
        <w:rPr>
          <w:rFonts w:ascii="Times New Roman" w:hAnsi="Times New Roman" w:cs="Times New Roman"/>
          <w:sz w:val="24"/>
          <w:szCs w:val="24"/>
        </w:rPr>
      </w:pPr>
      <w:r w:rsidRPr="009D08A6">
        <w:rPr>
          <w:rFonts w:ascii="Times New Roman" w:hAnsi="Times New Roman" w:cs="Times New Roman"/>
          <w:sz w:val="24"/>
          <w:szCs w:val="24"/>
        </w:rPr>
        <w:t>KOUDELKA, Zdeněk. Zájmová samospráva a její předpisy</w:t>
      </w:r>
      <w:r w:rsidRPr="009D08A6">
        <w:rPr>
          <w:rFonts w:ascii="Times New Roman" w:hAnsi="Times New Roman" w:cs="Times New Roman"/>
          <w:i/>
          <w:sz w:val="24"/>
          <w:szCs w:val="24"/>
        </w:rPr>
        <w:t>, Bulletin advokacie</w:t>
      </w:r>
      <w:r w:rsidRPr="009D08A6">
        <w:rPr>
          <w:rFonts w:ascii="Times New Roman" w:hAnsi="Times New Roman" w:cs="Times New Roman"/>
          <w:sz w:val="24"/>
          <w:szCs w:val="24"/>
        </w:rPr>
        <w:t xml:space="preserve">, 2001, </w:t>
      </w:r>
      <w:proofErr w:type="spellStart"/>
      <w:r w:rsidRPr="009D08A6">
        <w:rPr>
          <w:rFonts w:ascii="Times New Roman" w:hAnsi="Times New Roman" w:cs="Times New Roman"/>
          <w:sz w:val="24"/>
          <w:szCs w:val="24"/>
        </w:rPr>
        <w:t>roč</w:t>
      </w:r>
      <w:proofErr w:type="spellEnd"/>
      <w:r w:rsidRPr="009D08A6">
        <w:rPr>
          <w:rFonts w:ascii="Times New Roman" w:hAnsi="Times New Roman" w:cs="Times New Roman"/>
          <w:sz w:val="24"/>
          <w:szCs w:val="24"/>
        </w:rPr>
        <w:t>. 2001, č.5, s. 8-18, Praha, Česká  advokátní komora, 2001,  s. 9</w:t>
      </w:r>
    </w:p>
    <w:p w:rsidR="00694F51" w:rsidRPr="009D08A6" w:rsidRDefault="00694F51" w:rsidP="00694F51">
      <w:pPr>
        <w:pStyle w:val="Odstavecseseznamem"/>
        <w:numPr>
          <w:ilvl w:val="0"/>
          <w:numId w:val="38"/>
        </w:numPr>
        <w:suppressAutoHyphens/>
        <w:spacing w:after="0" w:line="360" w:lineRule="auto"/>
        <w:jc w:val="both"/>
        <w:rPr>
          <w:rFonts w:ascii="Times New Roman" w:hAnsi="Times New Roman" w:cs="Times New Roman"/>
          <w:sz w:val="24"/>
          <w:szCs w:val="24"/>
        </w:rPr>
      </w:pPr>
      <w:r w:rsidRPr="009D08A6">
        <w:rPr>
          <w:rFonts w:ascii="Times New Roman" w:hAnsi="Times New Roman" w:cs="Times New Roman"/>
          <w:sz w:val="24"/>
          <w:szCs w:val="24"/>
        </w:rPr>
        <w:t xml:space="preserve">STREJČKOVÁ, Dagmar. </w:t>
      </w:r>
      <w:r w:rsidRPr="009D08A6">
        <w:rPr>
          <w:rFonts w:ascii="Times New Roman" w:hAnsi="Times New Roman" w:cs="Times New Roman"/>
          <w:i/>
          <w:sz w:val="24"/>
          <w:szCs w:val="24"/>
        </w:rPr>
        <w:t xml:space="preserve">Hospodaření vybraných subjektů zájmové samosprávy, COFOLA 2010: </w:t>
      </w:r>
      <w:proofErr w:type="spellStart"/>
      <w:r w:rsidRPr="009D08A6">
        <w:rPr>
          <w:rFonts w:ascii="Times New Roman" w:hAnsi="Times New Roman" w:cs="Times New Roman"/>
          <w:i/>
          <w:sz w:val="24"/>
          <w:szCs w:val="24"/>
        </w:rPr>
        <w:t>the</w:t>
      </w:r>
      <w:proofErr w:type="spellEnd"/>
      <w:r w:rsidRPr="009D08A6">
        <w:rPr>
          <w:rFonts w:ascii="Times New Roman" w:hAnsi="Times New Roman" w:cs="Times New Roman"/>
          <w:i/>
          <w:sz w:val="24"/>
          <w:szCs w:val="24"/>
        </w:rPr>
        <w:t xml:space="preserve"> </w:t>
      </w:r>
      <w:proofErr w:type="spellStart"/>
      <w:r w:rsidRPr="009D08A6">
        <w:rPr>
          <w:rFonts w:ascii="Times New Roman" w:hAnsi="Times New Roman" w:cs="Times New Roman"/>
          <w:i/>
          <w:sz w:val="24"/>
          <w:szCs w:val="24"/>
        </w:rPr>
        <w:t>Conference</w:t>
      </w:r>
      <w:proofErr w:type="spellEnd"/>
      <w:r w:rsidRPr="009D08A6">
        <w:rPr>
          <w:rFonts w:ascii="Times New Roman" w:hAnsi="Times New Roman" w:cs="Times New Roman"/>
          <w:i/>
          <w:sz w:val="24"/>
          <w:szCs w:val="24"/>
        </w:rPr>
        <w:t xml:space="preserve"> </w:t>
      </w:r>
      <w:proofErr w:type="spellStart"/>
      <w:r w:rsidRPr="009D08A6">
        <w:rPr>
          <w:rFonts w:ascii="Times New Roman" w:hAnsi="Times New Roman" w:cs="Times New Roman"/>
          <w:i/>
          <w:sz w:val="24"/>
          <w:szCs w:val="24"/>
        </w:rPr>
        <w:t>Proceedings</w:t>
      </w:r>
      <w:proofErr w:type="spellEnd"/>
      <w:r w:rsidRPr="009D08A6">
        <w:rPr>
          <w:rFonts w:ascii="Times New Roman" w:hAnsi="Times New Roman" w:cs="Times New Roman"/>
          <w:sz w:val="24"/>
          <w:szCs w:val="24"/>
        </w:rPr>
        <w:t>, 1.vyd., s. 1-14,Masarykova univerzita, 2010, s. 3,</w:t>
      </w:r>
      <w:r w:rsidRPr="009D08A6">
        <w:rPr>
          <w:rFonts w:ascii="Times New Roman" w:hAnsi="Times New Roman" w:cs="Times New Roman"/>
          <w:color w:val="FF0000"/>
          <w:sz w:val="24"/>
          <w:szCs w:val="24"/>
        </w:rPr>
        <w:t xml:space="preserve"> </w:t>
      </w:r>
      <w:r w:rsidRPr="009D08A6">
        <w:rPr>
          <w:rFonts w:ascii="Times New Roman" w:hAnsi="Times New Roman" w:cs="Times New Roman"/>
          <w:sz w:val="24"/>
          <w:szCs w:val="24"/>
        </w:rPr>
        <w:t>[cit 30. 6. 2015]. Dostupné z:https://www.law.muni.cz/sborniky/cofola2010/files/zneuziti/Strejckova_Dagmar__1663_.pdf</w:t>
      </w:r>
    </w:p>
    <w:p w:rsidR="00694F51" w:rsidRDefault="00694F51" w:rsidP="00694F51">
      <w:pPr>
        <w:spacing w:line="360" w:lineRule="auto"/>
        <w:ind w:firstLine="708"/>
        <w:jc w:val="both"/>
        <w:rPr>
          <w:rFonts w:ascii="Times New Roman" w:hAnsi="Times New Roman" w:cs="Times New Roman"/>
          <w:sz w:val="24"/>
          <w:szCs w:val="24"/>
        </w:rPr>
      </w:pPr>
    </w:p>
    <w:p w:rsidR="00694F51" w:rsidRDefault="00694F51" w:rsidP="00694F51">
      <w:pPr>
        <w:spacing w:line="360" w:lineRule="auto"/>
        <w:ind w:firstLine="708"/>
        <w:jc w:val="both"/>
        <w:rPr>
          <w:rFonts w:ascii="Times New Roman" w:hAnsi="Times New Roman" w:cs="Times New Roman"/>
          <w:sz w:val="24"/>
          <w:szCs w:val="24"/>
        </w:rPr>
      </w:pPr>
    </w:p>
    <w:p w:rsidR="00694F51" w:rsidRDefault="00694F51" w:rsidP="00694F51">
      <w:pPr>
        <w:rPr>
          <w:rFonts w:ascii="Times New Roman" w:hAnsi="Times New Roman" w:cs="Times New Roman"/>
          <w:b/>
          <w:sz w:val="24"/>
          <w:szCs w:val="24"/>
        </w:rPr>
      </w:pPr>
      <w:r>
        <w:rPr>
          <w:rFonts w:ascii="Times New Roman" w:hAnsi="Times New Roman" w:cs="Times New Roman"/>
          <w:b/>
          <w:sz w:val="24"/>
          <w:szCs w:val="24"/>
        </w:rPr>
        <w:t>Seznam soudních rozhodnutí</w:t>
      </w:r>
    </w:p>
    <w:p w:rsidR="00694F51" w:rsidRDefault="00694F51" w:rsidP="00694F51">
      <w:pPr>
        <w:pStyle w:val="Default"/>
      </w:pPr>
    </w:p>
    <w:p w:rsidR="00694F51" w:rsidRPr="00277005" w:rsidRDefault="00694F51" w:rsidP="00694F51">
      <w:pPr>
        <w:pStyle w:val="Default"/>
        <w:numPr>
          <w:ilvl w:val="0"/>
          <w:numId w:val="38"/>
        </w:numPr>
        <w:rPr>
          <w:color w:val="auto"/>
        </w:rPr>
      </w:pPr>
      <w:r>
        <w:t>Nález</w:t>
      </w:r>
      <w:r w:rsidRPr="008967A7">
        <w:t xml:space="preserve"> Ústavního soudu</w:t>
      </w:r>
      <w:r>
        <w:t xml:space="preserve"> ze dne 16. 4. 2003</w:t>
      </w:r>
      <w:r w:rsidRPr="008967A7">
        <w:t>,</w:t>
      </w:r>
      <w:r>
        <w:t xml:space="preserve"> k ústavně konformní interpretaci kárné pravomoci profesní komory,</w:t>
      </w:r>
      <w:r w:rsidRPr="008967A7">
        <w:t xml:space="preserve"> </w:t>
      </w:r>
      <w:proofErr w:type="spellStart"/>
      <w:r w:rsidRPr="008967A7">
        <w:t>sp</w:t>
      </w:r>
      <w:proofErr w:type="spellEnd"/>
      <w:r w:rsidRPr="008967A7">
        <w:t>. zn.</w:t>
      </w:r>
      <w:r>
        <w:t>/</w:t>
      </w:r>
      <w:proofErr w:type="spellStart"/>
      <w:r>
        <w:t>č.j</w:t>
      </w:r>
      <w:proofErr w:type="spellEnd"/>
      <w:r>
        <w:t>.:</w:t>
      </w:r>
      <w:r w:rsidRPr="008967A7">
        <w:t xml:space="preserve"> I. ÚS 181/01, </w:t>
      </w:r>
      <w:r w:rsidRPr="00277005">
        <w:rPr>
          <w:color w:val="auto"/>
        </w:rPr>
        <w:t xml:space="preserve">In: </w:t>
      </w:r>
      <w:proofErr w:type="spellStart"/>
      <w:r w:rsidRPr="00277005">
        <w:rPr>
          <w:color w:val="auto"/>
        </w:rPr>
        <w:t>Codexis</w:t>
      </w:r>
      <w:proofErr w:type="spellEnd"/>
      <w:r w:rsidRPr="00277005">
        <w:rPr>
          <w:color w:val="auto"/>
        </w:rPr>
        <w:t xml:space="preserve">® [právní informační systém]. Atlas </w:t>
      </w:r>
      <w:proofErr w:type="spellStart"/>
      <w:r w:rsidRPr="00277005">
        <w:rPr>
          <w:color w:val="auto"/>
        </w:rPr>
        <w:t>consulting</w:t>
      </w:r>
      <w:proofErr w:type="spellEnd"/>
      <w:r w:rsidRPr="00277005">
        <w:rPr>
          <w:color w:val="auto"/>
        </w:rPr>
        <w:t xml:space="preserve"> spol. s r.o. [cit 30.6.2015]</w:t>
      </w:r>
    </w:p>
    <w:p w:rsidR="00694F51" w:rsidRPr="00B3562A" w:rsidRDefault="00694F51" w:rsidP="00694F51">
      <w:pPr>
        <w:spacing w:line="360" w:lineRule="auto"/>
        <w:jc w:val="both"/>
        <w:rPr>
          <w:rFonts w:ascii="Times New Roman" w:hAnsi="Times New Roman" w:cs="Times New Roman"/>
          <w:color w:val="FF0000"/>
          <w:sz w:val="24"/>
          <w:szCs w:val="24"/>
        </w:rPr>
      </w:pPr>
    </w:p>
    <w:p w:rsidR="00694F51" w:rsidRDefault="00694F51" w:rsidP="00694F51">
      <w:pPr>
        <w:pStyle w:val="Default"/>
        <w:spacing w:after="164"/>
        <w:rPr>
          <w:color w:val="FF0000"/>
          <w:sz w:val="23"/>
          <w:szCs w:val="23"/>
        </w:rPr>
      </w:pPr>
    </w:p>
    <w:p w:rsidR="00694F51" w:rsidRDefault="00694F51" w:rsidP="00694F51">
      <w:pPr>
        <w:pStyle w:val="Default"/>
        <w:rPr>
          <w:b/>
        </w:rPr>
      </w:pPr>
      <w:r>
        <w:rPr>
          <w:b/>
        </w:rPr>
        <w:t>Seznam právních předpisů</w:t>
      </w:r>
    </w:p>
    <w:p w:rsidR="00694F51" w:rsidRDefault="00694F51" w:rsidP="00694F51">
      <w:pPr>
        <w:pStyle w:val="Default"/>
        <w:rPr>
          <w:b/>
        </w:rPr>
      </w:pPr>
    </w:p>
    <w:p w:rsidR="00694F51" w:rsidRDefault="00694F51" w:rsidP="00694F51">
      <w:pPr>
        <w:pStyle w:val="Default"/>
        <w:rPr>
          <w:b/>
        </w:rPr>
      </w:pPr>
    </w:p>
    <w:p w:rsidR="00694F51" w:rsidRPr="00277005" w:rsidRDefault="00694F51" w:rsidP="00694F51">
      <w:pPr>
        <w:pStyle w:val="Default"/>
        <w:numPr>
          <w:ilvl w:val="0"/>
          <w:numId w:val="38"/>
        </w:numPr>
        <w:rPr>
          <w:color w:val="auto"/>
        </w:rPr>
      </w:pPr>
      <w:r>
        <w:t>Ústavní zákon č. 1/1993 Sb., Ústava České republiky ve znění pozdějších předpisů,</w:t>
      </w:r>
      <w:r>
        <w:rPr>
          <w:color w:val="FF0000"/>
        </w:rPr>
        <w:t xml:space="preserve">. </w:t>
      </w:r>
      <w:r w:rsidRPr="00277005">
        <w:rPr>
          <w:color w:val="auto"/>
        </w:rPr>
        <w:t xml:space="preserve">In: </w:t>
      </w:r>
      <w:proofErr w:type="spellStart"/>
      <w:r w:rsidRPr="00277005">
        <w:rPr>
          <w:color w:val="auto"/>
        </w:rPr>
        <w:t>Codexis</w:t>
      </w:r>
      <w:proofErr w:type="spellEnd"/>
      <w:r w:rsidRPr="00277005">
        <w:rPr>
          <w:color w:val="auto"/>
        </w:rPr>
        <w:t xml:space="preserve">® [právní informační systém]. Atlas </w:t>
      </w:r>
      <w:proofErr w:type="spellStart"/>
      <w:r w:rsidRPr="00277005">
        <w:rPr>
          <w:color w:val="auto"/>
        </w:rPr>
        <w:t>consulting</w:t>
      </w:r>
      <w:proofErr w:type="spellEnd"/>
      <w:r w:rsidRPr="00277005">
        <w:rPr>
          <w:color w:val="auto"/>
        </w:rPr>
        <w:t xml:space="preserve"> spol. s r.o. [cit 30.6.2015]</w:t>
      </w:r>
    </w:p>
    <w:p w:rsidR="00694F51" w:rsidRPr="00277005" w:rsidRDefault="00694F51" w:rsidP="00694F51">
      <w:pPr>
        <w:pStyle w:val="Default"/>
        <w:rPr>
          <w:color w:val="auto"/>
        </w:rPr>
      </w:pPr>
    </w:p>
    <w:p w:rsidR="00694F51" w:rsidRPr="001A2215" w:rsidRDefault="00694F51" w:rsidP="00694F51">
      <w:pPr>
        <w:pStyle w:val="Default"/>
        <w:numPr>
          <w:ilvl w:val="0"/>
          <w:numId w:val="38"/>
        </w:numPr>
        <w:rPr>
          <w:color w:val="auto"/>
        </w:rPr>
      </w:pPr>
      <w:r w:rsidRPr="001A2215">
        <w:rPr>
          <w:color w:val="auto"/>
        </w:rPr>
        <w:t xml:space="preserve">Usnesení předsednictva České národní rady č. 2/1993 Sb. o vyhlášení Listiny základních práv a svobod jako součásti ústavního pořádku České republiky, ve znění ústavního zákona č. 162/1998 Sb., In: </w:t>
      </w:r>
      <w:proofErr w:type="spellStart"/>
      <w:r w:rsidRPr="001A2215">
        <w:rPr>
          <w:color w:val="auto"/>
        </w:rPr>
        <w:t>Codexis</w:t>
      </w:r>
      <w:proofErr w:type="spellEnd"/>
      <w:r w:rsidRPr="001A2215">
        <w:rPr>
          <w:color w:val="auto"/>
        </w:rPr>
        <w:t xml:space="preserve">® [právní informační systém]. Atlas </w:t>
      </w:r>
      <w:proofErr w:type="spellStart"/>
      <w:r w:rsidRPr="001A2215">
        <w:rPr>
          <w:color w:val="auto"/>
        </w:rPr>
        <w:t>consulting</w:t>
      </w:r>
      <w:proofErr w:type="spellEnd"/>
      <w:r w:rsidRPr="001A2215">
        <w:rPr>
          <w:color w:val="auto"/>
        </w:rPr>
        <w:t xml:space="preserve"> spol. s r.o. [cit 30.6.2015]</w:t>
      </w:r>
    </w:p>
    <w:p w:rsidR="00694F51" w:rsidRPr="001A2215" w:rsidRDefault="00694F51" w:rsidP="00694F51">
      <w:pPr>
        <w:pStyle w:val="Default"/>
        <w:rPr>
          <w:color w:val="auto"/>
        </w:rPr>
      </w:pPr>
    </w:p>
    <w:p w:rsidR="00694F51" w:rsidRDefault="00694F51" w:rsidP="00694F51">
      <w:pPr>
        <w:pStyle w:val="Default"/>
      </w:pPr>
    </w:p>
    <w:p w:rsidR="00694F51" w:rsidRPr="00924B02" w:rsidRDefault="00694F51" w:rsidP="00694F51">
      <w:pPr>
        <w:pStyle w:val="Default"/>
        <w:numPr>
          <w:ilvl w:val="0"/>
          <w:numId w:val="38"/>
        </w:numPr>
        <w:rPr>
          <w:color w:val="auto"/>
        </w:rPr>
      </w:pPr>
      <w:r>
        <w:t xml:space="preserve">Zákon č. 13/1997 Sb. </w:t>
      </w:r>
      <w:r w:rsidRPr="008967A7">
        <w:t>o pozemních komunikacích,</w:t>
      </w:r>
      <w:r>
        <w:t xml:space="preserve"> ve znění pozdějších předpisů,</w:t>
      </w:r>
      <w:r w:rsidRPr="008967A7">
        <w:t xml:space="preserve"> </w:t>
      </w:r>
      <w:r w:rsidRPr="00924B02">
        <w:rPr>
          <w:color w:val="auto"/>
        </w:rPr>
        <w:t xml:space="preserve">In: </w:t>
      </w:r>
      <w:proofErr w:type="spellStart"/>
      <w:r w:rsidRPr="00924B02">
        <w:rPr>
          <w:color w:val="auto"/>
        </w:rPr>
        <w:t>Codexis</w:t>
      </w:r>
      <w:proofErr w:type="spellEnd"/>
      <w:r w:rsidRPr="00924B02">
        <w:rPr>
          <w:color w:val="auto"/>
        </w:rPr>
        <w:t xml:space="preserve">® [právní informační systém]. Atlas </w:t>
      </w:r>
      <w:proofErr w:type="spellStart"/>
      <w:r w:rsidRPr="00924B02">
        <w:rPr>
          <w:color w:val="auto"/>
        </w:rPr>
        <w:t>consulting</w:t>
      </w:r>
      <w:proofErr w:type="spellEnd"/>
      <w:r w:rsidRPr="00924B02">
        <w:rPr>
          <w:color w:val="auto"/>
        </w:rPr>
        <w:t xml:space="preserve"> spol. s r.o. [cit 30.6.2015]</w:t>
      </w:r>
    </w:p>
    <w:p w:rsidR="00694F51" w:rsidRPr="009D08A6" w:rsidRDefault="00694F51" w:rsidP="00694F51">
      <w:pPr>
        <w:pStyle w:val="Default"/>
        <w:rPr>
          <w:color w:val="auto"/>
        </w:rPr>
      </w:pPr>
    </w:p>
    <w:p w:rsidR="00694F51" w:rsidRPr="00924B02" w:rsidRDefault="00694F51" w:rsidP="00694F51">
      <w:pPr>
        <w:pStyle w:val="Default"/>
        <w:numPr>
          <w:ilvl w:val="0"/>
          <w:numId w:val="38"/>
        </w:numPr>
        <w:rPr>
          <w:color w:val="auto"/>
        </w:rPr>
      </w:pPr>
      <w:r w:rsidRPr="008967A7">
        <w:t>Zákon č. 219/2000 Sb., o majetku České republiky a jejím vystupován</w:t>
      </w:r>
      <w:r>
        <w:t xml:space="preserve">í v právních vztazích, ve znění pozdějších předpisů, </w:t>
      </w:r>
      <w:r w:rsidRPr="00924B02">
        <w:rPr>
          <w:color w:val="auto"/>
        </w:rPr>
        <w:t xml:space="preserve">In: </w:t>
      </w:r>
      <w:proofErr w:type="spellStart"/>
      <w:r w:rsidRPr="00924B02">
        <w:rPr>
          <w:color w:val="auto"/>
        </w:rPr>
        <w:t>Codexis</w:t>
      </w:r>
      <w:proofErr w:type="spellEnd"/>
      <w:r w:rsidRPr="00924B02">
        <w:rPr>
          <w:color w:val="auto"/>
        </w:rPr>
        <w:t xml:space="preserve">® [právní informační systém]. Atlas </w:t>
      </w:r>
      <w:proofErr w:type="spellStart"/>
      <w:r w:rsidRPr="00924B02">
        <w:rPr>
          <w:color w:val="auto"/>
        </w:rPr>
        <w:t>consulting</w:t>
      </w:r>
      <w:proofErr w:type="spellEnd"/>
      <w:r w:rsidRPr="00924B02">
        <w:rPr>
          <w:color w:val="auto"/>
        </w:rPr>
        <w:t xml:space="preserve"> spol. s r.o. [cit 30.6.2015]</w:t>
      </w:r>
    </w:p>
    <w:p w:rsidR="00694F51" w:rsidRPr="009D08A6" w:rsidRDefault="00694F51" w:rsidP="00694F51">
      <w:pPr>
        <w:pStyle w:val="Odstavecseseznamem"/>
        <w:suppressAutoHyphens/>
        <w:spacing w:after="0" w:line="360" w:lineRule="auto"/>
        <w:jc w:val="both"/>
        <w:rPr>
          <w:rFonts w:ascii="Times New Roman" w:hAnsi="Times New Roman" w:cs="Times New Roman"/>
          <w:sz w:val="24"/>
          <w:szCs w:val="24"/>
        </w:rPr>
      </w:pPr>
    </w:p>
    <w:p w:rsidR="00694F51" w:rsidRPr="00924B02" w:rsidRDefault="00694F51" w:rsidP="00694F51">
      <w:pPr>
        <w:pStyle w:val="Default"/>
        <w:numPr>
          <w:ilvl w:val="0"/>
          <w:numId w:val="38"/>
        </w:numPr>
        <w:rPr>
          <w:color w:val="auto"/>
        </w:rPr>
      </w:pPr>
      <w:r w:rsidRPr="008967A7">
        <w:t>Zákon č. 89/201</w:t>
      </w:r>
      <w:r>
        <w:t xml:space="preserve">2 Sb., občanský zákoník, v platném znění, </w:t>
      </w:r>
      <w:r w:rsidRPr="00924B02">
        <w:rPr>
          <w:color w:val="auto"/>
        </w:rPr>
        <w:t xml:space="preserve">In: </w:t>
      </w:r>
      <w:proofErr w:type="spellStart"/>
      <w:r w:rsidRPr="00924B02">
        <w:rPr>
          <w:color w:val="auto"/>
        </w:rPr>
        <w:t>Codexis</w:t>
      </w:r>
      <w:proofErr w:type="spellEnd"/>
      <w:r w:rsidRPr="00924B02">
        <w:rPr>
          <w:color w:val="auto"/>
        </w:rPr>
        <w:t xml:space="preserve">® [právní informační systém]. Atlas </w:t>
      </w:r>
      <w:proofErr w:type="spellStart"/>
      <w:r w:rsidRPr="00924B02">
        <w:rPr>
          <w:color w:val="auto"/>
        </w:rPr>
        <w:t>consulting</w:t>
      </w:r>
      <w:proofErr w:type="spellEnd"/>
      <w:r w:rsidRPr="00924B02">
        <w:rPr>
          <w:color w:val="auto"/>
        </w:rPr>
        <w:t xml:space="preserve"> spol. s r.o. [cit 30.6.2015]</w:t>
      </w:r>
    </w:p>
    <w:p w:rsidR="00694F51" w:rsidRPr="009D08A6" w:rsidRDefault="00694F51" w:rsidP="00694F51">
      <w:pPr>
        <w:pStyle w:val="Odstavecseseznamem"/>
        <w:spacing w:line="360" w:lineRule="auto"/>
        <w:jc w:val="both"/>
        <w:rPr>
          <w:rFonts w:ascii="Times New Roman" w:hAnsi="Times New Roman" w:cs="Times New Roman"/>
          <w:sz w:val="24"/>
          <w:szCs w:val="24"/>
        </w:rPr>
      </w:pPr>
    </w:p>
    <w:p w:rsidR="00694F51" w:rsidRDefault="00694F51" w:rsidP="00694F51">
      <w:pPr>
        <w:pStyle w:val="Default"/>
        <w:numPr>
          <w:ilvl w:val="0"/>
          <w:numId w:val="38"/>
        </w:numPr>
        <w:rPr>
          <w:color w:val="auto"/>
        </w:rPr>
      </w:pPr>
      <w:r w:rsidRPr="00924B02">
        <w:t>Zákon č. 301/1992</w:t>
      </w:r>
      <w:r>
        <w:t xml:space="preserve"> Sb., </w:t>
      </w:r>
      <w:r w:rsidRPr="00924B02">
        <w:t>o Hospodářské komoře České republiky a Agrární komoře Čes</w:t>
      </w:r>
      <w:r>
        <w:t xml:space="preserve">ké republiky, v platném znění, </w:t>
      </w:r>
      <w:r w:rsidRPr="00924B02">
        <w:rPr>
          <w:color w:val="auto"/>
        </w:rPr>
        <w:t xml:space="preserve">In: </w:t>
      </w:r>
      <w:proofErr w:type="spellStart"/>
      <w:r w:rsidRPr="00924B02">
        <w:rPr>
          <w:color w:val="auto"/>
        </w:rPr>
        <w:t>Codexis</w:t>
      </w:r>
      <w:proofErr w:type="spellEnd"/>
      <w:r w:rsidRPr="00924B02">
        <w:rPr>
          <w:color w:val="auto"/>
        </w:rPr>
        <w:t xml:space="preserve">® [právní informační systém]. Atlas </w:t>
      </w:r>
      <w:proofErr w:type="spellStart"/>
      <w:r w:rsidRPr="00924B02">
        <w:rPr>
          <w:color w:val="auto"/>
        </w:rPr>
        <w:t>consulting</w:t>
      </w:r>
      <w:proofErr w:type="spellEnd"/>
      <w:r w:rsidRPr="00924B02">
        <w:rPr>
          <w:color w:val="auto"/>
        </w:rPr>
        <w:t xml:space="preserve"> spol. s r.o. [cit 30.6.2015]</w:t>
      </w:r>
    </w:p>
    <w:p w:rsidR="00694F51" w:rsidRPr="00924B02" w:rsidRDefault="00694F51" w:rsidP="00694F51">
      <w:pPr>
        <w:pStyle w:val="Default"/>
        <w:rPr>
          <w:color w:val="auto"/>
        </w:rPr>
      </w:pPr>
    </w:p>
    <w:p w:rsidR="00694F51" w:rsidRPr="00924B02" w:rsidRDefault="00694F51" w:rsidP="00694F51">
      <w:pPr>
        <w:pStyle w:val="Default"/>
        <w:numPr>
          <w:ilvl w:val="0"/>
          <w:numId w:val="38"/>
        </w:numPr>
        <w:rPr>
          <w:color w:val="auto"/>
        </w:rPr>
      </w:pPr>
      <w:r w:rsidRPr="00924B02">
        <w:t>Zákon č. 111/1998</w:t>
      </w:r>
      <w:r>
        <w:t xml:space="preserve"> Sb., </w:t>
      </w:r>
      <w:r w:rsidRPr="00924B02">
        <w:t>o vys</w:t>
      </w:r>
      <w:r>
        <w:t xml:space="preserve">okých školách, ve znění pozdějších předpisů, </w:t>
      </w:r>
      <w:r w:rsidRPr="00924B02">
        <w:rPr>
          <w:color w:val="auto"/>
        </w:rPr>
        <w:t xml:space="preserve">In: </w:t>
      </w:r>
      <w:proofErr w:type="spellStart"/>
      <w:r w:rsidRPr="00924B02">
        <w:rPr>
          <w:color w:val="auto"/>
        </w:rPr>
        <w:t>Codexis</w:t>
      </w:r>
      <w:proofErr w:type="spellEnd"/>
      <w:r w:rsidRPr="00924B02">
        <w:rPr>
          <w:color w:val="auto"/>
        </w:rPr>
        <w:t xml:space="preserve">® [právní informační systém]. Atlas </w:t>
      </w:r>
      <w:proofErr w:type="spellStart"/>
      <w:r w:rsidRPr="00924B02">
        <w:rPr>
          <w:color w:val="auto"/>
        </w:rPr>
        <w:t>consulting</w:t>
      </w:r>
      <w:proofErr w:type="spellEnd"/>
      <w:r w:rsidRPr="00924B02">
        <w:rPr>
          <w:color w:val="auto"/>
        </w:rPr>
        <w:t xml:space="preserve"> spol. s r.o. [cit 30.6.2015]</w:t>
      </w:r>
    </w:p>
    <w:p w:rsidR="00694F51" w:rsidRPr="00924B02" w:rsidRDefault="00694F51" w:rsidP="00694F51">
      <w:pPr>
        <w:spacing w:after="0" w:line="360" w:lineRule="auto"/>
        <w:jc w:val="both"/>
        <w:rPr>
          <w:rFonts w:ascii="Times New Roman" w:hAnsi="Times New Roman" w:cs="Times New Roman"/>
          <w:sz w:val="24"/>
          <w:szCs w:val="24"/>
        </w:rPr>
      </w:pPr>
    </w:p>
    <w:p w:rsidR="00694F51" w:rsidRPr="00924B02" w:rsidRDefault="00694F51" w:rsidP="00694F51">
      <w:pPr>
        <w:pStyle w:val="Default"/>
        <w:numPr>
          <w:ilvl w:val="0"/>
          <w:numId w:val="38"/>
        </w:numPr>
        <w:rPr>
          <w:color w:val="auto"/>
        </w:rPr>
      </w:pPr>
      <w:r w:rsidRPr="00924B02">
        <w:t>Zák. č. 321/2004 Sb.</w:t>
      </w:r>
      <w:r>
        <w:t xml:space="preserve"> </w:t>
      </w:r>
      <w:r w:rsidRPr="00924B02">
        <w:t>o vinohradnictví a vinařství</w:t>
      </w:r>
      <w:r>
        <w:t xml:space="preserve">, ve znění pozdějších předpisů, </w:t>
      </w:r>
      <w:r w:rsidRPr="00924B02">
        <w:rPr>
          <w:color w:val="auto"/>
        </w:rPr>
        <w:t xml:space="preserve">In: </w:t>
      </w:r>
      <w:proofErr w:type="spellStart"/>
      <w:r w:rsidRPr="00924B02">
        <w:rPr>
          <w:color w:val="auto"/>
        </w:rPr>
        <w:t>Codexis</w:t>
      </w:r>
      <w:proofErr w:type="spellEnd"/>
      <w:r w:rsidRPr="00924B02">
        <w:rPr>
          <w:color w:val="auto"/>
        </w:rPr>
        <w:t xml:space="preserve">® [právní informační systém]. Atlas </w:t>
      </w:r>
      <w:proofErr w:type="spellStart"/>
      <w:r w:rsidRPr="00924B02">
        <w:rPr>
          <w:color w:val="auto"/>
        </w:rPr>
        <w:t>consulting</w:t>
      </w:r>
      <w:proofErr w:type="spellEnd"/>
      <w:r w:rsidRPr="00924B02">
        <w:rPr>
          <w:color w:val="auto"/>
        </w:rPr>
        <w:t xml:space="preserve"> spol. s r.o. [cit 30.6.2015]</w:t>
      </w:r>
    </w:p>
    <w:p w:rsidR="00694F51" w:rsidRPr="00924B02" w:rsidRDefault="00694F51" w:rsidP="00694F51">
      <w:pPr>
        <w:rPr>
          <w:rFonts w:ascii="Times New Roman" w:hAnsi="Times New Roman" w:cs="Times New Roman"/>
          <w:color w:val="FF0000"/>
          <w:sz w:val="24"/>
          <w:szCs w:val="24"/>
        </w:rPr>
      </w:pPr>
      <w:r w:rsidRPr="00924B02">
        <w:rPr>
          <w:rFonts w:ascii="Times New Roman" w:hAnsi="Times New Roman" w:cs="Times New Roman"/>
          <w:sz w:val="24"/>
          <w:szCs w:val="24"/>
          <w:vertAlign w:val="superscript"/>
        </w:rPr>
        <w:t xml:space="preserve"> </w:t>
      </w:r>
    </w:p>
    <w:p w:rsidR="00694F51" w:rsidRPr="00924B02" w:rsidRDefault="00694F51" w:rsidP="00694F51">
      <w:pPr>
        <w:pStyle w:val="Default"/>
        <w:numPr>
          <w:ilvl w:val="0"/>
          <w:numId w:val="38"/>
        </w:numPr>
        <w:rPr>
          <w:color w:val="auto"/>
        </w:rPr>
      </w:pPr>
      <w:r>
        <w:t>Z</w:t>
      </w:r>
      <w:r w:rsidRPr="008967A7">
        <w:t>ák</w:t>
      </w:r>
      <w:r>
        <w:t>on</w:t>
      </w:r>
      <w:r w:rsidRPr="008967A7">
        <w:t xml:space="preserve"> č. 222/1999 Sb.</w:t>
      </w:r>
      <w:r>
        <w:t xml:space="preserve">, </w:t>
      </w:r>
      <w:r w:rsidRPr="008967A7">
        <w:t xml:space="preserve"> o zajišťování obrany České republiky</w:t>
      </w:r>
      <w:r>
        <w:t xml:space="preserve">, ve znění pozdějších předpisů , </w:t>
      </w:r>
      <w:r w:rsidRPr="00924B02">
        <w:rPr>
          <w:color w:val="auto"/>
        </w:rPr>
        <w:t xml:space="preserve">In: </w:t>
      </w:r>
      <w:proofErr w:type="spellStart"/>
      <w:r w:rsidRPr="00924B02">
        <w:rPr>
          <w:color w:val="auto"/>
        </w:rPr>
        <w:t>Codexis</w:t>
      </w:r>
      <w:proofErr w:type="spellEnd"/>
      <w:r w:rsidRPr="00924B02">
        <w:rPr>
          <w:color w:val="auto"/>
        </w:rPr>
        <w:t xml:space="preserve">® [právní informační systém]. Atlas </w:t>
      </w:r>
      <w:proofErr w:type="spellStart"/>
      <w:r w:rsidRPr="00924B02">
        <w:rPr>
          <w:color w:val="auto"/>
        </w:rPr>
        <w:t>consulting</w:t>
      </w:r>
      <w:proofErr w:type="spellEnd"/>
      <w:r w:rsidRPr="00924B02">
        <w:rPr>
          <w:color w:val="auto"/>
        </w:rPr>
        <w:t xml:space="preserve"> spol. s r.o. [cit 30.6.2015]</w:t>
      </w:r>
    </w:p>
    <w:p w:rsidR="00694F51" w:rsidRPr="00924B02" w:rsidRDefault="00694F51" w:rsidP="00694F51">
      <w:pPr>
        <w:ind w:left="360"/>
        <w:rPr>
          <w:rFonts w:ascii="Times New Roman" w:hAnsi="Times New Roman" w:cs="Times New Roman"/>
          <w:sz w:val="24"/>
          <w:szCs w:val="24"/>
        </w:rPr>
      </w:pPr>
    </w:p>
    <w:p w:rsidR="00694F51" w:rsidRDefault="00694F51" w:rsidP="00694F51">
      <w:pPr>
        <w:pStyle w:val="Default"/>
        <w:numPr>
          <w:ilvl w:val="0"/>
          <w:numId w:val="38"/>
        </w:numPr>
        <w:rPr>
          <w:color w:val="auto"/>
        </w:rPr>
      </w:pPr>
      <w:r>
        <w:t>Zákon</w:t>
      </w:r>
      <w:r w:rsidRPr="008967A7">
        <w:t xml:space="preserve"> č. 44/1988 Sb.</w:t>
      </w:r>
      <w:r>
        <w:t xml:space="preserve">, </w:t>
      </w:r>
      <w:r w:rsidRPr="008967A7">
        <w:t>o ochraně a využití nerostného bohatství (horní zákon)</w:t>
      </w:r>
      <w:r>
        <w:t xml:space="preserve">, ve znění pozdějších předpisů, </w:t>
      </w:r>
      <w:r w:rsidRPr="00924B02">
        <w:rPr>
          <w:color w:val="auto"/>
        </w:rPr>
        <w:t xml:space="preserve">In: </w:t>
      </w:r>
      <w:proofErr w:type="spellStart"/>
      <w:r w:rsidRPr="00924B02">
        <w:rPr>
          <w:color w:val="auto"/>
        </w:rPr>
        <w:t>Codexis</w:t>
      </w:r>
      <w:proofErr w:type="spellEnd"/>
      <w:r w:rsidRPr="00924B02">
        <w:rPr>
          <w:color w:val="auto"/>
        </w:rPr>
        <w:t xml:space="preserve">® [právní informační systém]. Atlas </w:t>
      </w:r>
      <w:proofErr w:type="spellStart"/>
      <w:r w:rsidRPr="00924B02">
        <w:rPr>
          <w:color w:val="auto"/>
        </w:rPr>
        <w:t>consulting</w:t>
      </w:r>
      <w:proofErr w:type="spellEnd"/>
      <w:r w:rsidRPr="00924B02">
        <w:rPr>
          <w:color w:val="auto"/>
        </w:rPr>
        <w:t xml:space="preserve"> spol. s r.o. [cit 30.6.2015]</w:t>
      </w:r>
    </w:p>
    <w:p w:rsidR="00694F51" w:rsidRPr="00277005" w:rsidRDefault="00694F51" w:rsidP="00694F51">
      <w:pPr>
        <w:pStyle w:val="Default"/>
        <w:rPr>
          <w:color w:val="auto"/>
        </w:rPr>
      </w:pPr>
    </w:p>
    <w:p w:rsidR="00694F51" w:rsidRDefault="00694F51" w:rsidP="00694F51">
      <w:pPr>
        <w:pStyle w:val="Default"/>
        <w:numPr>
          <w:ilvl w:val="0"/>
          <w:numId w:val="38"/>
        </w:numPr>
        <w:rPr>
          <w:color w:val="auto"/>
        </w:rPr>
      </w:pPr>
      <w:r>
        <w:t>Zákon</w:t>
      </w:r>
      <w:r w:rsidRPr="008967A7">
        <w:t xml:space="preserve"> </w:t>
      </w:r>
      <w:r>
        <w:t xml:space="preserve">č. 218/2000 Sb., </w:t>
      </w:r>
      <w:r w:rsidRPr="008967A7">
        <w:t>o rozpočtových pravidlech</w:t>
      </w:r>
      <w:r>
        <w:t xml:space="preserve"> (rozpočtová pravidla), ve znění pozdějších předpisů, </w:t>
      </w:r>
      <w:r w:rsidRPr="00924B02">
        <w:rPr>
          <w:color w:val="auto"/>
        </w:rPr>
        <w:t xml:space="preserve">In: </w:t>
      </w:r>
      <w:proofErr w:type="spellStart"/>
      <w:r w:rsidRPr="00924B02">
        <w:rPr>
          <w:color w:val="auto"/>
        </w:rPr>
        <w:t>Codexis</w:t>
      </w:r>
      <w:proofErr w:type="spellEnd"/>
      <w:r w:rsidRPr="00924B02">
        <w:rPr>
          <w:color w:val="auto"/>
        </w:rPr>
        <w:t xml:space="preserve">® [právní informační systém]. Atlas </w:t>
      </w:r>
      <w:proofErr w:type="spellStart"/>
      <w:r w:rsidRPr="00924B02">
        <w:rPr>
          <w:color w:val="auto"/>
        </w:rPr>
        <w:t>consulting</w:t>
      </w:r>
      <w:proofErr w:type="spellEnd"/>
      <w:r w:rsidRPr="00924B02">
        <w:rPr>
          <w:color w:val="auto"/>
        </w:rPr>
        <w:t xml:space="preserve"> spol. s r.o. [cit 30.6.2015]</w:t>
      </w:r>
    </w:p>
    <w:p w:rsidR="00694F51" w:rsidRPr="00277005" w:rsidRDefault="00694F51" w:rsidP="00694F51">
      <w:pPr>
        <w:pStyle w:val="Default"/>
        <w:ind w:left="720"/>
        <w:rPr>
          <w:color w:val="auto"/>
        </w:rPr>
      </w:pPr>
    </w:p>
    <w:p w:rsidR="00694F51" w:rsidRDefault="00694F51" w:rsidP="00694F51">
      <w:pPr>
        <w:pStyle w:val="Default"/>
        <w:numPr>
          <w:ilvl w:val="0"/>
          <w:numId w:val="38"/>
        </w:numPr>
        <w:rPr>
          <w:color w:val="auto"/>
        </w:rPr>
      </w:pPr>
      <w:r>
        <w:lastRenderedPageBreak/>
        <w:t>Z</w:t>
      </w:r>
      <w:r w:rsidRPr="008967A7">
        <w:t>ák</w:t>
      </w:r>
      <w:r>
        <w:t xml:space="preserve">on č. 320/2001 Sb.,  o finanční kontrole ve veřejné správě (zákon o finanční kontrole), ve znění pozdějších předpisů, </w:t>
      </w:r>
      <w:r w:rsidRPr="00924B02">
        <w:rPr>
          <w:color w:val="auto"/>
        </w:rPr>
        <w:t xml:space="preserve">In: </w:t>
      </w:r>
      <w:proofErr w:type="spellStart"/>
      <w:r w:rsidRPr="00924B02">
        <w:rPr>
          <w:color w:val="auto"/>
        </w:rPr>
        <w:t>Codexis</w:t>
      </w:r>
      <w:proofErr w:type="spellEnd"/>
      <w:r w:rsidRPr="00924B02">
        <w:rPr>
          <w:color w:val="auto"/>
        </w:rPr>
        <w:t xml:space="preserve">® [právní informační systém]. Atlas </w:t>
      </w:r>
      <w:proofErr w:type="spellStart"/>
      <w:r w:rsidRPr="00924B02">
        <w:rPr>
          <w:color w:val="auto"/>
        </w:rPr>
        <w:t>consulting</w:t>
      </w:r>
      <w:proofErr w:type="spellEnd"/>
      <w:r w:rsidRPr="00924B02">
        <w:rPr>
          <w:color w:val="auto"/>
        </w:rPr>
        <w:t xml:space="preserve"> spol. s r.o. [cit 30.6.2015]</w:t>
      </w:r>
    </w:p>
    <w:p w:rsidR="00694F51" w:rsidRDefault="00694F51" w:rsidP="00694F51">
      <w:pPr>
        <w:pStyle w:val="Odstavecseseznamem"/>
      </w:pPr>
    </w:p>
    <w:p w:rsidR="00694F51" w:rsidRDefault="00694F51" w:rsidP="00694F51">
      <w:pPr>
        <w:pStyle w:val="Default"/>
        <w:numPr>
          <w:ilvl w:val="0"/>
          <w:numId w:val="38"/>
        </w:numPr>
        <w:rPr>
          <w:color w:val="auto"/>
        </w:rPr>
      </w:pPr>
      <w:r>
        <w:rPr>
          <w:color w:val="auto"/>
        </w:rPr>
        <w:t xml:space="preserve">Zákon č. 85/1996 Sb., o advokacii, ve znění pozdějších předpisů, </w:t>
      </w:r>
      <w:r w:rsidRPr="00924B02">
        <w:rPr>
          <w:color w:val="auto"/>
        </w:rPr>
        <w:t xml:space="preserve">In: </w:t>
      </w:r>
      <w:proofErr w:type="spellStart"/>
      <w:r w:rsidRPr="00924B02">
        <w:rPr>
          <w:color w:val="auto"/>
        </w:rPr>
        <w:t>Codexis</w:t>
      </w:r>
      <w:proofErr w:type="spellEnd"/>
      <w:r w:rsidRPr="00924B02">
        <w:rPr>
          <w:color w:val="auto"/>
        </w:rPr>
        <w:t xml:space="preserve">® [právní informační systém]. Atlas </w:t>
      </w:r>
      <w:proofErr w:type="spellStart"/>
      <w:r w:rsidRPr="00924B02">
        <w:rPr>
          <w:color w:val="auto"/>
        </w:rPr>
        <w:t>consulting</w:t>
      </w:r>
      <w:proofErr w:type="spellEnd"/>
      <w:r w:rsidRPr="00924B02">
        <w:rPr>
          <w:color w:val="auto"/>
        </w:rPr>
        <w:t xml:space="preserve"> spol. s r.o. [cit 30.6.2015]</w:t>
      </w:r>
    </w:p>
    <w:p w:rsidR="00694F51" w:rsidRDefault="00694F51" w:rsidP="00694F51">
      <w:pPr>
        <w:pStyle w:val="Default"/>
        <w:rPr>
          <w:color w:val="auto"/>
        </w:rPr>
      </w:pPr>
    </w:p>
    <w:p w:rsidR="00694F51" w:rsidRPr="008967A7" w:rsidRDefault="00694F51" w:rsidP="00694F51">
      <w:pPr>
        <w:pStyle w:val="Odstavecseseznamem"/>
        <w:rPr>
          <w:rFonts w:ascii="Times New Roman" w:hAnsi="Times New Roman" w:cs="Times New Roman"/>
          <w:sz w:val="24"/>
          <w:szCs w:val="24"/>
        </w:rPr>
      </w:pPr>
    </w:p>
    <w:p w:rsidR="00694F51" w:rsidRPr="006A5FB1" w:rsidRDefault="00694F51" w:rsidP="00694F51">
      <w:pPr>
        <w:pStyle w:val="Odstavecseseznamem"/>
        <w:numPr>
          <w:ilvl w:val="0"/>
          <w:numId w:val="38"/>
        </w:numPr>
        <w:rPr>
          <w:rFonts w:ascii="Times New Roman" w:hAnsi="Times New Roman" w:cs="Times New Roman"/>
          <w:sz w:val="24"/>
          <w:szCs w:val="24"/>
        </w:rPr>
      </w:pPr>
      <w:r w:rsidRPr="00EC796D">
        <w:rPr>
          <w:rFonts w:ascii="Times New Roman" w:hAnsi="Times New Roman" w:cs="Times New Roman"/>
          <w:sz w:val="24"/>
          <w:szCs w:val="24"/>
        </w:rPr>
        <w:t xml:space="preserve">SLOVENSKÁ REPUBLIKA. Zákon č. 586/2003 </w:t>
      </w:r>
      <w:proofErr w:type="spellStart"/>
      <w:r w:rsidRPr="00EC796D">
        <w:rPr>
          <w:rFonts w:ascii="Times New Roman" w:hAnsi="Times New Roman" w:cs="Times New Roman"/>
          <w:sz w:val="24"/>
          <w:szCs w:val="24"/>
        </w:rPr>
        <w:t>Zb</w:t>
      </w:r>
      <w:proofErr w:type="spellEnd"/>
      <w:r w:rsidRPr="00EC796D">
        <w:rPr>
          <w:rFonts w:ascii="Times New Roman" w:hAnsi="Times New Roman" w:cs="Times New Roman"/>
          <w:sz w:val="24"/>
          <w:szCs w:val="24"/>
        </w:rPr>
        <w:t xml:space="preserve">. o </w:t>
      </w:r>
      <w:proofErr w:type="spellStart"/>
      <w:r w:rsidRPr="00EC796D">
        <w:rPr>
          <w:rFonts w:ascii="Times New Roman" w:hAnsi="Times New Roman" w:cs="Times New Roman"/>
          <w:sz w:val="24"/>
          <w:szCs w:val="24"/>
        </w:rPr>
        <w:t>advokácii</w:t>
      </w:r>
      <w:proofErr w:type="spellEnd"/>
      <w:r w:rsidRPr="00EC796D">
        <w:rPr>
          <w:rFonts w:ascii="Times New Roman" w:hAnsi="Times New Roman" w:cs="Times New Roman"/>
          <w:sz w:val="24"/>
          <w:szCs w:val="24"/>
        </w:rPr>
        <w:t xml:space="preserve">, ve znění pozdějších předpisů, </w:t>
      </w:r>
      <w:r w:rsidRPr="00EC796D">
        <w:rPr>
          <w:rFonts w:ascii="Times New Roman" w:hAnsi="Times New Roman" w:cs="Times New Roman"/>
          <w:i/>
          <w:sz w:val="24"/>
          <w:szCs w:val="24"/>
        </w:rPr>
        <w:t xml:space="preserve">Slovenská advokátní komora [online]. </w:t>
      </w:r>
      <w:r w:rsidRPr="00EC796D">
        <w:rPr>
          <w:rFonts w:ascii="Times New Roman" w:hAnsi="Times New Roman" w:cs="Times New Roman"/>
          <w:sz w:val="24"/>
          <w:szCs w:val="24"/>
        </w:rPr>
        <w:t xml:space="preserve">[cit 30.6.2015].  Dostupné z: </w:t>
      </w:r>
      <w:hyperlink r:id="rId15" w:history="1">
        <w:r w:rsidR="006A5FB1" w:rsidRPr="006A5FB1">
          <w:rPr>
            <w:rStyle w:val="Hypertextovodkaz"/>
            <w:rFonts w:ascii="Times New Roman" w:hAnsi="Times New Roman" w:cs="Times New Roman"/>
            <w:color w:val="auto"/>
            <w:sz w:val="24"/>
            <w:szCs w:val="24"/>
            <w:u w:val="none"/>
          </w:rPr>
          <w:t>https://www.sak.sk/blox/cms/sk/sak/doc/12/45/_event/open</w:t>
        </w:r>
      </w:hyperlink>
      <w:r w:rsidRPr="006A5FB1">
        <w:rPr>
          <w:rFonts w:ascii="Times New Roman" w:hAnsi="Times New Roman" w:cs="Times New Roman"/>
          <w:sz w:val="24"/>
          <w:szCs w:val="24"/>
        </w:rPr>
        <w:t xml:space="preserve"> </w:t>
      </w:r>
    </w:p>
    <w:p w:rsidR="006A5FB1" w:rsidRPr="006A5FB1" w:rsidRDefault="006A5FB1" w:rsidP="006A5FB1">
      <w:pPr>
        <w:pStyle w:val="Odstavecseseznamem"/>
        <w:rPr>
          <w:rFonts w:ascii="Times New Roman" w:hAnsi="Times New Roman" w:cs="Times New Roman"/>
          <w:sz w:val="24"/>
          <w:szCs w:val="24"/>
        </w:rPr>
      </w:pPr>
    </w:p>
    <w:p w:rsidR="006A5FB1" w:rsidRPr="00EC796D" w:rsidRDefault="006A5FB1" w:rsidP="00694F51">
      <w:pPr>
        <w:pStyle w:val="Odstavecseseznamem"/>
        <w:numPr>
          <w:ilvl w:val="0"/>
          <w:numId w:val="38"/>
        </w:numPr>
        <w:rPr>
          <w:rFonts w:ascii="Times New Roman" w:hAnsi="Times New Roman" w:cs="Times New Roman"/>
          <w:sz w:val="24"/>
          <w:szCs w:val="24"/>
        </w:rPr>
      </w:pPr>
      <w:r>
        <w:rPr>
          <w:rFonts w:ascii="Times New Roman" w:hAnsi="Times New Roman" w:cs="Times New Roman"/>
          <w:sz w:val="24"/>
          <w:szCs w:val="24"/>
        </w:rPr>
        <w:t xml:space="preserve">POLSKÁ REPUBLIKA. Zákon </w:t>
      </w:r>
      <w:r w:rsidR="003F503F">
        <w:rPr>
          <w:rFonts w:ascii="Times New Roman" w:hAnsi="Times New Roman" w:cs="Times New Roman"/>
          <w:sz w:val="24"/>
          <w:szCs w:val="24"/>
        </w:rPr>
        <w:t>o advokacii ze dne 26. 5. 1982, [</w:t>
      </w:r>
      <w:proofErr w:type="spellStart"/>
      <w:r w:rsidR="003F503F">
        <w:rPr>
          <w:rFonts w:ascii="Times New Roman" w:hAnsi="Times New Roman" w:cs="Times New Roman"/>
          <w:sz w:val="24"/>
          <w:szCs w:val="24"/>
        </w:rPr>
        <w:t>Internetowy</w:t>
      </w:r>
      <w:proofErr w:type="spellEnd"/>
      <w:r w:rsidR="003F503F">
        <w:rPr>
          <w:rFonts w:ascii="Times New Roman" w:hAnsi="Times New Roman" w:cs="Times New Roman"/>
          <w:sz w:val="24"/>
          <w:szCs w:val="24"/>
        </w:rPr>
        <w:t xml:space="preserve"> Systém </w:t>
      </w:r>
      <w:proofErr w:type="spellStart"/>
      <w:r w:rsidR="003F503F">
        <w:rPr>
          <w:rFonts w:ascii="Times New Roman" w:hAnsi="Times New Roman" w:cs="Times New Roman"/>
          <w:sz w:val="24"/>
          <w:szCs w:val="24"/>
        </w:rPr>
        <w:t>Aktów</w:t>
      </w:r>
      <w:proofErr w:type="spellEnd"/>
      <w:r w:rsidR="003F503F">
        <w:rPr>
          <w:rFonts w:ascii="Times New Roman" w:hAnsi="Times New Roman" w:cs="Times New Roman"/>
          <w:sz w:val="24"/>
          <w:szCs w:val="24"/>
        </w:rPr>
        <w:t xml:space="preserve"> </w:t>
      </w:r>
      <w:proofErr w:type="spellStart"/>
      <w:r w:rsidR="003F503F">
        <w:rPr>
          <w:rFonts w:ascii="Times New Roman" w:hAnsi="Times New Roman" w:cs="Times New Roman"/>
          <w:sz w:val="24"/>
          <w:szCs w:val="24"/>
        </w:rPr>
        <w:t>Prawnych</w:t>
      </w:r>
      <w:proofErr w:type="spellEnd"/>
      <w:r w:rsidR="003F503F">
        <w:rPr>
          <w:rFonts w:ascii="Times New Roman" w:hAnsi="Times New Roman" w:cs="Times New Roman"/>
          <w:sz w:val="24"/>
          <w:szCs w:val="24"/>
        </w:rPr>
        <w:t xml:space="preserve">]. [online]. [cit 30.6.2015]. Dostupné z: </w:t>
      </w:r>
      <w:r w:rsidR="003F503F" w:rsidRPr="003F503F">
        <w:rPr>
          <w:rFonts w:ascii="Times New Roman" w:hAnsi="Times New Roman" w:cs="Times New Roman"/>
          <w:sz w:val="24"/>
          <w:szCs w:val="24"/>
        </w:rPr>
        <w:t>http://isap.sejm.gov.pl/DetailsServlet?id=WDU19820160124</w:t>
      </w:r>
    </w:p>
    <w:p w:rsidR="00694F51" w:rsidRPr="00EC796D" w:rsidRDefault="00694F51" w:rsidP="00694F51">
      <w:pPr>
        <w:pStyle w:val="Odstavecseseznamem"/>
        <w:jc w:val="both"/>
        <w:rPr>
          <w:rFonts w:ascii="Times New Roman" w:hAnsi="Times New Roman" w:cs="Times New Roman"/>
          <w:color w:val="FF0000"/>
          <w:sz w:val="24"/>
          <w:szCs w:val="24"/>
        </w:rPr>
      </w:pPr>
    </w:p>
    <w:p w:rsidR="00694F51" w:rsidRPr="00EC796D" w:rsidRDefault="00694F51" w:rsidP="00694F51">
      <w:pPr>
        <w:pStyle w:val="Odstavecseseznamem"/>
        <w:numPr>
          <w:ilvl w:val="0"/>
          <w:numId w:val="38"/>
        </w:numPr>
        <w:jc w:val="both"/>
        <w:rPr>
          <w:rFonts w:ascii="Times New Roman" w:hAnsi="Times New Roman" w:cs="Times New Roman"/>
          <w:sz w:val="24"/>
          <w:szCs w:val="24"/>
        </w:rPr>
      </w:pPr>
      <w:r w:rsidRPr="00EC796D">
        <w:rPr>
          <w:rFonts w:ascii="Times New Roman" w:hAnsi="Times New Roman" w:cs="Times New Roman"/>
          <w:sz w:val="24"/>
          <w:szCs w:val="24"/>
        </w:rPr>
        <w:t xml:space="preserve">Vyhláška č. 97/2006 Sb. o předpokladech a způsobu podpory marketingu a prodeje </w:t>
      </w:r>
      <w:proofErr w:type="spellStart"/>
      <w:r w:rsidRPr="00EC796D">
        <w:rPr>
          <w:rFonts w:ascii="Times New Roman" w:hAnsi="Times New Roman" w:cs="Times New Roman"/>
          <w:sz w:val="24"/>
          <w:szCs w:val="24"/>
        </w:rPr>
        <w:t>poduktů</w:t>
      </w:r>
      <w:proofErr w:type="spellEnd"/>
      <w:r w:rsidRPr="00EC796D">
        <w:rPr>
          <w:rFonts w:ascii="Times New Roman" w:hAnsi="Times New Roman" w:cs="Times New Roman"/>
          <w:sz w:val="24"/>
          <w:szCs w:val="24"/>
        </w:rPr>
        <w:t xml:space="preserve">, podpory a rozvoje turistiky v oblasti vinohradnictví a vinařství a podrobnostech o poskytování informací veřejnosti Vinařským fondem. Dostupné z: </w:t>
      </w:r>
      <w:hyperlink r:id="rId16" w:history="1">
        <w:r w:rsidRPr="00694F51">
          <w:rPr>
            <w:rStyle w:val="Hypertextovodkaz"/>
            <w:rFonts w:ascii="Times New Roman" w:hAnsi="Times New Roman" w:cs="Times New Roman"/>
            <w:color w:val="auto"/>
            <w:sz w:val="24"/>
            <w:szCs w:val="24"/>
            <w:u w:val="none"/>
          </w:rPr>
          <w:t>http://www.vinarskyfond.cz/cz/legislativa</w:t>
        </w:r>
      </w:hyperlink>
      <w:r w:rsidRPr="00694F51">
        <w:rPr>
          <w:rFonts w:ascii="Times New Roman" w:hAnsi="Times New Roman" w:cs="Times New Roman"/>
          <w:sz w:val="24"/>
          <w:szCs w:val="24"/>
        </w:rPr>
        <w:t>,</w:t>
      </w:r>
      <w:r w:rsidRPr="00EC796D">
        <w:rPr>
          <w:rFonts w:ascii="Times New Roman" w:hAnsi="Times New Roman" w:cs="Times New Roman"/>
          <w:sz w:val="24"/>
          <w:szCs w:val="24"/>
        </w:rPr>
        <w:t xml:space="preserve"> [cit 30.6.2015]</w:t>
      </w:r>
    </w:p>
    <w:p w:rsidR="00694F51" w:rsidRPr="00EC796D" w:rsidRDefault="00694F51" w:rsidP="00694F51">
      <w:pPr>
        <w:rPr>
          <w:rFonts w:ascii="Times New Roman" w:hAnsi="Times New Roman" w:cs="Times New Roman"/>
          <w:sz w:val="24"/>
          <w:szCs w:val="24"/>
        </w:rPr>
      </w:pPr>
    </w:p>
    <w:p w:rsidR="00694F51" w:rsidRPr="009D08A6" w:rsidRDefault="00694F51" w:rsidP="00694F51">
      <w:pPr>
        <w:pStyle w:val="Default"/>
        <w:rPr>
          <w:color w:val="FF0000"/>
        </w:rPr>
      </w:pPr>
    </w:p>
    <w:p w:rsidR="0036012F" w:rsidRDefault="0036012F" w:rsidP="00694F51">
      <w:pPr>
        <w:pStyle w:val="Default"/>
        <w:rPr>
          <w:b/>
        </w:rPr>
      </w:pPr>
    </w:p>
    <w:p w:rsidR="00694F51" w:rsidRPr="00F34EE6" w:rsidRDefault="00694F51" w:rsidP="00694F51">
      <w:pPr>
        <w:pStyle w:val="Default"/>
        <w:rPr>
          <w:b/>
        </w:rPr>
      </w:pPr>
      <w:r w:rsidRPr="00F34EE6">
        <w:rPr>
          <w:b/>
        </w:rPr>
        <w:t>Seznam vnitřních předpisů České advokátní komory</w:t>
      </w:r>
    </w:p>
    <w:p w:rsidR="00694F51" w:rsidRDefault="00694F51" w:rsidP="00694F51">
      <w:pPr>
        <w:pStyle w:val="Default"/>
        <w:rPr>
          <w:b/>
        </w:rPr>
      </w:pPr>
    </w:p>
    <w:p w:rsidR="00694F51" w:rsidRDefault="00694F51" w:rsidP="00694F51">
      <w:pPr>
        <w:pStyle w:val="Default"/>
        <w:ind w:left="720"/>
        <w:rPr>
          <w:color w:val="auto"/>
        </w:rPr>
      </w:pPr>
    </w:p>
    <w:p w:rsidR="00694F51" w:rsidRDefault="00694F51" w:rsidP="00694F51">
      <w:pPr>
        <w:pStyle w:val="Default"/>
        <w:ind w:left="720"/>
        <w:jc w:val="both"/>
        <w:rPr>
          <w:color w:val="auto"/>
        </w:rPr>
      </w:pPr>
    </w:p>
    <w:p w:rsidR="00694F51" w:rsidRPr="00F34EE6" w:rsidRDefault="00694F51" w:rsidP="00694F51">
      <w:pPr>
        <w:pStyle w:val="Default"/>
        <w:numPr>
          <w:ilvl w:val="0"/>
          <w:numId w:val="38"/>
        </w:numPr>
        <w:jc w:val="both"/>
      </w:pPr>
      <w:r>
        <w:rPr>
          <w:color w:val="auto"/>
        </w:rPr>
        <w:t>U</w:t>
      </w:r>
      <w:r w:rsidRPr="00F34EE6">
        <w:rPr>
          <w:color w:val="auto"/>
        </w:rPr>
        <w:t>snesení představenstva ČAK č. 1/2001 Věstníku</w:t>
      </w:r>
      <w:r>
        <w:rPr>
          <w:color w:val="auto"/>
        </w:rPr>
        <w:t xml:space="preserve">, kterým se stanoví pravidla vydávání Věstníku ČAK, ve znění pozdějších předpisů. </w:t>
      </w:r>
      <w:r>
        <w:rPr>
          <w:i/>
          <w:color w:val="auto"/>
        </w:rPr>
        <w:t xml:space="preserve">Česká advokátní komora </w:t>
      </w:r>
      <w:r>
        <w:rPr>
          <w:color w:val="auto"/>
        </w:rPr>
        <w:t xml:space="preserve">[online]. [cit 30.6.2015]. Dostupné z: </w:t>
      </w:r>
      <w:r w:rsidRPr="00F34EE6">
        <w:rPr>
          <w:color w:val="auto"/>
        </w:rPr>
        <w:t>http://www.cak.cz/scripts/modules/fg/fulltxt.php?searchtext=usnesen%C3%AD+1%2F2001</w:t>
      </w:r>
    </w:p>
    <w:p w:rsidR="00694F51" w:rsidRDefault="00694F51" w:rsidP="00694F51">
      <w:pPr>
        <w:pStyle w:val="Default"/>
      </w:pPr>
    </w:p>
    <w:p w:rsidR="00694F51" w:rsidRPr="00694F51" w:rsidRDefault="00694F51" w:rsidP="00694F51">
      <w:pPr>
        <w:pStyle w:val="Default"/>
        <w:numPr>
          <w:ilvl w:val="0"/>
          <w:numId w:val="38"/>
        </w:numPr>
        <w:spacing w:after="169" w:line="360" w:lineRule="auto"/>
        <w:rPr>
          <w:color w:val="auto"/>
        </w:rPr>
      </w:pPr>
      <w:r w:rsidRPr="00E4244B">
        <w:rPr>
          <w:color w:val="auto"/>
        </w:rPr>
        <w:t>Usne</w:t>
      </w:r>
      <w:r>
        <w:rPr>
          <w:color w:val="auto"/>
        </w:rPr>
        <w:t xml:space="preserve">sení sněmu č. 3/1999 Věstníku, </w:t>
      </w:r>
      <w:r w:rsidRPr="00E4244B">
        <w:rPr>
          <w:color w:val="auto"/>
        </w:rPr>
        <w:t>organizační řád</w:t>
      </w:r>
      <w:r>
        <w:rPr>
          <w:color w:val="auto"/>
        </w:rPr>
        <w:t xml:space="preserve">, ve znění pozdějších předpisů. </w:t>
      </w:r>
      <w:r>
        <w:rPr>
          <w:i/>
          <w:color w:val="auto"/>
        </w:rPr>
        <w:t xml:space="preserve">Česká advokátní komora </w:t>
      </w:r>
      <w:r>
        <w:rPr>
          <w:color w:val="auto"/>
        </w:rPr>
        <w:t xml:space="preserve">[online]. [cit 30.6.2015]. Dostupné z: </w:t>
      </w:r>
      <w:hyperlink r:id="rId17" w:history="1">
        <w:r w:rsidRPr="00694F51">
          <w:rPr>
            <w:rStyle w:val="Hypertextovodkaz"/>
            <w:color w:val="auto"/>
            <w:u w:val="none"/>
          </w:rPr>
          <w:t>http://www.cak.cz/scripts/modules/fg/fulltxt.php?searchtext=usnesen%C3%AD+3%2F1999</w:t>
        </w:r>
      </w:hyperlink>
    </w:p>
    <w:p w:rsidR="00694F51" w:rsidRDefault="00694F51" w:rsidP="00694F51">
      <w:pPr>
        <w:pStyle w:val="Odstavecseseznamem"/>
      </w:pPr>
    </w:p>
    <w:p w:rsidR="00694F51" w:rsidRPr="00DE25DE" w:rsidRDefault="00694F51" w:rsidP="00694F51">
      <w:pPr>
        <w:pStyle w:val="Default"/>
        <w:numPr>
          <w:ilvl w:val="0"/>
          <w:numId w:val="38"/>
        </w:numPr>
        <w:spacing w:after="169" w:line="360" w:lineRule="auto"/>
        <w:rPr>
          <w:color w:val="auto"/>
        </w:rPr>
      </w:pPr>
      <w:r>
        <w:rPr>
          <w:color w:val="auto"/>
        </w:rPr>
        <w:t xml:space="preserve">Usnesení č. 4/1999 Věstníku, kterým se schvaluje výše a splatnost příspěvku na činnost ČAK, ve znění usnes. sněmu č. 5/2002 Věstníku. </w:t>
      </w:r>
      <w:r>
        <w:rPr>
          <w:i/>
          <w:color w:val="auto"/>
        </w:rPr>
        <w:t xml:space="preserve">Česká advokátní komora </w:t>
      </w:r>
      <w:r>
        <w:rPr>
          <w:color w:val="auto"/>
        </w:rPr>
        <w:t>[online]. [cit 30.6.2015]. Dostupné z:</w:t>
      </w:r>
      <w:r w:rsidRPr="00060A48">
        <w:t xml:space="preserve"> </w:t>
      </w:r>
      <w:r w:rsidRPr="00060A48">
        <w:rPr>
          <w:color w:val="auto"/>
        </w:rPr>
        <w:lastRenderedPageBreak/>
        <w:t>http://www.cak.cz/scripts/modules/fg/fulltxt.php?searchtext=usnesen%C3%AD+4%2F1999</w:t>
      </w:r>
    </w:p>
    <w:p w:rsidR="00694F51" w:rsidRPr="0069487C" w:rsidRDefault="00694F51" w:rsidP="00694F51">
      <w:pPr>
        <w:pStyle w:val="Default"/>
        <w:numPr>
          <w:ilvl w:val="0"/>
          <w:numId w:val="38"/>
        </w:numPr>
        <w:spacing w:after="169" w:line="360" w:lineRule="auto"/>
        <w:rPr>
          <w:color w:val="auto"/>
        </w:rPr>
      </w:pPr>
      <w:r w:rsidRPr="00E4244B">
        <w:rPr>
          <w:color w:val="auto"/>
        </w:rPr>
        <w:t xml:space="preserve"> Usnesení sněmu č. 5/1999 Věstníku, o sociálním fondu České advokátní komory</w:t>
      </w:r>
      <w:r>
        <w:rPr>
          <w:color w:val="auto"/>
        </w:rPr>
        <w:t xml:space="preserve">, ve znění pozdějších předpisů. </w:t>
      </w:r>
      <w:r>
        <w:rPr>
          <w:i/>
          <w:color w:val="auto"/>
        </w:rPr>
        <w:t xml:space="preserve">Česká advokátní komora </w:t>
      </w:r>
      <w:r>
        <w:rPr>
          <w:color w:val="auto"/>
        </w:rPr>
        <w:t xml:space="preserve">[online]. [cit 30.6.2015]. Dostupné z: </w:t>
      </w:r>
      <w:r w:rsidRPr="00DE25DE">
        <w:rPr>
          <w:color w:val="auto"/>
        </w:rPr>
        <w:t>http://www.cak.cz/scripts/modules/fg/fulltxt.php?searchtext=usnesen%C3%AD+5%2F1999</w:t>
      </w:r>
    </w:p>
    <w:p w:rsidR="00694F51" w:rsidRPr="00E4244B" w:rsidRDefault="00694F51" w:rsidP="00694F51">
      <w:pPr>
        <w:pStyle w:val="Default"/>
        <w:numPr>
          <w:ilvl w:val="0"/>
          <w:numId w:val="38"/>
        </w:numPr>
        <w:spacing w:after="169" w:line="360" w:lineRule="auto"/>
        <w:rPr>
          <w:color w:val="auto"/>
        </w:rPr>
      </w:pPr>
      <w:r w:rsidRPr="00E4244B">
        <w:rPr>
          <w:color w:val="auto"/>
        </w:rPr>
        <w:t>Usnesení sněmu č. 6/1999 Věstníku, kterým se schvaluje výše a splatnost odvodu advokátů do sociálního fondu České advokátní komory</w:t>
      </w:r>
      <w:r>
        <w:rPr>
          <w:color w:val="auto"/>
        </w:rPr>
        <w:t xml:space="preserve">, ve znění pozdějších předpisů. </w:t>
      </w:r>
      <w:r>
        <w:rPr>
          <w:i/>
          <w:color w:val="auto"/>
        </w:rPr>
        <w:t xml:space="preserve">Česká advokátní komora </w:t>
      </w:r>
      <w:r>
        <w:rPr>
          <w:color w:val="auto"/>
        </w:rPr>
        <w:t xml:space="preserve">[online]. [cit 30.6.2015]. Dostupné z: </w:t>
      </w:r>
      <w:r w:rsidRPr="0069487C">
        <w:rPr>
          <w:color w:val="auto"/>
        </w:rPr>
        <w:t>http://www.cak.cz/scripts/modules/fg/fulltxt.php?searchtext=usnesen%C3%AD+6%2F1999</w:t>
      </w:r>
    </w:p>
    <w:p w:rsidR="00694F51" w:rsidRPr="0069487C" w:rsidRDefault="00694F51" w:rsidP="00694F51">
      <w:pPr>
        <w:pStyle w:val="Default"/>
        <w:numPr>
          <w:ilvl w:val="0"/>
          <w:numId w:val="38"/>
        </w:numPr>
        <w:spacing w:after="169" w:line="360" w:lineRule="auto"/>
        <w:rPr>
          <w:color w:val="auto"/>
        </w:rPr>
      </w:pPr>
      <w:r w:rsidRPr="00E4244B">
        <w:rPr>
          <w:color w:val="auto"/>
        </w:rPr>
        <w:t>Usnesení sněmu č. 10/2006 Věstníku, kterým se upravují podrobnosti o placení ročního příspěvku na činnost České advokátní komory a odvodu do sociálního fondu České advokátní komory a stanoví způsob placení odvodu do fondu České advokátní komory pro vzdělávání advokátních koncipientů</w:t>
      </w:r>
      <w:r>
        <w:rPr>
          <w:color w:val="auto"/>
        </w:rPr>
        <w:t xml:space="preserve">, </w:t>
      </w:r>
      <w:r w:rsidRPr="00E4244B">
        <w:rPr>
          <w:color w:val="auto"/>
        </w:rPr>
        <w:t xml:space="preserve"> </w:t>
      </w:r>
      <w:r>
        <w:rPr>
          <w:color w:val="auto"/>
        </w:rPr>
        <w:t xml:space="preserve">v platném znění. </w:t>
      </w:r>
      <w:r>
        <w:rPr>
          <w:i/>
          <w:color w:val="auto"/>
        </w:rPr>
        <w:t xml:space="preserve">Česká advokátní komora </w:t>
      </w:r>
      <w:r>
        <w:rPr>
          <w:color w:val="auto"/>
        </w:rPr>
        <w:t xml:space="preserve">[online]. [cit 30.6.2015]. Dostupné z: </w:t>
      </w:r>
      <w:r w:rsidRPr="0069487C">
        <w:rPr>
          <w:color w:val="auto"/>
        </w:rPr>
        <w:t>http://www.cak.cz/scripts/modules/fg/fulltxt.php?searchtext=10%2F2006</w:t>
      </w:r>
    </w:p>
    <w:p w:rsidR="00694F51" w:rsidRDefault="00694F51" w:rsidP="00694F51">
      <w:pPr>
        <w:pStyle w:val="Default"/>
        <w:numPr>
          <w:ilvl w:val="0"/>
          <w:numId w:val="38"/>
        </w:numPr>
        <w:spacing w:after="169" w:line="360" w:lineRule="auto"/>
        <w:rPr>
          <w:sz w:val="23"/>
          <w:szCs w:val="23"/>
        </w:rPr>
      </w:pPr>
      <w:r w:rsidRPr="00E4244B">
        <w:rPr>
          <w:sz w:val="23"/>
          <w:szCs w:val="23"/>
        </w:rPr>
        <w:t xml:space="preserve"> Usnesení sněmu č. 14/2004 Věstníku, o úpravě výše příspěvku na činnost České advokátní komory</w:t>
      </w:r>
      <w:r>
        <w:rPr>
          <w:sz w:val="23"/>
          <w:szCs w:val="23"/>
        </w:rPr>
        <w:t>, v platném znění,</w:t>
      </w:r>
      <w:r w:rsidRPr="0069487C">
        <w:rPr>
          <w:i/>
          <w:color w:val="auto"/>
        </w:rPr>
        <w:t xml:space="preserve"> </w:t>
      </w:r>
      <w:r>
        <w:rPr>
          <w:i/>
          <w:color w:val="auto"/>
        </w:rPr>
        <w:t xml:space="preserve">Česká advokátní komora </w:t>
      </w:r>
      <w:r>
        <w:rPr>
          <w:color w:val="auto"/>
        </w:rPr>
        <w:t xml:space="preserve">[online]. [cit 30.6.2015]. Dostupné z: </w:t>
      </w:r>
      <w:r w:rsidRPr="0069487C">
        <w:rPr>
          <w:color w:val="auto"/>
        </w:rPr>
        <w:t>http://www.cak.cz/scripts/modules/fg/fulltxt.php?searchtext=usnesen%C3%AD+14%2F2004</w:t>
      </w:r>
    </w:p>
    <w:p w:rsidR="00694F51" w:rsidRPr="00694F51" w:rsidRDefault="00694F51" w:rsidP="00694F51">
      <w:pPr>
        <w:pStyle w:val="Default"/>
        <w:numPr>
          <w:ilvl w:val="0"/>
          <w:numId w:val="38"/>
        </w:numPr>
        <w:spacing w:after="169" w:line="360" w:lineRule="auto"/>
        <w:rPr>
          <w:color w:val="auto"/>
          <w:sz w:val="23"/>
          <w:szCs w:val="23"/>
        </w:rPr>
      </w:pPr>
      <w:r>
        <w:rPr>
          <w:sz w:val="23"/>
          <w:szCs w:val="23"/>
        </w:rPr>
        <w:t xml:space="preserve">Usnesení sněmu č. </w:t>
      </w:r>
      <w:r>
        <w:t xml:space="preserve">7/2005 Věstníku o fondu pro vzdělávání advokátních koncipientů, v platném znění, </w:t>
      </w:r>
      <w:r>
        <w:rPr>
          <w:sz w:val="23"/>
          <w:szCs w:val="23"/>
        </w:rPr>
        <w:t>,</w:t>
      </w:r>
      <w:r w:rsidRPr="0069487C">
        <w:rPr>
          <w:i/>
          <w:color w:val="auto"/>
        </w:rPr>
        <w:t xml:space="preserve"> </w:t>
      </w:r>
      <w:r>
        <w:rPr>
          <w:i/>
          <w:color w:val="auto"/>
        </w:rPr>
        <w:t xml:space="preserve">Česká advokátní komora </w:t>
      </w:r>
      <w:r>
        <w:rPr>
          <w:color w:val="auto"/>
        </w:rPr>
        <w:t xml:space="preserve">[online]. [cit 30.6.2015]. Dostupné z: </w:t>
      </w:r>
      <w:hyperlink r:id="rId18" w:history="1">
        <w:r w:rsidRPr="00694F51">
          <w:rPr>
            <w:rStyle w:val="Hypertextovodkaz"/>
            <w:color w:val="auto"/>
            <w:u w:val="none"/>
          </w:rPr>
          <w:t>http://www.cak.cz/scripts/modules/fg/fulltxt.php?searchtext=usnesen%C3%AD+7%2F2005</w:t>
        </w:r>
      </w:hyperlink>
    </w:p>
    <w:p w:rsidR="00694F51" w:rsidRPr="00BB6F56" w:rsidRDefault="00694F51" w:rsidP="00694F51">
      <w:pPr>
        <w:pStyle w:val="Default"/>
        <w:numPr>
          <w:ilvl w:val="0"/>
          <w:numId w:val="38"/>
        </w:numPr>
        <w:spacing w:after="169" w:line="360" w:lineRule="auto"/>
        <w:rPr>
          <w:sz w:val="23"/>
          <w:szCs w:val="23"/>
        </w:rPr>
      </w:pPr>
      <w:r>
        <w:t xml:space="preserve">Usnesení sněmu č. 7/1999 Věstníku, kterým se schvaluje výše náhrad za ztrátu času stráveného výkonem funkcí v orgánech ČAK a upravuje poskytování náhrady hotových výdajů, ve znění usnesení sněmu č. 7/2009, </w:t>
      </w:r>
      <w:r>
        <w:rPr>
          <w:i/>
          <w:color w:val="auto"/>
        </w:rPr>
        <w:t xml:space="preserve">Česká advokátní komora </w:t>
      </w:r>
      <w:r>
        <w:rPr>
          <w:color w:val="auto"/>
        </w:rPr>
        <w:t>[online]. [cit 30.6.2015]. Dostupné z:</w:t>
      </w:r>
      <w:r w:rsidRPr="00BB6F56">
        <w:t xml:space="preserve"> </w:t>
      </w:r>
      <w:r w:rsidRPr="00BB6F56">
        <w:rPr>
          <w:color w:val="auto"/>
        </w:rPr>
        <w:lastRenderedPageBreak/>
        <w:t>http://www.cak.cz/scripts/modules/fg/fulltxt.php?searchtext=usnesen%C3%AD+n%C3%A1hrada+%C4%8Dasu</w:t>
      </w:r>
    </w:p>
    <w:p w:rsidR="00694F51" w:rsidRPr="00E4244B" w:rsidRDefault="00694F51" w:rsidP="00694F51">
      <w:pPr>
        <w:pStyle w:val="Default"/>
        <w:numPr>
          <w:ilvl w:val="0"/>
          <w:numId w:val="38"/>
        </w:numPr>
        <w:spacing w:after="169" w:line="360" w:lineRule="auto"/>
        <w:rPr>
          <w:sz w:val="23"/>
          <w:szCs w:val="23"/>
        </w:rPr>
      </w:pPr>
      <w:r>
        <w:rPr>
          <w:sz w:val="23"/>
          <w:szCs w:val="23"/>
        </w:rPr>
        <w:t xml:space="preserve">Kancelářský řád České advokátní komory, v platném znění, </w:t>
      </w:r>
      <w:r>
        <w:rPr>
          <w:i/>
          <w:color w:val="auto"/>
        </w:rPr>
        <w:t xml:space="preserve">Česká advokátní komora </w:t>
      </w:r>
      <w:r>
        <w:rPr>
          <w:color w:val="auto"/>
        </w:rPr>
        <w:t>[online]. [cit 30.6.2015]. Dostupné z:</w:t>
      </w:r>
      <w:r w:rsidRPr="0069487C">
        <w:t xml:space="preserve"> </w:t>
      </w:r>
      <w:r w:rsidRPr="0069487C">
        <w:rPr>
          <w:color w:val="auto"/>
        </w:rPr>
        <w:t>http://www.cak.cz/scripts/detail.php?id=10245</w:t>
      </w:r>
    </w:p>
    <w:p w:rsidR="00694F51" w:rsidRDefault="00694F51" w:rsidP="00694F51">
      <w:pPr>
        <w:spacing w:line="360" w:lineRule="auto"/>
        <w:jc w:val="both"/>
        <w:rPr>
          <w:rFonts w:ascii="Times New Roman" w:hAnsi="Times New Roman" w:cs="Times New Roman"/>
          <w:sz w:val="24"/>
          <w:szCs w:val="24"/>
        </w:rPr>
      </w:pPr>
    </w:p>
    <w:p w:rsidR="0036012F" w:rsidRDefault="0036012F" w:rsidP="00694F51">
      <w:pPr>
        <w:rPr>
          <w:rFonts w:ascii="Times New Roman" w:hAnsi="Times New Roman" w:cs="Times New Roman"/>
          <w:b/>
          <w:sz w:val="24"/>
          <w:szCs w:val="24"/>
        </w:rPr>
      </w:pPr>
    </w:p>
    <w:p w:rsidR="00694F51" w:rsidRDefault="00694F51" w:rsidP="00694F51">
      <w:pPr>
        <w:rPr>
          <w:rFonts w:ascii="Times New Roman" w:hAnsi="Times New Roman" w:cs="Times New Roman"/>
          <w:b/>
          <w:sz w:val="24"/>
          <w:szCs w:val="24"/>
        </w:rPr>
      </w:pPr>
      <w:r>
        <w:rPr>
          <w:rFonts w:ascii="Times New Roman" w:hAnsi="Times New Roman" w:cs="Times New Roman"/>
          <w:b/>
          <w:sz w:val="24"/>
          <w:szCs w:val="24"/>
        </w:rPr>
        <w:t>Seznam vnitřních předpisů Slovenské advokátní komory</w:t>
      </w:r>
    </w:p>
    <w:p w:rsidR="00694F51" w:rsidRDefault="00694F51" w:rsidP="00694F51">
      <w:pPr>
        <w:rPr>
          <w:rFonts w:ascii="Times New Roman" w:hAnsi="Times New Roman" w:cs="Times New Roman"/>
          <w:b/>
          <w:sz w:val="24"/>
          <w:szCs w:val="24"/>
        </w:rPr>
      </w:pPr>
    </w:p>
    <w:p w:rsidR="00694F51" w:rsidRDefault="00694F51" w:rsidP="00694F51">
      <w:pPr>
        <w:pStyle w:val="Odstavecseseznamem"/>
        <w:numPr>
          <w:ilvl w:val="0"/>
          <w:numId w:val="38"/>
        </w:numPr>
        <w:spacing w:line="360" w:lineRule="auto"/>
        <w:jc w:val="both"/>
        <w:rPr>
          <w:rFonts w:ascii="Times New Roman" w:hAnsi="Times New Roman" w:cs="Times New Roman"/>
          <w:sz w:val="24"/>
          <w:szCs w:val="24"/>
        </w:rPr>
      </w:pPr>
      <w:r w:rsidRPr="00263463">
        <w:rPr>
          <w:rFonts w:ascii="Times New Roman" w:hAnsi="Times New Roman" w:cs="Times New Roman"/>
          <w:sz w:val="24"/>
          <w:szCs w:val="24"/>
        </w:rPr>
        <w:t>Organizační řád</w:t>
      </w:r>
      <w:r>
        <w:rPr>
          <w:rFonts w:ascii="Times New Roman" w:hAnsi="Times New Roman" w:cs="Times New Roman"/>
          <w:sz w:val="24"/>
          <w:szCs w:val="24"/>
        </w:rPr>
        <w:t xml:space="preserve"> ze dne 15. června 2013, </w:t>
      </w:r>
      <w:r>
        <w:rPr>
          <w:rFonts w:ascii="Times New Roman" w:hAnsi="Times New Roman" w:cs="Times New Roman"/>
          <w:i/>
          <w:sz w:val="24"/>
          <w:szCs w:val="24"/>
        </w:rPr>
        <w:t xml:space="preserve">Slovenská advokátní komora </w:t>
      </w:r>
      <w:r>
        <w:rPr>
          <w:rFonts w:ascii="Times New Roman" w:hAnsi="Times New Roman" w:cs="Times New Roman"/>
          <w:sz w:val="24"/>
          <w:szCs w:val="24"/>
        </w:rPr>
        <w:t xml:space="preserve">[online].[cit 30.6.2015]. Dostupné z: </w:t>
      </w:r>
      <w:r w:rsidRPr="00EC796D">
        <w:rPr>
          <w:rFonts w:ascii="Times New Roman" w:hAnsi="Times New Roman" w:cs="Times New Roman"/>
          <w:sz w:val="24"/>
          <w:szCs w:val="24"/>
        </w:rPr>
        <w:t>https://www.sak.sk/blox/cms/sk/sak/doc/37</w:t>
      </w:r>
    </w:p>
    <w:p w:rsidR="00694F51" w:rsidRPr="00263463" w:rsidRDefault="00694F51" w:rsidP="00694F51">
      <w:pPr>
        <w:pStyle w:val="Odstavecseseznamem"/>
        <w:numPr>
          <w:ilvl w:val="0"/>
          <w:numId w:val="38"/>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Usnesení konference advokátů o náhradě za ztrátu času a hotových výdajů při výkonu funkce v orgánech SAK ze dne 15. června 2013, </w:t>
      </w:r>
      <w:r>
        <w:rPr>
          <w:rFonts w:ascii="Times New Roman" w:hAnsi="Times New Roman" w:cs="Times New Roman"/>
          <w:i/>
          <w:sz w:val="24"/>
          <w:szCs w:val="24"/>
        </w:rPr>
        <w:t xml:space="preserve">Slovenská advokátní komora </w:t>
      </w:r>
      <w:r>
        <w:rPr>
          <w:rFonts w:ascii="Times New Roman" w:hAnsi="Times New Roman" w:cs="Times New Roman"/>
          <w:sz w:val="24"/>
          <w:szCs w:val="24"/>
        </w:rPr>
        <w:t>[online].[cit 30.6.2015]. Dostupné z:</w:t>
      </w:r>
      <w:r w:rsidRPr="00EC796D">
        <w:t xml:space="preserve"> </w:t>
      </w:r>
      <w:r w:rsidRPr="00EC796D">
        <w:rPr>
          <w:rFonts w:ascii="Times New Roman" w:hAnsi="Times New Roman" w:cs="Times New Roman"/>
          <w:sz w:val="24"/>
          <w:szCs w:val="24"/>
        </w:rPr>
        <w:t>https://www.sak.sk/blox/cms/sk/sak/doc/37</w:t>
      </w:r>
    </w:p>
    <w:p w:rsidR="00694F51" w:rsidRDefault="00694F51" w:rsidP="00694F51">
      <w:pPr>
        <w:pStyle w:val="Odstavecseseznamem"/>
        <w:numPr>
          <w:ilvl w:val="0"/>
          <w:numId w:val="38"/>
        </w:numPr>
        <w:spacing w:line="360" w:lineRule="auto"/>
        <w:jc w:val="both"/>
        <w:rPr>
          <w:rFonts w:ascii="Times New Roman" w:hAnsi="Times New Roman" w:cs="Times New Roman"/>
          <w:sz w:val="24"/>
          <w:szCs w:val="24"/>
        </w:rPr>
      </w:pPr>
      <w:r w:rsidRPr="00263463">
        <w:rPr>
          <w:rFonts w:ascii="Times New Roman" w:hAnsi="Times New Roman" w:cs="Times New Roman"/>
          <w:sz w:val="24"/>
          <w:szCs w:val="24"/>
        </w:rPr>
        <w:t>Usnesení konference advokátů o příspěvku na činnost SAK</w:t>
      </w:r>
      <w:r>
        <w:rPr>
          <w:rFonts w:ascii="Times New Roman" w:hAnsi="Times New Roman" w:cs="Times New Roman"/>
          <w:sz w:val="24"/>
          <w:szCs w:val="24"/>
        </w:rPr>
        <w:t xml:space="preserve"> ze dne 15. června 2013, </w:t>
      </w:r>
      <w:r>
        <w:rPr>
          <w:rFonts w:ascii="Times New Roman" w:hAnsi="Times New Roman" w:cs="Times New Roman"/>
          <w:i/>
          <w:sz w:val="24"/>
          <w:szCs w:val="24"/>
        </w:rPr>
        <w:t xml:space="preserve">Slovenská advokátní komora </w:t>
      </w:r>
      <w:r>
        <w:rPr>
          <w:rFonts w:ascii="Times New Roman" w:hAnsi="Times New Roman" w:cs="Times New Roman"/>
          <w:sz w:val="24"/>
          <w:szCs w:val="24"/>
        </w:rPr>
        <w:t>[online].[cit 30.6.2015]. Dostupné z:</w:t>
      </w:r>
      <w:r w:rsidRPr="00EC796D">
        <w:t xml:space="preserve"> </w:t>
      </w:r>
      <w:r w:rsidRPr="00EC796D">
        <w:rPr>
          <w:rFonts w:ascii="Times New Roman" w:hAnsi="Times New Roman" w:cs="Times New Roman"/>
          <w:sz w:val="24"/>
          <w:szCs w:val="24"/>
        </w:rPr>
        <w:t>https://www.sak.sk/blox/cms/sk/sak/doc/37</w:t>
      </w:r>
    </w:p>
    <w:p w:rsidR="00694F51" w:rsidRPr="00EC796D" w:rsidRDefault="00694F51" w:rsidP="00694F51">
      <w:pPr>
        <w:pStyle w:val="Odstavecseseznamem"/>
        <w:numPr>
          <w:ilvl w:val="0"/>
          <w:numId w:val="38"/>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Usnesení konference advokátů o výchově advokátských koncipientů a dalším vzdělávání advokátů ze dne 15. června 2013, </w:t>
      </w:r>
      <w:r>
        <w:rPr>
          <w:rFonts w:ascii="Times New Roman" w:hAnsi="Times New Roman" w:cs="Times New Roman"/>
          <w:i/>
          <w:sz w:val="24"/>
          <w:szCs w:val="24"/>
        </w:rPr>
        <w:t xml:space="preserve">Slovenská advokátní komora </w:t>
      </w:r>
      <w:r>
        <w:rPr>
          <w:rFonts w:ascii="Times New Roman" w:hAnsi="Times New Roman" w:cs="Times New Roman"/>
          <w:sz w:val="24"/>
          <w:szCs w:val="24"/>
        </w:rPr>
        <w:t>[online].[cit 30.6.2015]. Dostupné z:</w:t>
      </w:r>
      <w:r w:rsidRPr="00EC796D">
        <w:t xml:space="preserve"> </w:t>
      </w:r>
      <w:r w:rsidRPr="00EC796D">
        <w:rPr>
          <w:rFonts w:ascii="Times New Roman" w:hAnsi="Times New Roman" w:cs="Times New Roman"/>
          <w:sz w:val="24"/>
          <w:szCs w:val="24"/>
        </w:rPr>
        <w:t>https://www.sak.sk/blox/cms/sk/sak/doc/37</w:t>
      </w:r>
    </w:p>
    <w:p w:rsidR="00694F51" w:rsidRPr="00EC796D" w:rsidRDefault="00694F51" w:rsidP="00694F51">
      <w:pPr>
        <w:pStyle w:val="Odstavecseseznamem"/>
        <w:numPr>
          <w:ilvl w:val="0"/>
          <w:numId w:val="38"/>
        </w:numPr>
        <w:spacing w:line="360" w:lineRule="auto"/>
        <w:jc w:val="both"/>
        <w:rPr>
          <w:rFonts w:ascii="Times New Roman" w:hAnsi="Times New Roman" w:cs="Times New Roman"/>
          <w:sz w:val="24"/>
          <w:szCs w:val="24"/>
        </w:rPr>
      </w:pPr>
      <w:r w:rsidRPr="00263463">
        <w:rPr>
          <w:rFonts w:ascii="Times New Roman" w:hAnsi="Times New Roman" w:cs="Times New Roman"/>
          <w:sz w:val="24"/>
          <w:szCs w:val="24"/>
        </w:rPr>
        <w:t>Usnesení konference advokátů o sociálním fondu</w:t>
      </w:r>
      <w:r>
        <w:rPr>
          <w:rFonts w:ascii="Times New Roman" w:hAnsi="Times New Roman" w:cs="Times New Roman"/>
          <w:sz w:val="24"/>
          <w:szCs w:val="24"/>
        </w:rPr>
        <w:t xml:space="preserve"> ze dne 15. června 2013, </w:t>
      </w:r>
      <w:r>
        <w:rPr>
          <w:rFonts w:ascii="Times New Roman" w:hAnsi="Times New Roman" w:cs="Times New Roman"/>
          <w:i/>
          <w:sz w:val="24"/>
          <w:szCs w:val="24"/>
        </w:rPr>
        <w:t xml:space="preserve">Slovenská advokátní komora </w:t>
      </w:r>
      <w:r>
        <w:rPr>
          <w:rFonts w:ascii="Times New Roman" w:hAnsi="Times New Roman" w:cs="Times New Roman"/>
          <w:sz w:val="24"/>
          <w:szCs w:val="24"/>
        </w:rPr>
        <w:t>[online].[cit 30.6.2015]. Dostupné z:</w:t>
      </w:r>
      <w:r w:rsidRPr="00EC796D">
        <w:t xml:space="preserve"> </w:t>
      </w:r>
      <w:r w:rsidRPr="00EC796D">
        <w:rPr>
          <w:rFonts w:ascii="Times New Roman" w:hAnsi="Times New Roman" w:cs="Times New Roman"/>
          <w:sz w:val="24"/>
          <w:szCs w:val="24"/>
        </w:rPr>
        <w:t>https://www.sak.sk/blox/cms/sk/sak/doc/37</w:t>
      </w:r>
    </w:p>
    <w:p w:rsidR="00694F51" w:rsidRPr="00EC796D" w:rsidRDefault="00694F51" w:rsidP="00694F51">
      <w:pPr>
        <w:pStyle w:val="Odstavecseseznamem"/>
        <w:numPr>
          <w:ilvl w:val="0"/>
          <w:numId w:val="38"/>
        </w:numPr>
        <w:spacing w:line="360" w:lineRule="auto"/>
        <w:jc w:val="both"/>
        <w:rPr>
          <w:rFonts w:ascii="Times New Roman" w:hAnsi="Times New Roman" w:cs="Times New Roman"/>
          <w:sz w:val="24"/>
          <w:szCs w:val="24"/>
        </w:rPr>
      </w:pPr>
      <w:r w:rsidRPr="00EC796D">
        <w:rPr>
          <w:rFonts w:ascii="Times New Roman" w:hAnsi="Times New Roman" w:cs="Times New Roman"/>
          <w:sz w:val="24"/>
          <w:szCs w:val="24"/>
        </w:rPr>
        <w:t xml:space="preserve">Usnesení předsednictva SAK č. 32/132009 o pravidlech uplatňování náhrady za ztrátu času, </w:t>
      </w:r>
      <w:r w:rsidRPr="00EC796D">
        <w:rPr>
          <w:rFonts w:ascii="Times New Roman" w:hAnsi="Times New Roman" w:cs="Times New Roman"/>
          <w:i/>
          <w:sz w:val="24"/>
          <w:szCs w:val="24"/>
        </w:rPr>
        <w:t xml:space="preserve">Slovenská advokátní komora </w:t>
      </w:r>
      <w:r w:rsidRPr="00EC796D">
        <w:rPr>
          <w:rFonts w:ascii="Times New Roman" w:hAnsi="Times New Roman" w:cs="Times New Roman"/>
          <w:sz w:val="24"/>
          <w:szCs w:val="24"/>
        </w:rPr>
        <w:t>[online].[cit 30.6.2015]. Dostupné z: https://www.sak.sk/blox/cms/sk/sak/doc/37/38/_event/open</w:t>
      </w:r>
    </w:p>
    <w:p w:rsidR="00694F51" w:rsidRDefault="00694F51" w:rsidP="00694F51">
      <w:pPr>
        <w:pStyle w:val="Odstavecseseznamem"/>
        <w:numPr>
          <w:ilvl w:val="0"/>
          <w:numId w:val="38"/>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Usnesení předsednictva SAK č. 8 o příspěvku advokátů na vzdělávání advokátů, </w:t>
      </w:r>
      <w:r>
        <w:rPr>
          <w:rFonts w:ascii="Times New Roman" w:hAnsi="Times New Roman" w:cs="Times New Roman"/>
          <w:i/>
          <w:sz w:val="24"/>
          <w:szCs w:val="24"/>
        </w:rPr>
        <w:t xml:space="preserve">Slovenská advokátní komora </w:t>
      </w:r>
      <w:r>
        <w:rPr>
          <w:rFonts w:ascii="Times New Roman" w:hAnsi="Times New Roman" w:cs="Times New Roman"/>
          <w:sz w:val="24"/>
          <w:szCs w:val="24"/>
        </w:rPr>
        <w:t xml:space="preserve">[online].[cit 30.6.2015]. Dostupné z: </w:t>
      </w:r>
      <w:r w:rsidRPr="00EC796D">
        <w:rPr>
          <w:rFonts w:ascii="Times New Roman" w:hAnsi="Times New Roman" w:cs="Times New Roman"/>
          <w:sz w:val="24"/>
          <w:szCs w:val="24"/>
        </w:rPr>
        <w:t>https://www.sak.sk/blox/cms/sk/sak/doc/37/38/__docList__/picker/event/page/10</w:t>
      </w:r>
    </w:p>
    <w:p w:rsidR="00694F51" w:rsidRPr="00EC796D" w:rsidRDefault="00694F51" w:rsidP="00694F51">
      <w:pPr>
        <w:pStyle w:val="Odstavecseseznamem"/>
        <w:numPr>
          <w:ilvl w:val="0"/>
          <w:numId w:val="38"/>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Usnesení předsednictva SAK č. 19/8/2008, kterým se stanoví úprava placení příspěvku na činnost SAK a pojistného při pozastavení výkonu advokacie a vyškrtnutí ze seznamu advokátů vedeném SAK, </w:t>
      </w:r>
      <w:r>
        <w:rPr>
          <w:rFonts w:ascii="Times New Roman" w:hAnsi="Times New Roman" w:cs="Times New Roman"/>
          <w:i/>
          <w:sz w:val="24"/>
          <w:szCs w:val="24"/>
        </w:rPr>
        <w:t xml:space="preserve">Slovenská advokátní komora </w:t>
      </w:r>
      <w:r>
        <w:rPr>
          <w:rFonts w:ascii="Times New Roman" w:hAnsi="Times New Roman" w:cs="Times New Roman"/>
          <w:sz w:val="24"/>
          <w:szCs w:val="24"/>
        </w:rPr>
        <w:lastRenderedPageBreak/>
        <w:t>[online].[cit30.6.2015].</w:t>
      </w:r>
      <w:proofErr w:type="spellStart"/>
      <w:r>
        <w:rPr>
          <w:rFonts w:ascii="Times New Roman" w:hAnsi="Times New Roman" w:cs="Times New Roman"/>
          <w:sz w:val="24"/>
          <w:szCs w:val="24"/>
        </w:rPr>
        <w:t>Dostupnéz</w:t>
      </w:r>
      <w:proofErr w:type="spellEnd"/>
      <w:r>
        <w:rPr>
          <w:rFonts w:ascii="Times New Roman" w:hAnsi="Times New Roman" w:cs="Times New Roman"/>
          <w:sz w:val="24"/>
          <w:szCs w:val="24"/>
        </w:rPr>
        <w:t xml:space="preserve">: </w:t>
      </w:r>
      <w:r w:rsidRPr="00EC796D">
        <w:rPr>
          <w:rFonts w:ascii="Times New Roman" w:hAnsi="Times New Roman" w:cs="Times New Roman"/>
          <w:sz w:val="24"/>
          <w:szCs w:val="24"/>
        </w:rPr>
        <w:t>https://www.sak.sk/blox/cms/sk/sak/doc/37/38/__docList__/picker/event/page/10</w:t>
      </w:r>
    </w:p>
    <w:p w:rsidR="00694F51" w:rsidRPr="00EC796D" w:rsidRDefault="00694F51" w:rsidP="00694F51">
      <w:pPr>
        <w:pStyle w:val="Odstavecseseznamem"/>
        <w:numPr>
          <w:ilvl w:val="0"/>
          <w:numId w:val="38"/>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Usnesení předsednictva SAK č. 10/2009 o placení příspěvku na činnost SAK advokáty s pozastaveným výkonem advokacie v případě, že požádají o snížení, resp. odpuštění příspěvku na činnost SAK už sníženého na polovinu, </w:t>
      </w:r>
      <w:r>
        <w:rPr>
          <w:rFonts w:ascii="Times New Roman" w:hAnsi="Times New Roman" w:cs="Times New Roman"/>
          <w:i/>
          <w:sz w:val="24"/>
          <w:szCs w:val="24"/>
        </w:rPr>
        <w:t xml:space="preserve">Slovenská advokátní komora </w:t>
      </w:r>
      <w:r>
        <w:rPr>
          <w:rFonts w:ascii="Times New Roman" w:hAnsi="Times New Roman" w:cs="Times New Roman"/>
          <w:sz w:val="24"/>
          <w:szCs w:val="24"/>
        </w:rPr>
        <w:t>[online].[cit30.6.2015].</w:t>
      </w:r>
      <w:proofErr w:type="spellStart"/>
      <w:r>
        <w:rPr>
          <w:rFonts w:ascii="Times New Roman" w:hAnsi="Times New Roman" w:cs="Times New Roman"/>
          <w:sz w:val="24"/>
          <w:szCs w:val="24"/>
        </w:rPr>
        <w:t>Dostupnéz</w:t>
      </w:r>
      <w:proofErr w:type="spellEnd"/>
      <w:r>
        <w:rPr>
          <w:rFonts w:ascii="Times New Roman" w:hAnsi="Times New Roman" w:cs="Times New Roman"/>
          <w:sz w:val="24"/>
          <w:szCs w:val="24"/>
        </w:rPr>
        <w:t xml:space="preserve">: </w:t>
      </w:r>
      <w:r w:rsidRPr="00EC796D">
        <w:rPr>
          <w:rFonts w:ascii="Times New Roman" w:hAnsi="Times New Roman" w:cs="Times New Roman"/>
          <w:sz w:val="24"/>
          <w:szCs w:val="24"/>
        </w:rPr>
        <w:t>https://www.sak.sk/blox/cms/sk/sak/doc/37/38/__docList__/picker/event/page/10</w:t>
      </w:r>
    </w:p>
    <w:p w:rsidR="00694F51" w:rsidRDefault="00694F51" w:rsidP="00694F51">
      <w:pPr>
        <w:pStyle w:val="Odstavecseseznamem"/>
        <w:spacing w:line="360" w:lineRule="auto"/>
        <w:ind w:left="1080"/>
        <w:jc w:val="both"/>
        <w:rPr>
          <w:rFonts w:ascii="Times New Roman" w:hAnsi="Times New Roman" w:cs="Times New Roman"/>
          <w:sz w:val="24"/>
          <w:szCs w:val="24"/>
        </w:rPr>
      </w:pPr>
    </w:p>
    <w:p w:rsidR="0036012F" w:rsidRDefault="0036012F" w:rsidP="00694F51">
      <w:pPr>
        <w:spacing w:line="360" w:lineRule="auto"/>
        <w:jc w:val="both"/>
        <w:rPr>
          <w:rFonts w:ascii="Times New Roman" w:hAnsi="Times New Roman" w:cs="Times New Roman"/>
          <w:b/>
          <w:sz w:val="24"/>
          <w:szCs w:val="24"/>
        </w:rPr>
      </w:pPr>
    </w:p>
    <w:p w:rsidR="00694F51" w:rsidRDefault="00CB23C4" w:rsidP="00694F51">
      <w:pPr>
        <w:spacing w:line="360" w:lineRule="auto"/>
        <w:jc w:val="both"/>
        <w:rPr>
          <w:rFonts w:ascii="Times New Roman" w:hAnsi="Times New Roman" w:cs="Times New Roman"/>
          <w:b/>
          <w:sz w:val="24"/>
          <w:szCs w:val="24"/>
        </w:rPr>
      </w:pPr>
      <w:r>
        <w:rPr>
          <w:rFonts w:ascii="Times New Roman" w:hAnsi="Times New Roman" w:cs="Times New Roman"/>
          <w:b/>
          <w:sz w:val="24"/>
          <w:szCs w:val="24"/>
        </w:rPr>
        <w:t>Seznam vnitřních předpisů Polské advokátní komory</w:t>
      </w:r>
    </w:p>
    <w:p w:rsidR="0036012F" w:rsidRDefault="0036012F" w:rsidP="00694F51">
      <w:pPr>
        <w:spacing w:line="360" w:lineRule="auto"/>
        <w:jc w:val="both"/>
        <w:rPr>
          <w:rFonts w:ascii="Times New Roman" w:hAnsi="Times New Roman" w:cs="Times New Roman"/>
          <w:b/>
          <w:sz w:val="24"/>
          <w:szCs w:val="24"/>
        </w:rPr>
      </w:pPr>
    </w:p>
    <w:p w:rsidR="0036012F" w:rsidRPr="009E6F1F" w:rsidRDefault="0036012F" w:rsidP="0036012F">
      <w:pPr>
        <w:pStyle w:val="Odstavecseseznamem"/>
        <w:numPr>
          <w:ilvl w:val="0"/>
          <w:numId w:val="38"/>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Usnesení nejvyšší advokátní rady č. 84/2012 o regulaci a údržbě fondu, </w:t>
      </w:r>
      <w:proofErr w:type="spellStart"/>
      <w:r>
        <w:rPr>
          <w:rFonts w:ascii="Times New Roman" w:hAnsi="Times New Roman" w:cs="Times New Roman"/>
          <w:i/>
          <w:sz w:val="24"/>
          <w:szCs w:val="24"/>
        </w:rPr>
        <w:t>Naczelna</w:t>
      </w:r>
      <w:proofErr w:type="spellEnd"/>
      <w:r>
        <w:rPr>
          <w:rFonts w:ascii="Times New Roman" w:hAnsi="Times New Roman" w:cs="Times New Roman"/>
          <w:i/>
          <w:sz w:val="24"/>
          <w:szCs w:val="24"/>
        </w:rPr>
        <w:t xml:space="preserve"> Rada </w:t>
      </w:r>
      <w:proofErr w:type="spellStart"/>
      <w:r>
        <w:rPr>
          <w:rFonts w:ascii="Times New Roman" w:hAnsi="Times New Roman" w:cs="Times New Roman"/>
          <w:i/>
          <w:sz w:val="24"/>
          <w:szCs w:val="24"/>
        </w:rPr>
        <w:t>Adwokacka</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[online]. [cit 30.6.2015]. Dostupné z:   </w:t>
      </w:r>
      <w:r w:rsidRPr="0036012F">
        <w:rPr>
          <w:rFonts w:ascii="Times New Roman" w:hAnsi="Times New Roman" w:cs="Times New Roman"/>
          <w:sz w:val="24"/>
          <w:szCs w:val="24"/>
        </w:rPr>
        <w:t>http://www.nra.pl/dokumenty.php?pgnum=0&amp;sort=1&amp;limit=10&amp;datado=3000</w:t>
      </w:r>
    </w:p>
    <w:p w:rsidR="0036012F" w:rsidRPr="00BA064C" w:rsidRDefault="0036012F" w:rsidP="0036012F">
      <w:pPr>
        <w:pStyle w:val="Odstavecseseznamem"/>
        <w:numPr>
          <w:ilvl w:val="0"/>
          <w:numId w:val="38"/>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Pravidla organizace a fungování krajských advokátních komor ze dne 17. 11. 2005, </w:t>
      </w:r>
      <w:proofErr w:type="spellStart"/>
      <w:r>
        <w:rPr>
          <w:rFonts w:ascii="Times New Roman" w:hAnsi="Times New Roman" w:cs="Times New Roman"/>
          <w:i/>
          <w:sz w:val="24"/>
          <w:szCs w:val="24"/>
        </w:rPr>
        <w:t>Naczelna</w:t>
      </w:r>
      <w:proofErr w:type="spellEnd"/>
      <w:r>
        <w:rPr>
          <w:rFonts w:ascii="Times New Roman" w:hAnsi="Times New Roman" w:cs="Times New Roman"/>
          <w:i/>
          <w:sz w:val="24"/>
          <w:szCs w:val="24"/>
        </w:rPr>
        <w:t xml:space="preserve"> Rada </w:t>
      </w:r>
      <w:proofErr w:type="spellStart"/>
      <w:r>
        <w:rPr>
          <w:rFonts w:ascii="Times New Roman" w:hAnsi="Times New Roman" w:cs="Times New Roman"/>
          <w:i/>
          <w:sz w:val="24"/>
          <w:szCs w:val="24"/>
        </w:rPr>
        <w:t>Adwokacka</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[online]. [cit 30.6.2015]. Dostupné z:  </w:t>
      </w:r>
      <w:r w:rsidRPr="0036012F">
        <w:rPr>
          <w:rFonts w:ascii="Times New Roman" w:hAnsi="Times New Roman" w:cs="Times New Roman"/>
          <w:sz w:val="24"/>
          <w:szCs w:val="24"/>
        </w:rPr>
        <w:t>http://www.nra.pl/dokumenty.php?pgnum=1&amp;sort=1&amp;limit=10&amp;datado=3000</w:t>
      </w:r>
      <w:r>
        <w:rPr>
          <w:rFonts w:ascii="Times New Roman" w:hAnsi="Times New Roman" w:cs="Times New Roman"/>
          <w:sz w:val="24"/>
          <w:szCs w:val="24"/>
        </w:rPr>
        <w:t xml:space="preserve"> </w:t>
      </w:r>
    </w:p>
    <w:p w:rsidR="0036012F" w:rsidRDefault="0036012F" w:rsidP="0036012F">
      <w:pPr>
        <w:pStyle w:val="Odstavecseseznamem"/>
        <w:numPr>
          <w:ilvl w:val="0"/>
          <w:numId w:val="38"/>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Předpisy a zásady upravující odměňování inspektorů ze dne 17. 9. 2011, </w:t>
      </w:r>
      <w:proofErr w:type="spellStart"/>
      <w:r>
        <w:rPr>
          <w:rFonts w:ascii="Times New Roman" w:hAnsi="Times New Roman" w:cs="Times New Roman"/>
          <w:i/>
          <w:sz w:val="24"/>
          <w:szCs w:val="24"/>
        </w:rPr>
        <w:t>Naczelna</w:t>
      </w:r>
      <w:proofErr w:type="spellEnd"/>
      <w:r>
        <w:rPr>
          <w:rFonts w:ascii="Times New Roman" w:hAnsi="Times New Roman" w:cs="Times New Roman"/>
          <w:i/>
          <w:sz w:val="24"/>
          <w:szCs w:val="24"/>
        </w:rPr>
        <w:t xml:space="preserve"> Rada </w:t>
      </w:r>
      <w:proofErr w:type="spellStart"/>
      <w:r>
        <w:rPr>
          <w:rFonts w:ascii="Times New Roman" w:hAnsi="Times New Roman" w:cs="Times New Roman"/>
          <w:i/>
          <w:sz w:val="24"/>
          <w:szCs w:val="24"/>
        </w:rPr>
        <w:t>Adwokacka</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[online]. [cit 30.6.2015]. Dostupné z:   </w:t>
      </w:r>
      <w:r w:rsidRPr="0036012F">
        <w:rPr>
          <w:rFonts w:ascii="Times New Roman" w:hAnsi="Times New Roman" w:cs="Times New Roman"/>
          <w:sz w:val="24"/>
          <w:szCs w:val="24"/>
        </w:rPr>
        <w:t>http://www.nra.pl/dokumenty.php?pgnum=2&amp;sort=1&amp;limit=10&amp;datado=3000</w:t>
      </w:r>
    </w:p>
    <w:p w:rsidR="0036012F" w:rsidRDefault="0036012F" w:rsidP="0036012F">
      <w:pPr>
        <w:pStyle w:val="Odstavecseseznamem"/>
        <w:numPr>
          <w:ilvl w:val="0"/>
          <w:numId w:val="38"/>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Předpisy o organizaci, provozu a řešení problémů týmy právníků a o podílení se na zisku týmu ze dne 10. 9. 1999,  Dostupné z:   </w:t>
      </w:r>
      <w:r w:rsidRPr="0036012F">
        <w:rPr>
          <w:rFonts w:ascii="Times New Roman" w:hAnsi="Times New Roman" w:cs="Times New Roman"/>
          <w:sz w:val="24"/>
          <w:szCs w:val="24"/>
        </w:rPr>
        <w:t>http://www.nra.pl/dokumenty.php?pgnum=2&amp;sort=1&amp;limit=10&amp;datado=3000</w:t>
      </w:r>
    </w:p>
    <w:p w:rsidR="0036012F" w:rsidRDefault="0036012F" w:rsidP="0036012F">
      <w:pPr>
        <w:pStyle w:val="Odstavecseseznamem"/>
        <w:spacing w:line="360" w:lineRule="auto"/>
        <w:jc w:val="both"/>
        <w:rPr>
          <w:rFonts w:ascii="Times New Roman" w:hAnsi="Times New Roman" w:cs="Times New Roman"/>
          <w:sz w:val="24"/>
          <w:szCs w:val="24"/>
        </w:rPr>
      </w:pPr>
    </w:p>
    <w:p w:rsidR="00694F51" w:rsidRDefault="008E6825" w:rsidP="00694F51">
      <w:pPr>
        <w:rPr>
          <w:rFonts w:ascii="Times New Roman" w:hAnsi="Times New Roman" w:cs="Times New Roman"/>
          <w:b/>
          <w:sz w:val="24"/>
          <w:szCs w:val="24"/>
        </w:rPr>
      </w:pPr>
      <w:r>
        <w:rPr>
          <w:rFonts w:ascii="Times New Roman" w:hAnsi="Times New Roman" w:cs="Times New Roman"/>
          <w:b/>
          <w:sz w:val="24"/>
          <w:szCs w:val="24"/>
        </w:rPr>
        <w:t>Seznam zkratek</w:t>
      </w:r>
    </w:p>
    <w:p w:rsidR="0036012F" w:rsidRDefault="0036012F" w:rsidP="00694F51">
      <w:pPr>
        <w:rPr>
          <w:rFonts w:ascii="Times New Roman" w:hAnsi="Times New Roman" w:cs="Times New Roman"/>
          <w:sz w:val="24"/>
          <w:szCs w:val="24"/>
        </w:rPr>
      </w:pPr>
      <w:r>
        <w:rPr>
          <w:rFonts w:ascii="Times New Roman" w:hAnsi="Times New Roman" w:cs="Times New Roman"/>
          <w:sz w:val="24"/>
          <w:szCs w:val="24"/>
        </w:rPr>
        <w:t>ČAK – Česká advokátní komora</w:t>
      </w:r>
    </w:p>
    <w:p w:rsidR="0036012F" w:rsidRDefault="0036012F" w:rsidP="00694F51">
      <w:pPr>
        <w:rPr>
          <w:rFonts w:ascii="Times New Roman" w:hAnsi="Times New Roman" w:cs="Times New Roman"/>
          <w:sz w:val="24"/>
          <w:szCs w:val="24"/>
        </w:rPr>
      </w:pPr>
      <w:r>
        <w:rPr>
          <w:rFonts w:ascii="Times New Roman" w:hAnsi="Times New Roman" w:cs="Times New Roman"/>
          <w:sz w:val="24"/>
          <w:szCs w:val="24"/>
        </w:rPr>
        <w:t>SAK – Slovenská advokátní komora</w:t>
      </w:r>
    </w:p>
    <w:p w:rsidR="0036012F" w:rsidRPr="0036012F" w:rsidRDefault="0036012F" w:rsidP="00694F51">
      <w:pPr>
        <w:rPr>
          <w:rFonts w:ascii="Times New Roman" w:hAnsi="Times New Roman" w:cs="Times New Roman"/>
          <w:sz w:val="24"/>
          <w:szCs w:val="24"/>
        </w:rPr>
      </w:pPr>
      <w:r>
        <w:rPr>
          <w:rFonts w:ascii="Times New Roman" w:hAnsi="Times New Roman" w:cs="Times New Roman"/>
          <w:sz w:val="24"/>
          <w:szCs w:val="24"/>
        </w:rPr>
        <w:t xml:space="preserve">NRA - </w:t>
      </w:r>
      <w:proofErr w:type="spellStart"/>
      <w:r w:rsidRPr="0036012F">
        <w:rPr>
          <w:rFonts w:ascii="Times New Roman" w:hAnsi="Times New Roman" w:cs="Times New Roman"/>
          <w:sz w:val="24"/>
          <w:szCs w:val="24"/>
        </w:rPr>
        <w:t>Naczelna</w:t>
      </w:r>
      <w:proofErr w:type="spellEnd"/>
      <w:r w:rsidRPr="0036012F">
        <w:rPr>
          <w:rFonts w:ascii="Times New Roman" w:hAnsi="Times New Roman" w:cs="Times New Roman"/>
          <w:sz w:val="24"/>
          <w:szCs w:val="24"/>
        </w:rPr>
        <w:t xml:space="preserve"> rada </w:t>
      </w:r>
      <w:proofErr w:type="spellStart"/>
      <w:r w:rsidRPr="0036012F">
        <w:rPr>
          <w:rFonts w:ascii="Times New Roman" w:hAnsi="Times New Roman" w:cs="Times New Roman"/>
          <w:sz w:val="24"/>
          <w:szCs w:val="24"/>
        </w:rPr>
        <w:t>adwokatska</w:t>
      </w:r>
      <w:proofErr w:type="spellEnd"/>
      <w:r>
        <w:rPr>
          <w:rFonts w:ascii="Times New Roman" w:hAnsi="Times New Roman" w:cs="Times New Roman"/>
          <w:sz w:val="24"/>
          <w:szCs w:val="24"/>
        </w:rPr>
        <w:t xml:space="preserve"> (Nejvyšší advokátní rada)</w:t>
      </w:r>
    </w:p>
    <w:p w:rsidR="00694F51" w:rsidRDefault="00694F51" w:rsidP="00694F51">
      <w:pPr>
        <w:rPr>
          <w:rFonts w:ascii="Times New Roman" w:hAnsi="Times New Roman" w:cs="Times New Roman"/>
          <w:b/>
          <w:sz w:val="24"/>
          <w:szCs w:val="24"/>
        </w:rPr>
      </w:pPr>
    </w:p>
    <w:p w:rsidR="00481899" w:rsidRPr="00694F51" w:rsidRDefault="00481899" w:rsidP="00B101C0">
      <w:pPr>
        <w:spacing w:line="360" w:lineRule="auto"/>
        <w:jc w:val="both"/>
        <w:rPr>
          <w:rFonts w:ascii="Times New Roman" w:hAnsi="Times New Roman" w:cs="Times New Roman"/>
          <w:color w:val="00B0F0"/>
          <w:sz w:val="24"/>
          <w:szCs w:val="24"/>
        </w:rPr>
      </w:pPr>
    </w:p>
    <w:sectPr w:rsidR="00481899" w:rsidRPr="00694F51" w:rsidSect="0048216C">
      <w:footerReference w:type="default" r:id="rId1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5FC9" w:rsidRDefault="00EB5FC9" w:rsidP="000C051B">
      <w:pPr>
        <w:spacing w:after="0" w:line="240" w:lineRule="auto"/>
      </w:pPr>
      <w:r>
        <w:separator/>
      </w:r>
    </w:p>
  </w:endnote>
  <w:endnote w:type="continuationSeparator" w:id="0">
    <w:p w:rsidR="00EB5FC9" w:rsidRDefault="00EB5FC9" w:rsidP="000C05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MGMJG+TimesNewRoman,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imesNewRomanPSMT">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8333458"/>
      <w:docPartObj>
        <w:docPartGallery w:val="Page Numbers (Bottom of Page)"/>
        <w:docPartUnique/>
      </w:docPartObj>
    </w:sdtPr>
    <w:sdtContent>
      <w:p w:rsidR="00B94DC8" w:rsidRDefault="00044B98">
        <w:pPr>
          <w:pStyle w:val="Zpat"/>
          <w:jc w:val="center"/>
        </w:pPr>
        <w:fldSimple w:instr=" PAGE   \* MERGEFORMAT ">
          <w:r w:rsidR="00E27006">
            <w:rPr>
              <w:noProof/>
            </w:rPr>
            <w:t>66</w:t>
          </w:r>
        </w:fldSimple>
      </w:p>
    </w:sdtContent>
  </w:sdt>
  <w:p w:rsidR="00B94DC8" w:rsidRDefault="00B94DC8">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5FC9" w:rsidRDefault="00EB5FC9" w:rsidP="000C051B">
      <w:pPr>
        <w:spacing w:after="0" w:line="240" w:lineRule="auto"/>
      </w:pPr>
      <w:r>
        <w:separator/>
      </w:r>
    </w:p>
  </w:footnote>
  <w:footnote w:type="continuationSeparator" w:id="0">
    <w:p w:rsidR="00EB5FC9" w:rsidRDefault="00EB5FC9" w:rsidP="000C051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76233"/>
    <w:multiLevelType w:val="hybridMultilevel"/>
    <w:tmpl w:val="621C32A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30D2C80"/>
    <w:multiLevelType w:val="multilevel"/>
    <w:tmpl w:val="DFB01AC8"/>
    <w:lvl w:ilvl="0">
      <w:start w:val="3"/>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
    <w:nsid w:val="03C5550C"/>
    <w:multiLevelType w:val="hybridMultilevel"/>
    <w:tmpl w:val="4C1A0F7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72B1CD8"/>
    <w:multiLevelType w:val="hybridMultilevel"/>
    <w:tmpl w:val="621C32A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88A34D0"/>
    <w:multiLevelType w:val="hybridMultilevel"/>
    <w:tmpl w:val="72A0BF4E"/>
    <w:lvl w:ilvl="0" w:tplc="979EF5BA">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nsid w:val="08AA16F9"/>
    <w:multiLevelType w:val="hybridMultilevel"/>
    <w:tmpl w:val="EB20CF16"/>
    <w:lvl w:ilvl="0" w:tplc="CD082D72">
      <w:start w:val="1"/>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0E8D791C"/>
    <w:multiLevelType w:val="hybridMultilevel"/>
    <w:tmpl w:val="3656E39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79C762B"/>
    <w:multiLevelType w:val="hybridMultilevel"/>
    <w:tmpl w:val="1726592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7B70FDE"/>
    <w:multiLevelType w:val="hybridMultilevel"/>
    <w:tmpl w:val="9B56D996"/>
    <w:lvl w:ilvl="0" w:tplc="25BC0F98">
      <w:start w:val="1"/>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18AD6D62"/>
    <w:multiLevelType w:val="hybridMultilevel"/>
    <w:tmpl w:val="5552987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9841739"/>
    <w:multiLevelType w:val="hybridMultilevel"/>
    <w:tmpl w:val="621C32A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1AE032EF"/>
    <w:multiLevelType w:val="multilevel"/>
    <w:tmpl w:val="7982EA76"/>
    <w:lvl w:ilvl="0">
      <w:start w:val="2"/>
      <w:numFmt w:val="decimal"/>
      <w:lvlText w:val="%1"/>
      <w:lvlJc w:val="left"/>
      <w:pPr>
        <w:ind w:left="360" w:hanging="360"/>
      </w:pPr>
      <w:rPr>
        <w:rFonts w:hint="default"/>
      </w:rPr>
    </w:lvl>
    <w:lvl w:ilvl="1">
      <w:start w:val="2"/>
      <w:numFmt w:val="decimal"/>
      <w:lvlText w:val="%1.%2"/>
      <w:lvlJc w:val="left"/>
      <w:pPr>
        <w:ind w:left="1778"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2">
    <w:nsid w:val="1B4C719E"/>
    <w:multiLevelType w:val="hybridMultilevel"/>
    <w:tmpl w:val="1350597A"/>
    <w:lvl w:ilvl="0" w:tplc="0A9C854C">
      <w:start w:val="25"/>
      <w:numFmt w:val="decimal"/>
      <w:lvlText w:val="%1"/>
      <w:lvlJc w:val="left"/>
      <w:pPr>
        <w:ind w:left="1080" w:hanging="360"/>
      </w:pPr>
      <w:rPr>
        <w:rFonts w:hint="default"/>
        <w:sz w:val="24"/>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nsid w:val="1BF65D78"/>
    <w:multiLevelType w:val="hybridMultilevel"/>
    <w:tmpl w:val="621C32A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1E8F1279"/>
    <w:multiLevelType w:val="hybridMultilevel"/>
    <w:tmpl w:val="8B1ADB16"/>
    <w:lvl w:ilvl="0" w:tplc="7126626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nsid w:val="1FD3252F"/>
    <w:multiLevelType w:val="multilevel"/>
    <w:tmpl w:val="51D26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9BD74D6"/>
    <w:multiLevelType w:val="hybridMultilevel"/>
    <w:tmpl w:val="708AD35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2ADA2D18"/>
    <w:multiLevelType w:val="hybridMultilevel"/>
    <w:tmpl w:val="621C32A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2F145C72"/>
    <w:multiLevelType w:val="multilevel"/>
    <w:tmpl w:val="997474D0"/>
    <w:lvl w:ilvl="0">
      <w:start w:val="1"/>
      <w:numFmt w:val="decimal"/>
      <w:lvlText w:val="%1"/>
      <w:lvlJc w:val="left"/>
      <w:pPr>
        <w:ind w:left="660" w:hanging="660"/>
      </w:pPr>
      <w:rPr>
        <w:rFonts w:hint="default"/>
        <w:color w:val="auto"/>
      </w:rPr>
    </w:lvl>
    <w:lvl w:ilvl="1">
      <w:start w:val="3"/>
      <w:numFmt w:val="decimal"/>
      <w:lvlText w:val="%1.%2"/>
      <w:lvlJc w:val="left"/>
      <w:pPr>
        <w:ind w:left="1055" w:hanging="660"/>
      </w:pPr>
      <w:rPr>
        <w:rFonts w:hint="default"/>
        <w:color w:val="auto"/>
      </w:rPr>
    </w:lvl>
    <w:lvl w:ilvl="2">
      <w:start w:val="2"/>
      <w:numFmt w:val="decimal"/>
      <w:lvlText w:val="%1.%2.%3"/>
      <w:lvlJc w:val="left"/>
      <w:pPr>
        <w:ind w:left="1510" w:hanging="720"/>
      </w:pPr>
      <w:rPr>
        <w:rFonts w:hint="default"/>
        <w:color w:val="auto"/>
      </w:rPr>
    </w:lvl>
    <w:lvl w:ilvl="3">
      <w:start w:val="1"/>
      <w:numFmt w:val="decimal"/>
      <w:lvlText w:val="%1.%2.%3.%4"/>
      <w:lvlJc w:val="left"/>
      <w:pPr>
        <w:ind w:left="1905" w:hanging="720"/>
      </w:pPr>
      <w:rPr>
        <w:rFonts w:hint="default"/>
        <w:color w:val="auto"/>
      </w:rPr>
    </w:lvl>
    <w:lvl w:ilvl="4">
      <w:start w:val="1"/>
      <w:numFmt w:val="decimal"/>
      <w:lvlText w:val="%1.%2.%3.%4.%5"/>
      <w:lvlJc w:val="left"/>
      <w:pPr>
        <w:ind w:left="2660" w:hanging="1080"/>
      </w:pPr>
      <w:rPr>
        <w:rFonts w:hint="default"/>
        <w:color w:val="auto"/>
      </w:rPr>
    </w:lvl>
    <w:lvl w:ilvl="5">
      <w:start w:val="1"/>
      <w:numFmt w:val="decimal"/>
      <w:lvlText w:val="%1.%2.%3.%4.%5.%6"/>
      <w:lvlJc w:val="left"/>
      <w:pPr>
        <w:ind w:left="3055" w:hanging="1080"/>
      </w:pPr>
      <w:rPr>
        <w:rFonts w:hint="default"/>
        <w:color w:val="auto"/>
      </w:rPr>
    </w:lvl>
    <w:lvl w:ilvl="6">
      <w:start w:val="1"/>
      <w:numFmt w:val="decimal"/>
      <w:lvlText w:val="%1.%2.%3.%4.%5.%6.%7"/>
      <w:lvlJc w:val="left"/>
      <w:pPr>
        <w:ind w:left="3810" w:hanging="1440"/>
      </w:pPr>
      <w:rPr>
        <w:rFonts w:hint="default"/>
        <w:color w:val="auto"/>
      </w:rPr>
    </w:lvl>
    <w:lvl w:ilvl="7">
      <w:start w:val="1"/>
      <w:numFmt w:val="decimal"/>
      <w:lvlText w:val="%1.%2.%3.%4.%5.%6.%7.%8"/>
      <w:lvlJc w:val="left"/>
      <w:pPr>
        <w:ind w:left="4205" w:hanging="1440"/>
      </w:pPr>
      <w:rPr>
        <w:rFonts w:hint="default"/>
        <w:color w:val="auto"/>
      </w:rPr>
    </w:lvl>
    <w:lvl w:ilvl="8">
      <w:start w:val="1"/>
      <w:numFmt w:val="decimal"/>
      <w:lvlText w:val="%1.%2.%3.%4.%5.%6.%7.%8.%9"/>
      <w:lvlJc w:val="left"/>
      <w:pPr>
        <w:ind w:left="4960" w:hanging="1800"/>
      </w:pPr>
      <w:rPr>
        <w:rFonts w:hint="default"/>
        <w:color w:val="auto"/>
      </w:rPr>
    </w:lvl>
  </w:abstractNum>
  <w:abstractNum w:abstractNumId="19">
    <w:nsid w:val="42770B4A"/>
    <w:multiLevelType w:val="hybridMultilevel"/>
    <w:tmpl w:val="72A0BF4E"/>
    <w:lvl w:ilvl="0" w:tplc="979EF5BA">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nsid w:val="42D116A1"/>
    <w:multiLevelType w:val="hybridMultilevel"/>
    <w:tmpl w:val="1DE075A8"/>
    <w:lvl w:ilvl="0" w:tplc="2CE0133A">
      <w:start w:val="25"/>
      <w:numFmt w:val="decimal"/>
      <w:lvlText w:val="%1"/>
      <w:lvlJc w:val="left"/>
      <w:pPr>
        <w:ind w:left="720" w:hanging="360"/>
      </w:pPr>
      <w:rPr>
        <w:rFonts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45FD3EB1"/>
    <w:multiLevelType w:val="hybridMultilevel"/>
    <w:tmpl w:val="8C60A348"/>
    <w:lvl w:ilvl="0" w:tplc="31E8F1B0">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4ADF07C6"/>
    <w:multiLevelType w:val="hybridMultilevel"/>
    <w:tmpl w:val="ECA2A42A"/>
    <w:lvl w:ilvl="0" w:tplc="4E20B57C">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nsid w:val="4DE34A12"/>
    <w:multiLevelType w:val="multilevel"/>
    <w:tmpl w:val="9F8C5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E892868"/>
    <w:multiLevelType w:val="hybridMultilevel"/>
    <w:tmpl w:val="621C32A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52FC579F"/>
    <w:multiLevelType w:val="hybridMultilevel"/>
    <w:tmpl w:val="621C32A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553C1E35"/>
    <w:multiLevelType w:val="hybridMultilevel"/>
    <w:tmpl w:val="621C32A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5AAA0367"/>
    <w:multiLevelType w:val="hybridMultilevel"/>
    <w:tmpl w:val="621C32A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5AE846FF"/>
    <w:multiLevelType w:val="hybridMultilevel"/>
    <w:tmpl w:val="A2541010"/>
    <w:lvl w:ilvl="0" w:tplc="AD344EE8">
      <w:start w:val="1"/>
      <w:numFmt w:val="bullet"/>
      <w:lvlText w:val="-"/>
      <w:lvlJc w:val="left"/>
      <w:pPr>
        <w:ind w:left="405" w:hanging="360"/>
      </w:pPr>
      <w:rPr>
        <w:rFonts w:ascii="Times New Roman" w:eastAsiaTheme="minorHAnsi" w:hAnsi="Times New Roman" w:cs="Times New Roman" w:hint="default"/>
      </w:rPr>
    </w:lvl>
    <w:lvl w:ilvl="1" w:tplc="04050003" w:tentative="1">
      <w:start w:val="1"/>
      <w:numFmt w:val="bullet"/>
      <w:lvlText w:val="o"/>
      <w:lvlJc w:val="left"/>
      <w:pPr>
        <w:ind w:left="1125" w:hanging="360"/>
      </w:pPr>
      <w:rPr>
        <w:rFonts w:ascii="Courier New" w:hAnsi="Courier New" w:cs="Courier New" w:hint="default"/>
      </w:rPr>
    </w:lvl>
    <w:lvl w:ilvl="2" w:tplc="04050005" w:tentative="1">
      <w:start w:val="1"/>
      <w:numFmt w:val="bullet"/>
      <w:lvlText w:val=""/>
      <w:lvlJc w:val="left"/>
      <w:pPr>
        <w:ind w:left="1845" w:hanging="360"/>
      </w:pPr>
      <w:rPr>
        <w:rFonts w:ascii="Wingdings" w:hAnsi="Wingdings" w:hint="default"/>
      </w:rPr>
    </w:lvl>
    <w:lvl w:ilvl="3" w:tplc="04050001" w:tentative="1">
      <w:start w:val="1"/>
      <w:numFmt w:val="bullet"/>
      <w:lvlText w:val=""/>
      <w:lvlJc w:val="left"/>
      <w:pPr>
        <w:ind w:left="2565" w:hanging="360"/>
      </w:pPr>
      <w:rPr>
        <w:rFonts w:ascii="Symbol" w:hAnsi="Symbol" w:hint="default"/>
      </w:rPr>
    </w:lvl>
    <w:lvl w:ilvl="4" w:tplc="04050003" w:tentative="1">
      <w:start w:val="1"/>
      <w:numFmt w:val="bullet"/>
      <w:lvlText w:val="o"/>
      <w:lvlJc w:val="left"/>
      <w:pPr>
        <w:ind w:left="3285" w:hanging="360"/>
      </w:pPr>
      <w:rPr>
        <w:rFonts w:ascii="Courier New" w:hAnsi="Courier New" w:cs="Courier New" w:hint="default"/>
      </w:rPr>
    </w:lvl>
    <w:lvl w:ilvl="5" w:tplc="04050005" w:tentative="1">
      <w:start w:val="1"/>
      <w:numFmt w:val="bullet"/>
      <w:lvlText w:val=""/>
      <w:lvlJc w:val="left"/>
      <w:pPr>
        <w:ind w:left="4005" w:hanging="360"/>
      </w:pPr>
      <w:rPr>
        <w:rFonts w:ascii="Wingdings" w:hAnsi="Wingdings" w:hint="default"/>
      </w:rPr>
    </w:lvl>
    <w:lvl w:ilvl="6" w:tplc="04050001" w:tentative="1">
      <w:start w:val="1"/>
      <w:numFmt w:val="bullet"/>
      <w:lvlText w:val=""/>
      <w:lvlJc w:val="left"/>
      <w:pPr>
        <w:ind w:left="4725" w:hanging="360"/>
      </w:pPr>
      <w:rPr>
        <w:rFonts w:ascii="Symbol" w:hAnsi="Symbol" w:hint="default"/>
      </w:rPr>
    </w:lvl>
    <w:lvl w:ilvl="7" w:tplc="04050003" w:tentative="1">
      <w:start w:val="1"/>
      <w:numFmt w:val="bullet"/>
      <w:lvlText w:val="o"/>
      <w:lvlJc w:val="left"/>
      <w:pPr>
        <w:ind w:left="5445" w:hanging="360"/>
      </w:pPr>
      <w:rPr>
        <w:rFonts w:ascii="Courier New" w:hAnsi="Courier New" w:cs="Courier New" w:hint="default"/>
      </w:rPr>
    </w:lvl>
    <w:lvl w:ilvl="8" w:tplc="04050005" w:tentative="1">
      <w:start w:val="1"/>
      <w:numFmt w:val="bullet"/>
      <w:lvlText w:val=""/>
      <w:lvlJc w:val="left"/>
      <w:pPr>
        <w:ind w:left="6165" w:hanging="360"/>
      </w:pPr>
      <w:rPr>
        <w:rFonts w:ascii="Wingdings" w:hAnsi="Wingdings" w:hint="default"/>
      </w:rPr>
    </w:lvl>
  </w:abstractNum>
  <w:abstractNum w:abstractNumId="29">
    <w:nsid w:val="5AF66522"/>
    <w:multiLevelType w:val="hybridMultilevel"/>
    <w:tmpl w:val="621C32A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5EEE2780"/>
    <w:multiLevelType w:val="multilevel"/>
    <w:tmpl w:val="39D40B9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19B477E"/>
    <w:multiLevelType w:val="hybridMultilevel"/>
    <w:tmpl w:val="621C32A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656466E6"/>
    <w:multiLevelType w:val="multilevel"/>
    <w:tmpl w:val="D1AC306C"/>
    <w:lvl w:ilvl="0">
      <w:start w:val="1"/>
      <w:numFmt w:val="decimal"/>
      <w:lvlText w:val="%1."/>
      <w:lvlJc w:val="left"/>
      <w:pPr>
        <w:ind w:left="720" w:hanging="360"/>
      </w:pPr>
      <w:rPr>
        <w:rFonts w:hint="default"/>
      </w:rPr>
    </w:lvl>
    <w:lvl w:ilvl="1">
      <w:start w:val="3"/>
      <w:numFmt w:val="decimal"/>
      <w:isLgl/>
      <w:lvlText w:val="%1.%2"/>
      <w:lvlJc w:val="left"/>
      <w:pPr>
        <w:ind w:left="1560" w:hanging="360"/>
      </w:pPr>
      <w:rPr>
        <w:rFonts w:hint="default"/>
      </w:rPr>
    </w:lvl>
    <w:lvl w:ilvl="2">
      <w:start w:val="1"/>
      <w:numFmt w:val="decimal"/>
      <w:isLgl/>
      <w:lvlText w:val="%1.%2.%3"/>
      <w:lvlJc w:val="left"/>
      <w:pPr>
        <w:ind w:left="2760" w:hanging="720"/>
      </w:pPr>
      <w:rPr>
        <w:rFonts w:hint="default"/>
      </w:rPr>
    </w:lvl>
    <w:lvl w:ilvl="3">
      <w:start w:val="1"/>
      <w:numFmt w:val="decimal"/>
      <w:isLgl/>
      <w:lvlText w:val="%1.%2.%3.%4"/>
      <w:lvlJc w:val="left"/>
      <w:pPr>
        <w:ind w:left="3600" w:hanging="720"/>
      </w:pPr>
      <w:rPr>
        <w:rFonts w:hint="default"/>
      </w:rPr>
    </w:lvl>
    <w:lvl w:ilvl="4">
      <w:start w:val="1"/>
      <w:numFmt w:val="decimal"/>
      <w:isLgl/>
      <w:lvlText w:val="%1.%2.%3.%4.%5"/>
      <w:lvlJc w:val="left"/>
      <w:pPr>
        <w:ind w:left="4800" w:hanging="1080"/>
      </w:pPr>
      <w:rPr>
        <w:rFonts w:hint="default"/>
      </w:rPr>
    </w:lvl>
    <w:lvl w:ilvl="5">
      <w:start w:val="1"/>
      <w:numFmt w:val="decimal"/>
      <w:isLgl/>
      <w:lvlText w:val="%1.%2.%3.%4.%5.%6"/>
      <w:lvlJc w:val="left"/>
      <w:pPr>
        <w:ind w:left="5640" w:hanging="1080"/>
      </w:pPr>
      <w:rPr>
        <w:rFonts w:hint="default"/>
      </w:rPr>
    </w:lvl>
    <w:lvl w:ilvl="6">
      <w:start w:val="1"/>
      <w:numFmt w:val="decimal"/>
      <w:isLgl/>
      <w:lvlText w:val="%1.%2.%3.%4.%5.%6.%7"/>
      <w:lvlJc w:val="left"/>
      <w:pPr>
        <w:ind w:left="6840" w:hanging="1440"/>
      </w:pPr>
      <w:rPr>
        <w:rFonts w:hint="default"/>
      </w:rPr>
    </w:lvl>
    <w:lvl w:ilvl="7">
      <w:start w:val="1"/>
      <w:numFmt w:val="decimal"/>
      <w:isLgl/>
      <w:lvlText w:val="%1.%2.%3.%4.%5.%6.%7.%8"/>
      <w:lvlJc w:val="left"/>
      <w:pPr>
        <w:ind w:left="7680" w:hanging="1440"/>
      </w:pPr>
      <w:rPr>
        <w:rFonts w:hint="default"/>
      </w:rPr>
    </w:lvl>
    <w:lvl w:ilvl="8">
      <w:start w:val="1"/>
      <w:numFmt w:val="decimal"/>
      <w:isLgl/>
      <w:lvlText w:val="%1.%2.%3.%4.%5.%6.%7.%8.%9"/>
      <w:lvlJc w:val="left"/>
      <w:pPr>
        <w:ind w:left="8880" w:hanging="1800"/>
      </w:pPr>
      <w:rPr>
        <w:rFonts w:hint="default"/>
      </w:rPr>
    </w:lvl>
  </w:abstractNum>
  <w:abstractNum w:abstractNumId="33">
    <w:nsid w:val="687C3D45"/>
    <w:multiLevelType w:val="multilevel"/>
    <w:tmpl w:val="258A9F5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4DD221F"/>
    <w:multiLevelType w:val="hybridMultilevel"/>
    <w:tmpl w:val="621C32A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776E1162"/>
    <w:multiLevelType w:val="multilevel"/>
    <w:tmpl w:val="2026BD0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77AC60A4"/>
    <w:multiLevelType w:val="hybridMultilevel"/>
    <w:tmpl w:val="621C32A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788C5A63"/>
    <w:multiLevelType w:val="hybridMultilevel"/>
    <w:tmpl w:val="621C32A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nsid w:val="7B500E17"/>
    <w:multiLevelType w:val="multilevel"/>
    <w:tmpl w:val="1D4EB7C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7C730F7E"/>
    <w:multiLevelType w:val="hybridMultilevel"/>
    <w:tmpl w:val="621C32A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nsid w:val="7CE35D1F"/>
    <w:multiLevelType w:val="hybridMultilevel"/>
    <w:tmpl w:val="621C32A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nsid w:val="7E74043E"/>
    <w:multiLevelType w:val="multilevel"/>
    <w:tmpl w:val="B8D8D4E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32"/>
  </w:num>
  <w:num w:numId="2">
    <w:abstractNumId w:val="33"/>
  </w:num>
  <w:num w:numId="3">
    <w:abstractNumId w:val="21"/>
  </w:num>
  <w:num w:numId="4">
    <w:abstractNumId w:val="30"/>
  </w:num>
  <w:num w:numId="5">
    <w:abstractNumId w:val="11"/>
  </w:num>
  <w:num w:numId="6">
    <w:abstractNumId w:val="1"/>
  </w:num>
  <w:num w:numId="7">
    <w:abstractNumId w:val="2"/>
  </w:num>
  <w:num w:numId="8">
    <w:abstractNumId w:val="28"/>
  </w:num>
  <w:num w:numId="9">
    <w:abstractNumId w:val="23"/>
  </w:num>
  <w:num w:numId="10">
    <w:abstractNumId w:val="35"/>
  </w:num>
  <w:num w:numId="11">
    <w:abstractNumId w:val="5"/>
  </w:num>
  <w:num w:numId="12">
    <w:abstractNumId w:val="8"/>
  </w:num>
  <w:num w:numId="13">
    <w:abstractNumId w:val="41"/>
  </w:num>
  <w:num w:numId="14">
    <w:abstractNumId w:val="7"/>
  </w:num>
  <w:num w:numId="15">
    <w:abstractNumId w:val="38"/>
  </w:num>
  <w:num w:numId="16">
    <w:abstractNumId w:val="9"/>
  </w:num>
  <w:num w:numId="17">
    <w:abstractNumId w:val="18"/>
  </w:num>
  <w:num w:numId="18">
    <w:abstractNumId w:val="24"/>
  </w:num>
  <w:num w:numId="19">
    <w:abstractNumId w:val="3"/>
  </w:num>
  <w:num w:numId="20">
    <w:abstractNumId w:val="29"/>
  </w:num>
  <w:num w:numId="21">
    <w:abstractNumId w:val="25"/>
  </w:num>
  <w:num w:numId="22">
    <w:abstractNumId w:val="34"/>
  </w:num>
  <w:num w:numId="23">
    <w:abstractNumId w:val="20"/>
  </w:num>
  <w:num w:numId="24">
    <w:abstractNumId w:val="12"/>
  </w:num>
  <w:num w:numId="25">
    <w:abstractNumId w:val="37"/>
  </w:num>
  <w:num w:numId="26">
    <w:abstractNumId w:val="40"/>
  </w:num>
  <w:num w:numId="27">
    <w:abstractNumId w:val="36"/>
  </w:num>
  <w:num w:numId="28">
    <w:abstractNumId w:val="10"/>
  </w:num>
  <w:num w:numId="29">
    <w:abstractNumId w:val="31"/>
  </w:num>
  <w:num w:numId="30">
    <w:abstractNumId w:val="26"/>
  </w:num>
  <w:num w:numId="31">
    <w:abstractNumId w:val="13"/>
  </w:num>
  <w:num w:numId="32">
    <w:abstractNumId w:val="27"/>
  </w:num>
  <w:num w:numId="33">
    <w:abstractNumId w:val="17"/>
  </w:num>
  <w:num w:numId="34">
    <w:abstractNumId w:val="6"/>
  </w:num>
  <w:num w:numId="35">
    <w:abstractNumId w:val="16"/>
  </w:num>
  <w:num w:numId="36">
    <w:abstractNumId w:val="14"/>
  </w:num>
  <w:num w:numId="37">
    <w:abstractNumId w:val="22"/>
  </w:num>
  <w:num w:numId="38">
    <w:abstractNumId w:val="39"/>
  </w:num>
  <w:num w:numId="39">
    <w:abstractNumId w:val="0"/>
  </w:num>
  <w:num w:numId="40">
    <w:abstractNumId w:val="15"/>
  </w:num>
  <w:num w:numId="41">
    <w:abstractNumId w:val="19"/>
  </w:num>
  <w:num w:numId="4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481899"/>
    <w:rsid w:val="000043C9"/>
    <w:rsid w:val="00027411"/>
    <w:rsid w:val="000306D2"/>
    <w:rsid w:val="00044612"/>
    <w:rsid w:val="00044B98"/>
    <w:rsid w:val="000457FC"/>
    <w:rsid w:val="00045BF3"/>
    <w:rsid w:val="00047D32"/>
    <w:rsid w:val="00055EBB"/>
    <w:rsid w:val="00061074"/>
    <w:rsid w:val="00066289"/>
    <w:rsid w:val="00076BE9"/>
    <w:rsid w:val="00081659"/>
    <w:rsid w:val="000900C3"/>
    <w:rsid w:val="000A292C"/>
    <w:rsid w:val="000A3029"/>
    <w:rsid w:val="000B56E6"/>
    <w:rsid w:val="000C051B"/>
    <w:rsid w:val="000C240F"/>
    <w:rsid w:val="000C683E"/>
    <w:rsid w:val="000D0699"/>
    <w:rsid w:val="000E0F22"/>
    <w:rsid w:val="000F6240"/>
    <w:rsid w:val="001078BB"/>
    <w:rsid w:val="00125C4B"/>
    <w:rsid w:val="00127D97"/>
    <w:rsid w:val="00132D26"/>
    <w:rsid w:val="00133308"/>
    <w:rsid w:val="0013367A"/>
    <w:rsid w:val="00135298"/>
    <w:rsid w:val="00135A0C"/>
    <w:rsid w:val="00147D09"/>
    <w:rsid w:val="00151553"/>
    <w:rsid w:val="00171D75"/>
    <w:rsid w:val="00172C68"/>
    <w:rsid w:val="001750DA"/>
    <w:rsid w:val="00195A9B"/>
    <w:rsid w:val="001A35A7"/>
    <w:rsid w:val="001B3895"/>
    <w:rsid w:val="001C0854"/>
    <w:rsid w:val="001C1965"/>
    <w:rsid w:val="001C306E"/>
    <w:rsid w:val="001C728B"/>
    <w:rsid w:val="001D7C38"/>
    <w:rsid w:val="001F76B6"/>
    <w:rsid w:val="00203758"/>
    <w:rsid w:val="002045DE"/>
    <w:rsid w:val="00214C62"/>
    <w:rsid w:val="00215854"/>
    <w:rsid w:val="002166DA"/>
    <w:rsid w:val="00216FB0"/>
    <w:rsid w:val="00231755"/>
    <w:rsid w:val="0023376B"/>
    <w:rsid w:val="002365F4"/>
    <w:rsid w:val="00236787"/>
    <w:rsid w:val="00242B82"/>
    <w:rsid w:val="00243491"/>
    <w:rsid w:val="002447B1"/>
    <w:rsid w:val="00250C24"/>
    <w:rsid w:val="00252DB6"/>
    <w:rsid w:val="002556F2"/>
    <w:rsid w:val="00263463"/>
    <w:rsid w:val="002706BE"/>
    <w:rsid w:val="0027332C"/>
    <w:rsid w:val="00273EA0"/>
    <w:rsid w:val="00297C11"/>
    <w:rsid w:val="00297E11"/>
    <w:rsid w:val="002A05C8"/>
    <w:rsid w:val="002A1127"/>
    <w:rsid w:val="002B4306"/>
    <w:rsid w:val="002B7F86"/>
    <w:rsid w:val="002C2577"/>
    <w:rsid w:val="002C3C25"/>
    <w:rsid w:val="002C4828"/>
    <w:rsid w:val="002C6257"/>
    <w:rsid w:val="002E0836"/>
    <w:rsid w:val="002F1E33"/>
    <w:rsid w:val="00301942"/>
    <w:rsid w:val="0031313C"/>
    <w:rsid w:val="00317CDF"/>
    <w:rsid w:val="00322A74"/>
    <w:rsid w:val="00323396"/>
    <w:rsid w:val="00325382"/>
    <w:rsid w:val="00326CDB"/>
    <w:rsid w:val="0032769B"/>
    <w:rsid w:val="0033249F"/>
    <w:rsid w:val="003330D2"/>
    <w:rsid w:val="00334C48"/>
    <w:rsid w:val="00336CFA"/>
    <w:rsid w:val="00337942"/>
    <w:rsid w:val="0034077E"/>
    <w:rsid w:val="00345BAE"/>
    <w:rsid w:val="003460F7"/>
    <w:rsid w:val="0034796B"/>
    <w:rsid w:val="003511AE"/>
    <w:rsid w:val="00354E89"/>
    <w:rsid w:val="0036012F"/>
    <w:rsid w:val="00361213"/>
    <w:rsid w:val="00361382"/>
    <w:rsid w:val="003663AC"/>
    <w:rsid w:val="00372C56"/>
    <w:rsid w:val="0038242D"/>
    <w:rsid w:val="0038771B"/>
    <w:rsid w:val="00387B89"/>
    <w:rsid w:val="003A1AE3"/>
    <w:rsid w:val="003A2E53"/>
    <w:rsid w:val="003B419C"/>
    <w:rsid w:val="003C1420"/>
    <w:rsid w:val="003D4DD1"/>
    <w:rsid w:val="003E0803"/>
    <w:rsid w:val="003E4A99"/>
    <w:rsid w:val="003E5FEA"/>
    <w:rsid w:val="003E6041"/>
    <w:rsid w:val="003F0939"/>
    <w:rsid w:val="003F18B7"/>
    <w:rsid w:val="003F1F2E"/>
    <w:rsid w:val="003F503F"/>
    <w:rsid w:val="00402696"/>
    <w:rsid w:val="00402F6C"/>
    <w:rsid w:val="00403224"/>
    <w:rsid w:val="004077F4"/>
    <w:rsid w:val="00423336"/>
    <w:rsid w:val="00423612"/>
    <w:rsid w:val="0042594A"/>
    <w:rsid w:val="00456DAE"/>
    <w:rsid w:val="004600A8"/>
    <w:rsid w:val="00460583"/>
    <w:rsid w:val="00462D12"/>
    <w:rsid w:val="004656BD"/>
    <w:rsid w:val="00471406"/>
    <w:rsid w:val="00477307"/>
    <w:rsid w:val="004800B7"/>
    <w:rsid w:val="00481899"/>
    <w:rsid w:val="0048216C"/>
    <w:rsid w:val="00494088"/>
    <w:rsid w:val="004A14AD"/>
    <w:rsid w:val="004C39A7"/>
    <w:rsid w:val="004D329B"/>
    <w:rsid w:val="004D40BC"/>
    <w:rsid w:val="004F2805"/>
    <w:rsid w:val="005002E3"/>
    <w:rsid w:val="00521158"/>
    <w:rsid w:val="00524E06"/>
    <w:rsid w:val="005325C4"/>
    <w:rsid w:val="00534C92"/>
    <w:rsid w:val="00543E11"/>
    <w:rsid w:val="0054451A"/>
    <w:rsid w:val="00553407"/>
    <w:rsid w:val="0055568E"/>
    <w:rsid w:val="005571E9"/>
    <w:rsid w:val="0056477E"/>
    <w:rsid w:val="00564C34"/>
    <w:rsid w:val="00570A86"/>
    <w:rsid w:val="00572CB5"/>
    <w:rsid w:val="005757A4"/>
    <w:rsid w:val="00577C51"/>
    <w:rsid w:val="00581B12"/>
    <w:rsid w:val="00582754"/>
    <w:rsid w:val="0058361D"/>
    <w:rsid w:val="0058499D"/>
    <w:rsid w:val="00585012"/>
    <w:rsid w:val="00590A45"/>
    <w:rsid w:val="00597C34"/>
    <w:rsid w:val="005A1593"/>
    <w:rsid w:val="005A3329"/>
    <w:rsid w:val="005A38B6"/>
    <w:rsid w:val="005A3C91"/>
    <w:rsid w:val="005B0B23"/>
    <w:rsid w:val="005B56E9"/>
    <w:rsid w:val="005D4DE1"/>
    <w:rsid w:val="005D507E"/>
    <w:rsid w:val="005D54BD"/>
    <w:rsid w:val="005E5BEC"/>
    <w:rsid w:val="005F15AE"/>
    <w:rsid w:val="005F1C90"/>
    <w:rsid w:val="005F2E9C"/>
    <w:rsid w:val="005F7B29"/>
    <w:rsid w:val="00600234"/>
    <w:rsid w:val="00602294"/>
    <w:rsid w:val="00610CAD"/>
    <w:rsid w:val="0061470F"/>
    <w:rsid w:val="00615D3B"/>
    <w:rsid w:val="00635161"/>
    <w:rsid w:val="00636B03"/>
    <w:rsid w:val="0064241A"/>
    <w:rsid w:val="006426ED"/>
    <w:rsid w:val="00644C37"/>
    <w:rsid w:val="00651A77"/>
    <w:rsid w:val="0066144A"/>
    <w:rsid w:val="006616BD"/>
    <w:rsid w:val="00666E59"/>
    <w:rsid w:val="006700D4"/>
    <w:rsid w:val="0067665C"/>
    <w:rsid w:val="0067727E"/>
    <w:rsid w:val="006805A9"/>
    <w:rsid w:val="0068509A"/>
    <w:rsid w:val="00692D1A"/>
    <w:rsid w:val="00694F51"/>
    <w:rsid w:val="006A1566"/>
    <w:rsid w:val="006A2FFF"/>
    <w:rsid w:val="006A53AC"/>
    <w:rsid w:val="006A5FB1"/>
    <w:rsid w:val="006B2A8E"/>
    <w:rsid w:val="006C2C21"/>
    <w:rsid w:val="006C6DD2"/>
    <w:rsid w:val="006C7240"/>
    <w:rsid w:val="006D3A76"/>
    <w:rsid w:val="006D6B7C"/>
    <w:rsid w:val="006E1929"/>
    <w:rsid w:val="007061EA"/>
    <w:rsid w:val="0070687D"/>
    <w:rsid w:val="007104C3"/>
    <w:rsid w:val="007139A2"/>
    <w:rsid w:val="00715790"/>
    <w:rsid w:val="00715AD0"/>
    <w:rsid w:val="00724224"/>
    <w:rsid w:val="0073782D"/>
    <w:rsid w:val="0074266A"/>
    <w:rsid w:val="0074348C"/>
    <w:rsid w:val="0074447A"/>
    <w:rsid w:val="0074608D"/>
    <w:rsid w:val="0074711D"/>
    <w:rsid w:val="00753EF5"/>
    <w:rsid w:val="007541A5"/>
    <w:rsid w:val="00762DFE"/>
    <w:rsid w:val="007657EB"/>
    <w:rsid w:val="007669EA"/>
    <w:rsid w:val="007708D6"/>
    <w:rsid w:val="0078344A"/>
    <w:rsid w:val="00783E4C"/>
    <w:rsid w:val="00793A97"/>
    <w:rsid w:val="00794A1E"/>
    <w:rsid w:val="007950C1"/>
    <w:rsid w:val="007A269F"/>
    <w:rsid w:val="007A28F0"/>
    <w:rsid w:val="007B150A"/>
    <w:rsid w:val="007B19DE"/>
    <w:rsid w:val="007B489A"/>
    <w:rsid w:val="007B68E7"/>
    <w:rsid w:val="007C0DCB"/>
    <w:rsid w:val="007C18C2"/>
    <w:rsid w:val="007C3FE3"/>
    <w:rsid w:val="007D5BFB"/>
    <w:rsid w:val="007F7B7C"/>
    <w:rsid w:val="00804AEB"/>
    <w:rsid w:val="0081044E"/>
    <w:rsid w:val="008178D4"/>
    <w:rsid w:val="00820E6C"/>
    <w:rsid w:val="008228F4"/>
    <w:rsid w:val="008303CA"/>
    <w:rsid w:val="0083053C"/>
    <w:rsid w:val="00835179"/>
    <w:rsid w:val="00835413"/>
    <w:rsid w:val="00837694"/>
    <w:rsid w:val="008376CC"/>
    <w:rsid w:val="0084001D"/>
    <w:rsid w:val="00844CD6"/>
    <w:rsid w:val="00847B2C"/>
    <w:rsid w:val="0086529A"/>
    <w:rsid w:val="00876ACD"/>
    <w:rsid w:val="008816C1"/>
    <w:rsid w:val="00883397"/>
    <w:rsid w:val="008905B1"/>
    <w:rsid w:val="008947BF"/>
    <w:rsid w:val="008978A1"/>
    <w:rsid w:val="008A716C"/>
    <w:rsid w:val="008B2C7D"/>
    <w:rsid w:val="008B4F26"/>
    <w:rsid w:val="008B5D03"/>
    <w:rsid w:val="008B5F01"/>
    <w:rsid w:val="008B6C49"/>
    <w:rsid w:val="008C71C0"/>
    <w:rsid w:val="008D1BC6"/>
    <w:rsid w:val="008E6825"/>
    <w:rsid w:val="008E77F4"/>
    <w:rsid w:val="008F00D6"/>
    <w:rsid w:val="008F0EF9"/>
    <w:rsid w:val="008F6460"/>
    <w:rsid w:val="008F6B0F"/>
    <w:rsid w:val="00901793"/>
    <w:rsid w:val="00903E29"/>
    <w:rsid w:val="0091704B"/>
    <w:rsid w:val="00923180"/>
    <w:rsid w:val="009375F2"/>
    <w:rsid w:val="00957311"/>
    <w:rsid w:val="00957441"/>
    <w:rsid w:val="009609C4"/>
    <w:rsid w:val="00961A94"/>
    <w:rsid w:val="00965510"/>
    <w:rsid w:val="009715CA"/>
    <w:rsid w:val="00971CA2"/>
    <w:rsid w:val="00975501"/>
    <w:rsid w:val="00986DDF"/>
    <w:rsid w:val="009922E9"/>
    <w:rsid w:val="009932CE"/>
    <w:rsid w:val="00993430"/>
    <w:rsid w:val="00995388"/>
    <w:rsid w:val="009963E1"/>
    <w:rsid w:val="009B184E"/>
    <w:rsid w:val="009B477F"/>
    <w:rsid w:val="009C19EC"/>
    <w:rsid w:val="009C3249"/>
    <w:rsid w:val="009C3784"/>
    <w:rsid w:val="009C7676"/>
    <w:rsid w:val="009C7865"/>
    <w:rsid w:val="009D0BCF"/>
    <w:rsid w:val="009D0E87"/>
    <w:rsid w:val="009D1E0B"/>
    <w:rsid w:val="009D57B9"/>
    <w:rsid w:val="009D58A8"/>
    <w:rsid w:val="009D727C"/>
    <w:rsid w:val="009E226C"/>
    <w:rsid w:val="009E2286"/>
    <w:rsid w:val="009E368A"/>
    <w:rsid w:val="009E3E27"/>
    <w:rsid w:val="009E6F1F"/>
    <w:rsid w:val="009E7A75"/>
    <w:rsid w:val="009F565C"/>
    <w:rsid w:val="009F7B37"/>
    <w:rsid w:val="00A05AA7"/>
    <w:rsid w:val="00A17BA8"/>
    <w:rsid w:val="00A24E19"/>
    <w:rsid w:val="00A30DF3"/>
    <w:rsid w:val="00A5610F"/>
    <w:rsid w:val="00A572C1"/>
    <w:rsid w:val="00A6123D"/>
    <w:rsid w:val="00A65984"/>
    <w:rsid w:val="00A65BE8"/>
    <w:rsid w:val="00A65ECC"/>
    <w:rsid w:val="00A95979"/>
    <w:rsid w:val="00AB0A7D"/>
    <w:rsid w:val="00AC59AC"/>
    <w:rsid w:val="00AE0CF7"/>
    <w:rsid w:val="00AF057E"/>
    <w:rsid w:val="00AF6B28"/>
    <w:rsid w:val="00AF7E33"/>
    <w:rsid w:val="00B101C0"/>
    <w:rsid w:val="00B11641"/>
    <w:rsid w:val="00B11828"/>
    <w:rsid w:val="00B20707"/>
    <w:rsid w:val="00B26C64"/>
    <w:rsid w:val="00B37A9A"/>
    <w:rsid w:val="00B412FB"/>
    <w:rsid w:val="00B53975"/>
    <w:rsid w:val="00B65394"/>
    <w:rsid w:val="00B7089B"/>
    <w:rsid w:val="00B71457"/>
    <w:rsid w:val="00B72008"/>
    <w:rsid w:val="00B943D6"/>
    <w:rsid w:val="00B94DC8"/>
    <w:rsid w:val="00BA064C"/>
    <w:rsid w:val="00BA4733"/>
    <w:rsid w:val="00BB0D9B"/>
    <w:rsid w:val="00BC3A0F"/>
    <w:rsid w:val="00BD1B51"/>
    <w:rsid w:val="00BD1CAA"/>
    <w:rsid w:val="00BD4DF7"/>
    <w:rsid w:val="00BE51F5"/>
    <w:rsid w:val="00BE65B0"/>
    <w:rsid w:val="00C02E70"/>
    <w:rsid w:val="00C05920"/>
    <w:rsid w:val="00C05C45"/>
    <w:rsid w:val="00C06DB6"/>
    <w:rsid w:val="00C227C6"/>
    <w:rsid w:val="00C22D38"/>
    <w:rsid w:val="00C23D76"/>
    <w:rsid w:val="00C26031"/>
    <w:rsid w:val="00C2791D"/>
    <w:rsid w:val="00C30204"/>
    <w:rsid w:val="00C309E9"/>
    <w:rsid w:val="00C313D1"/>
    <w:rsid w:val="00C320DB"/>
    <w:rsid w:val="00C445D2"/>
    <w:rsid w:val="00C447EB"/>
    <w:rsid w:val="00C840A4"/>
    <w:rsid w:val="00C86FC4"/>
    <w:rsid w:val="00C87A36"/>
    <w:rsid w:val="00C90C4C"/>
    <w:rsid w:val="00C96A46"/>
    <w:rsid w:val="00CA1F74"/>
    <w:rsid w:val="00CA21B6"/>
    <w:rsid w:val="00CA6530"/>
    <w:rsid w:val="00CB23C4"/>
    <w:rsid w:val="00CB5E76"/>
    <w:rsid w:val="00CC3280"/>
    <w:rsid w:val="00CF2113"/>
    <w:rsid w:val="00CF3931"/>
    <w:rsid w:val="00CF3A36"/>
    <w:rsid w:val="00D02383"/>
    <w:rsid w:val="00D10611"/>
    <w:rsid w:val="00D178B1"/>
    <w:rsid w:val="00D277CC"/>
    <w:rsid w:val="00D364BF"/>
    <w:rsid w:val="00D42C8F"/>
    <w:rsid w:val="00D65539"/>
    <w:rsid w:val="00D708E9"/>
    <w:rsid w:val="00D722BA"/>
    <w:rsid w:val="00D746C3"/>
    <w:rsid w:val="00D8452D"/>
    <w:rsid w:val="00D8564A"/>
    <w:rsid w:val="00D9170B"/>
    <w:rsid w:val="00D953FB"/>
    <w:rsid w:val="00D9751C"/>
    <w:rsid w:val="00D979FF"/>
    <w:rsid w:val="00DA3332"/>
    <w:rsid w:val="00DA77C4"/>
    <w:rsid w:val="00DB0E7C"/>
    <w:rsid w:val="00DD2C9E"/>
    <w:rsid w:val="00DD34EE"/>
    <w:rsid w:val="00DE09EF"/>
    <w:rsid w:val="00DE0EE7"/>
    <w:rsid w:val="00DE10EA"/>
    <w:rsid w:val="00DF52EC"/>
    <w:rsid w:val="00DF75AD"/>
    <w:rsid w:val="00E01F73"/>
    <w:rsid w:val="00E06FA6"/>
    <w:rsid w:val="00E11417"/>
    <w:rsid w:val="00E2417E"/>
    <w:rsid w:val="00E24EAD"/>
    <w:rsid w:val="00E27006"/>
    <w:rsid w:val="00E320EF"/>
    <w:rsid w:val="00E33ECC"/>
    <w:rsid w:val="00E36097"/>
    <w:rsid w:val="00E4244B"/>
    <w:rsid w:val="00E511B2"/>
    <w:rsid w:val="00E52246"/>
    <w:rsid w:val="00E53BE9"/>
    <w:rsid w:val="00E61A1D"/>
    <w:rsid w:val="00E61F68"/>
    <w:rsid w:val="00E62637"/>
    <w:rsid w:val="00E65A1E"/>
    <w:rsid w:val="00E672DE"/>
    <w:rsid w:val="00E75AA6"/>
    <w:rsid w:val="00E769E2"/>
    <w:rsid w:val="00E77704"/>
    <w:rsid w:val="00E77E2D"/>
    <w:rsid w:val="00E808F7"/>
    <w:rsid w:val="00E83BEB"/>
    <w:rsid w:val="00EA5744"/>
    <w:rsid w:val="00EA6FEC"/>
    <w:rsid w:val="00EB02E2"/>
    <w:rsid w:val="00EB1035"/>
    <w:rsid w:val="00EB5FC9"/>
    <w:rsid w:val="00EB6843"/>
    <w:rsid w:val="00EB745E"/>
    <w:rsid w:val="00EC602F"/>
    <w:rsid w:val="00EE7442"/>
    <w:rsid w:val="00F02157"/>
    <w:rsid w:val="00F03831"/>
    <w:rsid w:val="00F073B9"/>
    <w:rsid w:val="00F41293"/>
    <w:rsid w:val="00F42589"/>
    <w:rsid w:val="00F4312A"/>
    <w:rsid w:val="00F5049C"/>
    <w:rsid w:val="00F55657"/>
    <w:rsid w:val="00F573BB"/>
    <w:rsid w:val="00F834B0"/>
    <w:rsid w:val="00F849E6"/>
    <w:rsid w:val="00F949B9"/>
    <w:rsid w:val="00FA155A"/>
    <w:rsid w:val="00FA2743"/>
    <w:rsid w:val="00FA30DC"/>
    <w:rsid w:val="00FA740C"/>
    <w:rsid w:val="00FB2618"/>
    <w:rsid w:val="00FD3FC4"/>
    <w:rsid w:val="00FD6B7E"/>
    <w:rsid w:val="00FD753D"/>
    <w:rsid w:val="00FF0AFA"/>
    <w:rsid w:val="00FF398E"/>
    <w:rsid w:val="00FF61E4"/>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8216C"/>
  </w:style>
  <w:style w:type="paragraph" w:styleId="Nadpis2">
    <w:name w:val="heading 2"/>
    <w:aliases w:val="Nadpis 2 Char1 Char,Nadpis 2 Char Char Char, Char1 Char Char Char, Char1 Char,Char1 Cha...,Char1 Cha....,Char1,Char1 Char Char Char,Char1 Char"/>
    <w:basedOn w:val="Normln"/>
    <w:next w:val="Normln"/>
    <w:link w:val="Nadpis2Char"/>
    <w:qFormat/>
    <w:rsid w:val="00BB0D9B"/>
    <w:pPr>
      <w:autoSpaceDE w:val="0"/>
      <w:autoSpaceDN w:val="0"/>
      <w:adjustRightInd w:val="0"/>
      <w:spacing w:after="0" w:line="240" w:lineRule="auto"/>
      <w:outlineLvl w:val="1"/>
    </w:pPr>
    <w:rPr>
      <w:rFonts w:ascii="CMGMJG+TimesNewRoman,Bold" w:eastAsia="Times New Roman" w:hAnsi="CMGMJG+TimesNewRoman,Bold"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81899"/>
    <w:pPr>
      <w:ind w:left="720"/>
      <w:contextualSpacing/>
    </w:pPr>
  </w:style>
  <w:style w:type="character" w:styleId="Siln">
    <w:name w:val="Strong"/>
    <w:basedOn w:val="Standardnpsmoodstavce"/>
    <w:qFormat/>
    <w:rsid w:val="00DF52EC"/>
    <w:rPr>
      <w:b/>
      <w:bCs/>
    </w:rPr>
  </w:style>
  <w:style w:type="character" w:styleId="Hypertextovodkaz">
    <w:name w:val="Hyperlink"/>
    <w:basedOn w:val="Standardnpsmoodstavce"/>
    <w:uiPriority w:val="99"/>
    <w:unhideWhenUsed/>
    <w:rsid w:val="00EB1035"/>
    <w:rPr>
      <w:color w:val="0000FF"/>
      <w:u w:val="single"/>
    </w:rPr>
  </w:style>
  <w:style w:type="paragraph" w:customStyle="1" w:styleId="Normln-mj">
    <w:name w:val="Normální - můj"/>
    <w:basedOn w:val="Normln"/>
    <w:rsid w:val="005D54BD"/>
    <w:pPr>
      <w:suppressAutoHyphens/>
      <w:spacing w:after="0" w:line="360" w:lineRule="auto"/>
      <w:jc w:val="both"/>
    </w:pPr>
    <w:rPr>
      <w:rFonts w:ascii="Times New Roman" w:eastAsia="Times New Roman" w:hAnsi="Times New Roman" w:cs="Times New Roman"/>
      <w:sz w:val="24"/>
      <w:szCs w:val="24"/>
      <w:lang w:eastAsia="ar-SA"/>
    </w:rPr>
  </w:style>
  <w:style w:type="paragraph" w:styleId="Textpoznpodarou">
    <w:name w:val="footnote text"/>
    <w:basedOn w:val="Normln"/>
    <w:link w:val="TextpoznpodarouChar"/>
    <w:semiHidden/>
    <w:rsid w:val="007C3FE3"/>
    <w:pPr>
      <w:suppressAutoHyphens/>
      <w:spacing w:after="0" w:line="240" w:lineRule="auto"/>
    </w:pPr>
    <w:rPr>
      <w:rFonts w:ascii="Times New Roman" w:eastAsia="Times New Roman" w:hAnsi="Times New Roman" w:cs="Times New Roman"/>
      <w:sz w:val="20"/>
      <w:szCs w:val="20"/>
      <w:lang w:eastAsia="ar-SA"/>
    </w:rPr>
  </w:style>
  <w:style w:type="character" w:customStyle="1" w:styleId="TextpoznpodarouChar">
    <w:name w:val="Text pozn. pod čarou Char"/>
    <w:basedOn w:val="Standardnpsmoodstavce"/>
    <w:link w:val="Textpoznpodarou"/>
    <w:semiHidden/>
    <w:rsid w:val="007C3FE3"/>
    <w:rPr>
      <w:rFonts w:ascii="Times New Roman" w:eastAsia="Times New Roman" w:hAnsi="Times New Roman" w:cs="Times New Roman"/>
      <w:sz w:val="20"/>
      <w:szCs w:val="20"/>
      <w:lang w:eastAsia="ar-SA"/>
    </w:rPr>
  </w:style>
  <w:style w:type="paragraph" w:styleId="Zhlav">
    <w:name w:val="header"/>
    <w:basedOn w:val="Normln"/>
    <w:link w:val="ZhlavChar"/>
    <w:uiPriority w:val="99"/>
    <w:unhideWhenUsed/>
    <w:rsid w:val="000C051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C051B"/>
  </w:style>
  <w:style w:type="paragraph" w:styleId="Zpat">
    <w:name w:val="footer"/>
    <w:basedOn w:val="Normln"/>
    <w:link w:val="ZpatChar"/>
    <w:uiPriority w:val="99"/>
    <w:unhideWhenUsed/>
    <w:rsid w:val="000C051B"/>
    <w:pPr>
      <w:tabs>
        <w:tab w:val="center" w:pos="4536"/>
        <w:tab w:val="right" w:pos="9072"/>
      </w:tabs>
      <w:spacing w:after="0" w:line="240" w:lineRule="auto"/>
    </w:pPr>
  </w:style>
  <w:style w:type="character" w:customStyle="1" w:styleId="ZpatChar">
    <w:name w:val="Zápatí Char"/>
    <w:basedOn w:val="Standardnpsmoodstavce"/>
    <w:link w:val="Zpat"/>
    <w:uiPriority w:val="99"/>
    <w:rsid w:val="000C051B"/>
  </w:style>
  <w:style w:type="paragraph" w:customStyle="1" w:styleId="Default">
    <w:name w:val="Default"/>
    <w:rsid w:val="00E4244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Standardnpsmoodstavce"/>
    <w:rsid w:val="00242B82"/>
  </w:style>
  <w:style w:type="paragraph" w:styleId="Normlnweb">
    <w:name w:val="Normal (Web)"/>
    <w:basedOn w:val="Normln"/>
    <w:rsid w:val="00242B82"/>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Zvraznn">
    <w:name w:val="Emphasis"/>
    <w:basedOn w:val="Standardnpsmoodstavce"/>
    <w:qFormat/>
    <w:rsid w:val="00242B82"/>
    <w:rPr>
      <w:i/>
      <w:iCs/>
    </w:rPr>
  </w:style>
  <w:style w:type="paragraph" w:styleId="Textbubliny">
    <w:name w:val="Balloon Text"/>
    <w:basedOn w:val="Normln"/>
    <w:link w:val="TextbublinyChar"/>
    <w:uiPriority w:val="99"/>
    <w:semiHidden/>
    <w:unhideWhenUsed/>
    <w:rsid w:val="007B489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B489A"/>
    <w:rPr>
      <w:rFonts w:ascii="Tahoma" w:hAnsi="Tahoma" w:cs="Tahoma"/>
      <w:sz w:val="16"/>
      <w:szCs w:val="16"/>
    </w:rPr>
  </w:style>
  <w:style w:type="character" w:customStyle="1" w:styleId="Nadpis2Char">
    <w:name w:val="Nadpis 2 Char"/>
    <w:aliases w:val="Nadpis 2 Char1 Char Char,Nadpis 2 Char Char Char Char, Char1 Char Char Char Char, Char1 Char Char,Char1 Cha... Char,Char1 Cha.... Char,Char1 Char1,Char1 Char Char Char Char,Char1 Char Char"/>
    <w:basedOn w:val="Standardnpsmoodstavce"/>
    <w:link w:val="Nadpis2"/>
    <w:rsid w:val="00BB0D9B"/>
    <w:rPr>
      <w:rFonts w:ascii="CMGMJG+TimesNewRoman,Bold" w:eastAsia="Times New Roman" w:hAnsi="CMGMJG+TimesNewRoman,Bold"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w.muni.cz/sborniky/dp08/files/pdf/sprava/koudelka.pdf" TargetMode="External"/><Relationship Id="rId13" Type="http://schemas.openxmlformats.org/officeDocument/2006/relationships/hyperlink" Target="http://www.nra.pl/nra.php" TargetMode="External"/><Relationship Id="rId18" Type="http://schemas.openxmlformats.org/officeDocument/2006/relationships/hyperlink" Target="http://www.cak.cz/scripts/modules/fg/fulltxt.php?searchtext=usnesen%C3%AD+7%2F2005"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cak.cz/scripts/modules/fg/fulltxt.php?searchtext=usnesen%C3%AD+1%2F2001" TargetMode="External"/><Relationship Id="rId17" Type="http://schemas.openxmlformats.org/officeDocument/2006/relationships/hyperlink" Target="http://www.cak.cz/scripts/modules/fg/fulltxt.php?searchtext=usnesen%C3%AD+3%2F1999" TargetMode="External"/><Relationship Id="rId2" Type="http://schemas.openxmlformats.org/officeDocument/2006/relationships/numbering" Target="numbering.xml"/><Relationship Id="rId16" Type="http://schemas.openxmlformats.org/officeDocument/2006/relationships/hyperlink" Target="http://www.vinarskyfond.cz/cz/legislativ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aw.muni.cz/sborniky/cofola2010/files/zneuziti/Strejckova_Dagmar__1663_.pdf" TargetMode="External"/><Relationship Id="rId5" Type="http://schemas.openxmlformats.org/officeDocument/2006/relationships/webSettings" Target="webSettings.xml"/><Relationship Id="rId15" Type="http://schemas.openxmlformats.org/officeDocument/2006/relationships/hyperlink" Target="https://www.sak.sk/blox/cms/sk/sak/doc/12/45/_event/open" TargetMode="External"/><Relationship Id="rId10" Type="http://schemas.openxmlformats.org/officeDocument/2006/relationships/hyperlink" Target="http://www.law.muni.cz/sborniky/dp08/files/pdf/sprava/koudelka.pdf"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law.muni.cz/sborniky/cofola2010/files/zneuziti/Strejckova_Dagmar__1663_.pdf" TargetMode="External"/><Relationship Id="rId14" Type="http://schemas.openxmlformats.org/officeDocument/2006/relationships/hyperlink" Target="http://www.law.muni.cz/sborniky/dp08/files/pdf/sprava/koudelka.pdf" TargetMode="External"/><Relationship Id="rId22" Type="http://schemas.microsoft.com/office/2007/relationships/stylesWithEffects" Target="stylesWithEffect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D00669-31FE-42F2-BEBB-97441F0A5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2597</TotalTime>
  <Pages>66</Pages>
  <Words>17661</Words>
  <Characters>104200</Characters>
  <Application>Microsoft Office Word</Application>
  <DocSecurity>0</DocSecurity>
  <Lines>868</Lines>
  <Paragraphs>243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121618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Blazkova</dc:creator>
  <cp:lastModifiedBy>Blazkova</cp:lastModifiedBy>
  <cp:revision>108</cp:revision>
  <dcterms:created xsi:type="dcterms:W3CDTF">2015-06-10T13:19:00Z</dcterms:created>
  <dcterms:modified xsi:type="dcterms:W3CDTF">2015-06-30T12:31:00Z</dcterms:modified>
</cp:coreProperties>
</file>